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049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  <w:bookmarkStart w:id="0" w:name="_GoBack"/>
      <w:bookmarkEnd w:id="0"/>
    </w:p>
    <w:p w14:paraId="2C0C323D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AF005FB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15225464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10C2A83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AC7C78C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4D3F052C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05B6557C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EFA2A1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41DD2096" w14:textId="75CF4E46" w:rsidR="00E92384" w:rsidRPr="003E0CFD" w:rsidRDefault="00E92384" w:rsidP="00E9238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3E0CFD">
        <w:rPr>
          <w:rFonts w:ascii="Arial" w:hAnsi="Arial" w:cs="Arial"/>
          <w:b/>
        </w:rPr>
        <w:t>Powiat Ostródzki</w:t>
      </w:r>
    </w:p>
    <w:p w14:paraId="5B37E100" w14:textId="77777777" w:rsidR="00E92384" w:rsidRPr="003E0CFD" w:rsidRDefault="00E92384" w:rsidP="00E92384">
      <w:pPr>
        <w:spacing w:line="276" w:lineRule="auto"/>
        <w:rPr>
          <w:rFonts w:ascii="Arial" w:hAnsi="Arial" w:cs="Arial"/>
          <w:b/>
        </w:rPr>
      </w:pPr>
      <w:r w:rsidRPr="003E0CFD">
        <w:rPr>
          <w:rFonts w:ascii="Arial" w:hAnsi="Arial" w:cs="Arial"/>
        </w:rPr>
        <w:t xml:space="preserve">                                                                                                            z siedzibą</w:t>
      </w:r>
      <w:r w:rsidRPr="003E0CFD">
        <w:rPr>
          <w:rFonts w:ascii="Arial" w:hAnsi="Arial" w:cs="Arial"/>
          <w:b/>
        </w:rPr>
        <w:t xml:space="preserve">  </w:t>
      </w:r>
      <w:r w:rsidRPr="003E0CFD">
        <w:rPr>
          <w:rFonts w:ascii="Arial" w:hAnsi="Arial" w:cs="Arial"/>
        </w:rPr>
        <w:t>w Ostródzie</w:t>
      </w:r>
      <w:r w:rsidRPr="003E0CFD">
        <w:rPr>
          <w:rFonts w:ascii="Arial" w:hAnsi="Arial" w:cs="Arial"/>
          <w:b/>
        </w:rPr>
        <w:t xml:space="preserve"> </w:t>
      </w:r>
    </w:p>
    <w:p w14:paraId="09BF93EC" w14:textId="77777777" w:rsidR="00E92384" w:rsidRPr="003E0CFD" w:rsidRDefault="00E92384" w:rsidP="00E92384">
      <w:pPr>
        <w:spacing w:line="276" w:lineRule="auto"/>
        <w:ind w:left="4600"/>
        <w:rPr>
          <w:rFonts w:ascii="Arial" w:hAnsi="Arial" w:cs="Arial"/>
        </w:rPr>
      </w:pPr>
      <w:r w:rsidRPr="003E0CFD">
        <w:rPr>
          <w:rFonts w:ascii="Arial" w:hAnsi="Arial" w:cs="Arial"/>
          <w:b/>
        </w:rPr>
        <w:t xml:space="preserve">                      </w:t>
      </w:r>
      <w:r w:rsidRPr="003E0CFD">
        <w:rPr>
          <w:rFonts w:ascii="Arial" w:hAnsi="Arial" w:cs="Arial"/>
        </w:rPr>
        <w:t>ul. Jana III Sobieskiego 5</w:t>
      </w:r>
    </w:p>
    <w:p w14:paraId="159A6CD3" w14:textId="77777777" w:rsidR="00E92384" w:rsidRPr="003E0CFD" w:rsidRDefault="00E92384" w:rsidP="00E92384">
      <w:pPr>
        <w:spacing w:line="276" w:lineRule="auto"/>
        <w:ind w:left="4600"/>
        <w:rPr>
          <w:rFonts w:ascii="Arial" w:hAnsi="Arial" w:cs="Arial"/>
          <w:u w:val="single"/>
        </w:rPr>
      </w:pPr>
      <w:r w:rsidRPr="003E0CFD">
        <w:rPr>
          <w:rFonts w:ascii="Arial" w:hAnsi="Arial" w:cs="Arial"/>
        </w:rPr>
        <w:t xml:space="preserve">                            </w:t>
      </w:r>
      <w:r w:rsidRPr="003E0CFD">
        <w:rPr>
          <w:rFonts w:ascii="Arial" w:hAnsi="Arial" w:cs="Arial"/>
          <w:u w:val="single"/>
        </w:rPr>
        <w:t>14 – 100  Ostróda</w:t>
      </w:r>
    </w:p>
    <w:p w14:paraId="6A0BDA0C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3B8E54F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741F791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8C356C8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8E52016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90C8EE8" w14:textId="77777777"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3237F042" w14:textId="782A3001" w:rsidR="001E42CD" w:rsidRPr="00E07832" w:rsidRDefault="00E07832" w:rsidP="001E42CD">
      <w:pPr>
        <w:jc w:val="center"/>
        <w:rPr>
          <w:rFonts w:ascii="Tahoma" w:hAnsi="Tahoma" w:cs="Tahoma"/>
          <w:bCs/>
        </w:rPr>
      </w:pPr>
      <w:r w:rsidRPr="00906A83">
        <w:rPr>
          <w:rFonts w:ascii="Arial" w:hAnsi="Arial" w:cs="Arial"/>
          <w:b/>
        </w:rPr>
        <w:t>Bezpośrednia ochrona fizyczna osób i mienia w budynku Starostwa Powiatowego w Ostródzie przy ul. Jana III Sobieskiego 5 oraz budynku Centrum Użyteczności Publicznej w Ostródzie przy ul. Jana III Sobieskiego 9 w Ostródzie – wraz z przynależnym terenem</w:t>
      </w:r>
      <w:r>
        <w:rPr>
          <w:rFonts w:ascii="Arial" w:hAnsi="Arial" w:cs="Arial"/>
          <w:bCs/>
        </w:rPr>
        <w:t>.</w:t>
      </w:r>
    </w:p>
    <w:p w14:paraId="01C3EED3" w14:textId="77777777" w:rsidR="00E07832" w:rsidRDefault="00E07832" w:rsidP="00E0045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F1DB1F" w14:textId="308A6CB0" w:rsidR="00E00457" w:rsidRPr="00E00457" w:rsidRDefault="00E07832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Zgodnie </w:t>
      </w:r>
      <w:r w:rsidRPr="00906A83">
        <w:rPr>
          <w:rFonts w:ascii="Arial" w:hAnsi="Arial" w:cs="Arial"/>
          <w:sz w:val="20"/>
          <w:szCs w:val="20"/>
        </w:rPr>
        <w:t xml:space="preserve">z sekcją </w:t>
      </w:r>
      <w:r>
        <w:rPr>
          <w:rFonts w:ascii="Arial" w:hAnsi="Arial" w:cs="Arial"/>
          <w:sz w:val="20"/>
          <w:szCs w:val="20"/>
        </w:rPr>
        <w:t>II ust. 6 ogłoszenia o zamówieniu</w:t>
      </w:r>
      <w:r w:rsidR="00E00457"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 w:rsidR="00E00457"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="00E00457"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6E6FF4C6" w14:textId="127E885B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="007237E9"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3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80E38D4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34A7023F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060DED9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5F5FED3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7E1BC4B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A55D49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19C90B9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0CF0AF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1E51893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CEC8DA1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A02253D" w14:textId="77777777" w:rsidR="00E00457" w:rsidRP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1F5B8781" w14:textId="77777777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156A1A63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2282F61F" w14:textId="77777777" w:rsidR="00A404A7" w:rsidRDefault="00A404A7"/>
    <w:p w14:paraId="1528D8E8" w14:textId="77777777" w:rsidR="00E00457" w:rsidRDefault="00E00457"/>
    <w:p w14:paraId="5B16075C" w14:textId="77777777" w:rsidR="00E00457" w:rsidRDefault="00E00457"/>
    <w:p w14:paraId="77252E68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71822" w14:textId="77777777" w:rsidR="00C51B74" w:rsidRDefault="00C51B74" w:rsidP="00E00457">
      <w:r>
        <w:separator/>
      </w:r>
    </w:p>
  </w:endnote>
  <w:endnote w:type="continuationSeparator" w:id="0">
    <w:p w14:paraId="6AFC5838" w14:textId="77777777" w:rsidR="00C51B74" w:rsidRDefault="00C51B74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C94C0" w14:textId="77777777" w:rsidR="00C51B74" w:rsidRDefault="00C51B74" w:rsidP="00E00457">
      <w:r>
        <w:separator/>
      </w:r>
    </w:p>
  </w:footnote>
  <w:footnote w:type="continuationSeparator" w:id="0">
    <w:p w14:paraId="67C21EFA" w14:textId="77777777" w:rsidR="00C51B74" w:rsidRDefault="00C51B74" w:rsidP="00E00457">
      <w:r>
        <w:continuationSeparator/>
      </w:r>
    </w:p>
  </w:footnote>
  <w:footnote w:id="1">
    <w:p w14:paraId="2A767605" w14:textId="7B6A4782" w:rsidR="00E00457" w:rsidRPr="007237E9" w:rsidRDefault="00E00457" w:rsidP="00E00457">
      <w:pPr>
        <w:ind w:right="567"/>
        <w:jc w:val="both"/>
        <w:rPr>
          <w:rFonts w:ascii="Arial" w:hAnsi="Arial" w:cs="Arial"/>
          <w:i/>
          <w:sz w:val="16"/>
          <w:szCs w:val="16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</w:t>
      </w:r>
      <w:r w:rsidR="00E07832">
        <w:rPr>
          <w:rFonts w:ascii="Arial" w:hAnsi="Arial" w:cs="Arial"/>
          <w:sz w:val="16"/>
          <w:szCs w:val="16"/>
        </w:rPr>
        <w:t>20</w:t>
      </w:r>
      <w:r w:rsidR="001E42CD">
        <w:rPr>
          <w:rFonts w:ascii="Arial" w:hAnsi="Arial" w:cs="Arial"/>
          <w:sz w:val="16"/>
          <w:szCs w:val="16"/>
        </w:rPr>
        <w:t xml:space="preserve"> r., poz. </w:t>
      </w:r>
      <w:r w:rsidR="00E07832">
        <w:rPr>
          <w:rFonts w:ascii="Arial" w:hAnsi="Arial" w:cs="Arial"/>
          <w:sz w:val="16"/>
          <w:szCs w:val="16"/>
        </w:rPr>
        <w:t>1076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 xml:space="preserve">przez grupę kapitałową należy rozumieć wszystkich przedsiębiorców, którzy są kontrolowani w sposób </w:t>
      </w:r>
      <w:r w:rsidRPr="007237E9">
        <w:rPr>
          <w:rFonts w:ascii="Arial" w:hAnsi="Arial" w:cs="Arial"/>
          <w:sz w:val="16"/>
          <w:szCs w:val="16"/>
        </w:rPr>
        <w:t>bezpośredni</w:t>
      </w:r>
      <w:r w:rsidR="007863BD" w:rsidRPr="007237E9">
        <w:rPr>
          <w:rFonts w:ascii="Arial" w:hAnsi="Arial" w:cs="Arial"/>
          <w:sz w:val="16"/>
          <w:szCs w:val="16"/>
        </w:rPr>
        <w:t xml:space="preserve"> </w:t>
      </w:r>
      <w:r w:rsidRPr="007237E9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1B41C2BC" w14:textId="115FD624" w:rsidR="007237E9" w:rsidRPr="007237E9" w:rsidRDefault="007237E9">
      <w:pPr>
        <w:pStyle w:val="Tekstprzypisudolnego"/>
        <w:rPr>
          <w:rFonts w:ascii="Arial" w:hAnsi="Arial" w:cs="Arial"/>
          <w:sz w:val="16"/>
          <w:szCs w:val="16"/>
        </w:rPr>
      </w:pPr>
      <w:r w:rsidRPr="007237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37E9">
        <w:rPr>
          <w:rFonts w:ascii="Arial" w:hAnsi="Arial" w:cs="Arial"/>
          <w:sz w:val="16"/>
          <w:szCs w:val="16"/>
        </w:rPr>
        <w:t xml:space="preserve"> Ustawa z dnia 29 stycznia 2004 r. Prawo zamówień publicznych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(Dz.U. z 2019 r. poz. 1843 z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iCs/>
          <w:sz w:val="16"/>
          <w:szCs w:val="16"/>
        </w:rPr>
        <w:t>. zm.)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D9A59B0" w14:textId="24A6E76A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  <w:r w:rsidR="007237E9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9"/>
    <w:rsid w:val="000954EE"/>
    <w:rsid w:val="00132475"/>
    <w:rsid w:val="001654A6"/>
    <w:rsid w:val="001E42CD"/>
    <w:rsid w:val="00315B30"/>
    <w:rsid w:val="00453246"/>
    <w:rsid w:val="00663589"/>
    <w:rsid w:val="006F1907"/>
    <w:rsid w:val="007237E9"/>
    <w:rsid w:val="007863BD"/>
    <w:rsid w:val="00870032"/>
    <w:rsid w:val="009938DA"/>
    <w:rsid w:val="00A404A7"/>
    <w:rsid w:val="00B50C1F"/>
    <w:rsid w:val="00BB33BB"/>
    <w:rsid w:val="00BE471B"/>
    <w:rsid w:val="00C51B74"/>
    <w:rsid w:val="00CD668C"/>
    <w:rsid w:val="00DC50F8"/>
    <w:rsid w:val="00E00457"/>
    <w:rsid w:val="00E07832"/>
    <w:rsid w:val="00E9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80C6"/>
  <w15:docId w15:val="{330C73B5-8659-42C2-98A9-F6613C0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9238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9238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35F4-91BA-49B4-8282-875110B6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2</cp:revision>
  <dcterms:created xsi:type="dcterms:W3CDTF">2020-07-28T09:55:00Z</dcterms:created>
  <dcterms:modified xsi:type="dcterms:W3CDTF">2020-07-28T09:55:00Z</dcterms:modified>
</cp:coreProperties>
</file>