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CA" w:rsidRDefault="00E565CA" w:rsidP="00E565CA">
      <w:pPr>
        <w:jc w:val="center"/>
        <w:rPr>
          <w:rFonts w:ascii="Tahoma" w:hAnsi="Tahoma" w:cs="Tahoma"/>
          <w:b/>
        </w:rPr>
      </w:pPr>
    </w:p>
    <w:p w:rsidR="00E565CA" w:rsidRPr="008C5D7A" w:rsidRDefault="00E565CA" w:rsidP="00E565CA">
      <w:pPr>
        <w:pStyle w:val="Nagwek1"/>
        <w:spacing w:line="360" w:lineRule="auto"/>
        <w:jc w:val="center"/>
        <w:rPr>
          <w:rFonts w:ascii="Arial" w:hAnsi="Arial" w:cs="Arial"/>
          <w:b w:val="0"/>
          <w:sz w:val="20"/>
          <w:szCs w:val="20"/>
        </w:rPr>
      </w:pPr>
      <w:r w:rsidRPr="008C5D7A">
        <w:rPr>
          <w:rFonts w:ascii="Arial" w:hAnsi="Arial" w:cs="Arial"/>
          <w:b w:val="0"/>
          <w:sz w:val="20"/>
          <w:szCs w:val="20"/>
        </w:rPr>
        <w:t xml:space="preserve">                             </w:t>
      </w:r>
      <w:r>
        <w:rPr>
          <w:rFonts w:ascii="Arial" w:hAnsi="Arial" w:cs="Arial"/>
          <w:b w:val="0"/>
          <w:sz w:val="20"/>
          <w:szCs w:val="20"/>
        </w:rPr>
        <w:t xml:space="preserve">                                                                          Załącznik nr 4</w:t>
      </w:r>
      <w:r w:rsidRPr="008C5D7A">
        <w:rPr>
          <w:rFonts w:ascii="Arial" w:hAnsi="Arial" w:cs="Arial"/>
          <w:b w:val="0"/>
          <w:sz w:val="20"/>
          <w:szCs w:val="20"/>
        </w:rPr>
        <w:t>a do siwz</w:t>
      </w:r>
    </w:p>
    <w:p w:rsidR="00E565CA" w:rsidRPr="008C5D7A" w:rsidRDefault="00E565CA" w:rsidP="00E565CA">
      <w:pPr>
        <w:pStyle w:val="Nagwek1"/>
        <w:spacing w:line="360" w:lineRule="auto"/>
        <w:jc w:val="center"/>
        <w:rPr>
          <w:rFonts w:ascii="Arial" w:hAnsi="Arial" w:cs="Arial"/>
          <w:sz w:val="20"/>
          <w:szCs w:val="20"/>
        </w:rPr>
      </w:pPr>
    </w:p>
    <w:p w:rsidR="00E565CA" w:rsidRPr="004B23C6" w:rsidRDefault="00E565CA" w:rsidP="00E565CA">
      <w:pPr>
        <w:pStyle w:val="Nagwek1"/>
        <w:spacing w:line="360" w:lineRule="auto"/>
        <w:jc w:val="center"/>
        <w:rPr>
          <w:rFonts w:ascii="Arial" w:hAnsi="Arial" w:cs="Arial"/>
          <w:sz w:val="20"/>
          <w:szCs w:val="20"/>
        </w:rPr>
      </w:pPr>
      <w:r w:rsidRPr="004B23C6">
        <w:rPr>
          <w:rFonts w:ascii="Arial" w:hAnsi="Arial" w:cs="Arial"/>
          <w:sz w:val="20"/>
          <w:szCs w:val="20"/>
          <w:u w:val="single"/>
        </w:rPr>
        <w:t>U M O W A</w:t>
      </w:r>
      <w:r w:rsidR="006D3E2E">
        <w:rPr>
          <w:rFonts w:ascii="Arial" w:hAnsi="Arial" w:cs="Arial"/>
          <w:sz w:val="20"/>
          <w:szCs w:val="20"/>
          <w:u w:val="single"/>
        </w:rPr>
        <w:t xml:space="preserve"> – P R O J E K T      Nr   ZP - AN.273.1</w:t>
      </w:r>
      <w:r w:rsidRPr="008C5D7A">
        <w:rPr>
          <w:rFonts w:ascii="Arial" w:hAnsi="Arial" w:cs="Arial"/>
          <w:sz w:val="20"/>
          <w:szCs w:val="20"/>
          <w:u w:val="single"/>
        </w:rPr>
        <w:t>.</w:t>
      </w:r>
      <w:r w:rsidR="006D3E2E">
        <w:rPr>
          <w:rFonts w:ascii="Arial" w:hAnsi="Arial" w:cs="Arial"/>
          <w:sz w:val="20"/>
          <w:szCs w:val="20"/>
          <w:u w:val="single"/>
        </w:rPr>
        <w:t>2020</w:t>
      </w:r>
      <w:r w:rsidRPr="00212CBE">
        <w:rPr>
          <w:rFonts w:ascii="Arial" w:hAnsi="Arial" w:cs="Arial"/>
          <w:sz w:val="20"/>
          <w:szCs w:val="20"/>
          <w:u w:val="single"/>
        </w:rPr>
        <w:t xml:space="preserve"> /1</w:t>
      </w:r>
    </w:p>
    <w:p w:rsidR="00E565CA" w:rsidRPr="004B23C6" w:rsidRDefault="00E565CA" w:rsidP="00E565CA">
      <w:pPr>
        <w:pStyle w:val="Nagwek1"/>
        <w:spacing w:line="360" w:lineRule="auto"/>
        <w:jc w:val="center"/>
        <w:rPr>
          <w:rFonts w:ascii="Arial" w:hAnsi="Arial" w:cs="Arial"/>
          <w:sz w:val="20"/>
          <w:szCs w:val="20"/>
        </w:rPr>
      </w:pPr>
    </w:p>
    <w:p w:rsidR="00E565CA" w:rsidRPr="004B23C6" w:rsidRDefault="00E565CA" w:rsidP="00E565CA">
      <w:pPr>
        <w:pStyle w:val="Bezodstpw"/>
        <w:rPr>
          <w:rFonts w:cs="Arial"/>
          <w:sz w:val="20"/>
        </w:rPr>
      </w:pPr>
      <w:r w:rsidRPr="004B23C6">
        <w:rPr>
          <w:rFonts w:cs="Arial"/>
          <w:sz w:val="20"/>
        </w:rPr>
        <w:t>zawarta d</w:t>
      </w:r>
      <w:r>
        <w:rPr>
          <w:rFonts w:cs="Arial"/>
          <w:sz w:val="20"/>
        </w:rPr>
        <w:t>nia  ……………….</w:t>
      </w:r>
      <w:r w:rsidRPr="004B23C6">
        <w:rPr>
          <w:rFonts w:cs="Arial"/>
          <w:sz w:val="20"/>
        </w:rPr>
        <w:t xml:space="preserve">. w Ostródzie pomiędzy </w:t>
      </w:r>
      <w:r w:rsidRPr="004B23C6">
        <w:rPr>
          <w:rFonts w:cs="Arial"/>
          <w:b/>
          <w:sz w:val="20"/>
        </w:rPr>
        <w:t>Powiatem Ostródzkim</w:t>
      </w:r>
      <w:r>
        <w:rPr>
          <w:rFonts w:cs="Arial"/>
          <w:sz w:val="20"/>
        </w:rPr>
        <w:t xml:space="preserve"> z siedzibą</w:t>
      </w:r>
      <w:r w:rsidRPr="004B23C6">
        <w:rPr>
          <w:rFonts w:cs="Arial"/>
          <w:sz w:val="20"/>
        </w:rPr>
        <w:t xml:space="preserve"> w Ostródzie </w:t>
      </w:r>
      <w:r>
        <w:rPr>
          <w:rFonts w:cs="Arial"/>
          <w:sz w:val="20"/>
        </w:rPr>
        <w:t xml:space="preserve">                        </w:t>
      </w:r>
      <w:r w:rsidRPr="004B23C6">
        <w:rPr>
          <w:rFonts w:cs="Arial"/>
          <w:sz w:val="20"/>
        </w:rPr>
        <w:t>14-100 Ostróda, ul. Jana III Sobieskiego 5; NIP: 741-176-96-45; REGON: 510742445, reprezentowanym przez Zarząd Powiatu, w imieniu którego działają :</w:t>
      </w:r>
    </w:p>
    <w:p w:rsidR="00E565CA" w:rsidRPr="004B23C6" w:rsidRDefault="00E565CA" w:rsidP="00E565CA">
      <w:pPr>
        <w:keepLines/>
        <w:ind w:right="301"/>
        <w:rPr>
          <w:rFonts w:ascii="Arial" w:hAnsi="Arial" w:cs="Arial"/>
          <w:color w:val="000000"/>
        </w:rPr>
      </w:pPr>
      <w:r>
        <w:rPr>
          <w:rFonts w:ascii="Arial" w:hAnsi="Arial" w:cs="Arial"/>
          <w:color w:val="000000"/>
        </w:rPr>
        <w:t>Starosta – Andrzej Wiczkowski</w:t>
      </w:r>
      <w:r w:rsidRPr="004B23C6">
        <w:rPr>
          <w:rFonts w:ascii="Arial" w:hAnsi="Arial" w:cs="Arial"/>
          <w:color w:val="000000"/>
        </w:rPr>
        <w:t xml:space="preserve">     </w:t>
      </w:r>
    </w:p>
    <w:p w:rsidR="00E565CA" w:rsidRPr="004B23C6" w:rsidRDefault="00E565CA" w:rsidP="00E565CA">
      <w:pPr>
        <w:keepLines/>
        <w:ind w:right="301"/>
        <w:rPr>
          <w:rFonts w:ascii="Arial" w:hAnsi="Arial" w:cs="Arial"/>
          <w:color w:val="000000"/>
        </w:rPr>
      </w:pPr>
      <w:r w:rsidRPr="004B23C6">
        <w:rPr>
          <w:rFonts w:ascii="Arial" w:hAnsi="Arial" w:cs="Arial"/>
          <w:color w:val="000000"/>
        </w:rPr>
        <w:t>Wicest</w:t>
      </w:r>
      <w:r w:rsidR="006D3E2E">
        <w:rPr>
          <w:rFonts w:ascii="Arial" w:hAnsi="Arial" w:cs="Arial"/>
          <w:color w:val="000000"/>
        </w:rPr>
        <w:t>arosta  - Jan Kacprzyk</w:t>
      </w:r>
    </w:p>
    <w:p w:rsidR="00E565CA" w:rsidRPr="004B23C6" w:rsidRDefault="00E565CA" w:rsidP="00E565CA">
      <w:pPr>
        <w:pStyle w:val="Nagwek4"/>
        <w:spacing w:before="0" w:after="0"/>
        <w:ind w:left="567"/>
        <w:rPr>
          <w:rFonts w:ascii="Arial" w:hAnsi="Arial" w:cs="Arial"/>
          <w:b w:val="0"/>
          <w:sz w:val="20"/>
          <w:szCs w:val="20"/>
        </w:rPr>
      </w:pPr>
    </w:p>
    <w:p w:rsidR="00E565CA" w:rsidRPr="004B23C6" w:rsidRDefault="00404CE2" w:rsidP="00E565CA">
      <w:pPr>
        <w:pStyle w:val="Nagwek4"/>
        <w:spacing w:before="0" w:after="0"/>
        <w:rPr>
          <w:rFonts w:ascii="Arial" w:hAnsi="Arial" w:cs="Arial"/>
          <w:b w:val="0"/>
          <w:sz w:val="20"/>
          <w:szCs w:val="20"/>
        </w:rPr>
      </w:pPr>
      <w:r>
        <w:rPr>
          <w:rFonts w:ascii="Arial" w:hAnsi="Arial" w:cs="Arial"/>
          <w:b w:val="0"/>
          <w:sz w:val="20"/>
          <w:szCs w:val="20"/>
        </w:rPr>
        <w:t>przy kontrasygnacie</w:t>
      </w:r>
      <w:r w:rsidR="00E565CA" w:rsidRPr="004B23C6">
        <w:rPr>
          <w:rFonts w:ascii="Arial" w:hAnsi="Arial" w:cs="Arial"/>
          <w:b w:val="0"/>
          <w:sz w:val="20"/>
          <w:szCs w:val="20"/>
        </w:rPr>
        <w:t xml:space="preserve"> Ska</w:t>
      </w:r>
      <w:r w:rsidR="006D3E2E">
        <w:rPr>
          <w:rFonts w:ascii="Arial" w:hAnsi="Arial" w:cs="Arial"/>
          <w:b w:val="0"/>
          <w:sz w:val="20"/>
          <w:szCs w:val="20"/>
        </w:rPr>
        <w:t>rbnika Powiatu - Hanny Żynda</w:t>
      </w:r>
      <w:r w:rsidR="00E565CA" w:rsidRPr="004B23C6">
        <w:rPr>
          <w:rFonts w:ascii="Arial" w:hAnsi="Arial" w:cs="Arial"/>
          <w:b w:val="0"/>
          <w:sz w:val="20"/>
          <w:szCs w:val="20"/>
        </w:rPr>
        <w:t xml:space="preserve">, </w:t>
      </w:r>
    </w:p>
    <w:p w:rsidR="00E565CA" w:rsidRPr="004B23C6" w:rsidRDefault="00E565CA" w:rsidP="00E565CA">
      <w:pPr>
        <w:pStyle w:val="Nagwek4"/>
        <w:spacing w:before="0" w:after="0"/>
        <w:rPr>
          <w:rFonts w:ascii="Arial" w:hAnsi="Arial" w:cs="Arial"/>
          <w:b w:val="0"/>
          <w:sz w:val="20"/>
          <w:szCs w:val="20"/>
        </w:rPr>
      </w:pPr>
    </w:p>
    <w:p w:rsidR="00E565CA" w:rsidRPr="004B23C6" w:rsidRDefault="006D3E2E" w:rsidP="00E565CA">
      <w:pPr>
        <w:pStyle w:val="Nagwek4"/>
        <w:spacing w:before="0" w:after="0"/>
        <w:rPr>
          <w:rFonts w:ascii="Arial" w:hAnsi="Arial" w:cs="Arial"/>
          <w:b w:val="0"/>
          <w:sz w:val="20"/>
          <w:szCs w:val="20"/>
        </w:rPr>
      </w:pPr>
      <w:r>
        <w:rPr>
          <w:rFonts w:ascii="Arial" w:hAnsi="Arial" w:cs="Arial"/>
          <w:b w:val="0"/>
          <w:sz w:val="20"/>
          <w:szCs w:val="20"/>
        </w:rPr>
        <w:t>zwanym dalej</w:t>
      </w:r>
      <w:r w:rsidR="00E565CA" w:rsidRPr="004B23C6">
        <w:rPr>
          <w:rFonts w:ascii="Arial" w:hAnsi="Arial" w:cs="Arial"/>
          <w:b w:val="0"/>
          <w:sz w:val="20"/>
          <w:szCs w:val="20"/>
        </w:rPr>
        <w:t xml:space="preserve"> Zamawiającym</w:t>
      </w:r>
    </w:p>
    <w:p w:rsidR="00E565CA" w:rsidRPr="004B23C6" w:rsidRDefault="00E565CA" w:rsidP="00E565CA">
      <w:pPr>
        <w:rPr>
          <w:rFonts w:ascii="Arial" w:hAnsi="Arial" w:cs="Arial"/>
        </w:rPr>
      </w:pPr>
    </w:p>
    <w:p w:rsidR="00E565CA" w:rsidRPr="004B23C6" w:rsidRDefault="00E565CA" w:rsidP="00E565CA">
      <w:pPr>
        <w:pStyle w:val="Nagwek4"/>
        <w:spacing w:before="0" w:after="0"/>
        <w:jc w:val="both"/>
        <w:rPr>
          <w:rFonts w:ascii="Arial" w:hAnsi="Arial" w:cs="Arial"/>
          <w:sz w:val="20"/>
          <w:szCs w:val="20"/>
        </w:rPr>
      </w:pPr>
      <w:r>
        <w:rPr>
          <w:rFonts w:ascii="Arial" w:hAnsi="Arial" w:cs="Arial"/>
          <w:b w:val="0"/>
          <w:sz w:val="20"/>
          <w:szCs w:val="20"/>
        </w:rPr>
        <w:t xml:space="preserve">a ………………………………………………………….., </w:t>
      </w:r>
      <w:r w:rsidRPr="004B23C6">
        <w:rPr>
          <w:rFonts w:ascii="Arial" w:hAnsi="Arial" w:cs="Arial"/>
          <w:b w:val="0"/>
          <w:sz w:val="20"/>
          <w:szCs w:val="20"/>
        </w:rPr>
        <w:t>prowadząc</w:t>
      </w:r>
      <w:r>
        <w:rPr>
          <w:rFonts w:ascii="Arial" w:hAnsi="Arial" w:cs="Arial"/>
          <w:b w:val="0"/>
          <w:sz w:val="20"/>
          <w:szCs w:val="20"/>
        </w:rPr>
        <w:t>ym</w:t>
      </w:r>
      <w:r w:rsidRPr="004B23C6">
        <w:rPr>
          <w:rFonts w:ascii="Arial" w:hAnsi="Arial" w:cs="Arial"/>
          <w:b w:val="0"/>
          <w:sz w:val="20"/>
          <w:szCs w:val="20"/>
        </w:rPr>
        <w:t xml:space="preserve"> działalność go</w:t>
      </w:r>
      <w:r>
        <w:rPr>
          <w:rFonts w:ascii="Arial" w:hAnsi="Arial" w:cs="Arial"/>
          <w:b w:val="0"/>
          <w:sz w:val="20"/>
          <w:szCs w:val="20"/>
        </w:rPr>
        <w:t xml:space="preserve">spodarczą                       na podstawie wpisu  </w:t>
      </w:r>
      <w:r w:rsidRPr="004B23C6">
        <w:rPr>
          <w:rFonts w:ascii="Arial" w:hAnsi="Arial" w:cs="Arial"/>
          <w:b w:val="0"/>
          <w:sz w:val="20"/>
          <w:szCs w:val="20"/>
        </w:rPr>
        <w:t>do</w:t>
      </w:r>
      <w:r w:rsidR="0089652A">
        <w:rPr>
          <w:rFonts w:ascii="Arial" w:hAnsi="Arial" w:cs="Arial"/>
          <w:b w:val="0"/>
          <w:sz w:val="20"/>
          <w:szCs w:val="20"/>
        </w:rPr>
        <w:t xml:space="preserve"> ………………….. pod nr ……………………….</w:t>
      </w:r>
      <w:r>
        <w:rPr>
          <w:rFonts w:ascii="Arial" w:hAnsi="Arial" w:cs="Arial"/>
          <w:b w:val="0"/>
          <w:sz w:val="20"/>
          <w:szCs w:val="20"/>
        </w:rPr>
        <w:t>, z siedzibą ………………………..; NIP: ……………</w:t>
      </w:r>
      <w:r w:rsidRPr="004B23C6">
        <w:rPr>
          <w:rFonts w:ascii="Arial" w:hAnsi="Arial" w:cs="Arial"/>
          <w:b w:val="0"/>
          <w:sz w:val="20"/>
          <w:szCs w:val="20"/>
        </w:rPr>
        <w:t>; REGON:</w:t>
      </w:r>
      <w:r>
        <w:rPr>
          <w:rFonts w:ascii="Arial" w:hAnsi="Arial" w:cs="Arial"/>
          <w:b w:val="0"/>
          <w:sz w:val="20"/>
          <w:szCs w:val="20"/>
        </w:rPr>
        <w:t xml:space="preserve"> ………………………..</w:t>
      </w:r>
      <w:r w:rsidRPr="004B23C6">
        <w:rPr>
          <w:rFonts w:ascii="Arial" w:hAnsi="Arial" w:cs="Arial"/>
          <w:b w:val="0"/>
          <w:sz w:val="20"/>
          <w:szCs w:val="20"/>
        </w:rPr>
        <w:t xml:space="preserve">, wysokość kapitału zakładowego </w:t>
      </w:r>
      <w:r>
        <w:rPr>
          <w:rFonts w:ascii="Arial" w:hAnsi="Arial" w:cs="Arial"/>
          <w:b w:val="0"/>
          <w:sz w:val="20"/>
          <w:szCs w:val="20"/>
        </w:rPr>
        <w:t xml:space="preserve">……………………………. </w:t>
      </w:r>
      <w:r w:rsidRPr="004B23C6">
        <w:rPr>
          <w:rFonts w:ascii="Arial" w:hAnsi="Arial" w:cs="Arial"/>
          <w:b w:val="0"/>
          <w:sz w:val="20"/>
          <w:szCs w:val="20"/>
        </w:rPr>
        <w:t>zł,</w:t>
      </w:r>
    </w:p>
    <w:p w:rsidR="00E565CA" w:rsidRPr="004B23C6" w:rsidRDefault="00E565CA" w:rsidP="00E565CA">
      <w:pPr>
        <w:pStyle w:val="Bezodstpw"/>
        <w:rPr>
          <w:rFonts w:cs="Arial"/>
          <w:sz w:val="20"/>
        </w:rPr>
      </w:pPr>
      <w:r w:rsidRPr="004B23C6">
        <w:rPr>
          <w:rFonts w:cs="Arial"/>
          <w:sz w:val="20"/>
        </w:rPr>
        <w:t xml:space="preserve"> </w:t>
      </w:r>
    </w:p>
    <w:p w:rsidR="00E565CA" w:rsidRDefault="00E565CA" w:rsidP="00E565CA">
      <w:pPr>
        <w:pStyle w:val="Bezodstpw"/>
        <w:rPr>
          <w:rFonts w:cs="Arial"/>
          <w:sz w:val="20"/>
        </w:rPr>
      </w:pPr>
      <w:r w:rsidRPr="004B23C6">
        <w:rPr>
          <w:rFonts w:cs="Arial"/>
          <w:sz w:val="20"/>
        </w:rPr>
        <w:t>repreze</w:t>
      </w:r>
      <w:r>
        <w:rPr>
          <w:rFonts w:cs="Arial"/>
          <w:sz w:val="20"/>
        </w:rPr>
        <w:t xml:space="preserve">ntowanym </w:t>
      </w:r>
      <w:r w:rsidRPr="004B23C6">
        <w:rPr>
          <w:rFonts w:cs="Arial"/>
          <w:sz w:val="20"/>
        </w:rPr>
        <w:t>przez:</w:t>
      </w:r>
    </w:p>
    <w:p w:rsidR="00E565CA" w:rsidRPr="004B23C6" w:rsidRDefault="00E565CA" w:rsidP="00E565CA">
      <w:pPr>
        <w:pStyle w:val="Bezodstpw"/>
        <w:rPr>
          <w:rFonts w:cs="Arial"/>
          <w:sz w:val="20"/>
        </w:rPr>
      </w:pPr>
      <w:r>
        <w:rPr>
          <w:rFonts w:cs="Arial"/>
          <w:sz w:val="20"/>
        </w:rPr>
        <w:t>…………………………………………………………………………,</w:t>
      </w:r>
    </w:p>
    <w:p w:rsidR="00E565CA" w:rsidRDefault="00E565CA" w:rsidP="00E565CA">
      <w:pPr>
        <w:pStyle w:val="Bezodstpw"/>
        <w:rPr>
          <w:rFonts w:cs="Arial"/>
          <w:sz w:val="20"/>
        </w:rPr>
      </w:pPr>
    </w:p>
    <w:p w:rsidR="00E565CA" w:rsidRPr="004B23C6" w:rsidRDefault="00E565CA" w:rsidP="00E565CA">
      <w:pPr>
        <w:pStyle w:val="Bezodstpw"/>
        <w:rPr>
          <w:rFonts w:cs="Arial"/>
          <w:sz w:val="20"/>
        </w:rPr>
      </w:pPr>
      <w:r>
        <w:rPr>
          <w:rFonts w:cs="Arial"/>
          <w:sz w:val="20"/>
        </w:rPr>
        <w:t>zwanym</w:t>
      </w:r>
      <w:r w:rsidRPr="004B23C6">
        <w:rPr>
          <w:rFonts w:cs="Arial"/>
          <w:sz w:val="20"/>
        </w:rPr>
        <w:t xml:space="preserve"> dalej Wykonawcą,</w:t>
      </w:r>
    </w:p>
    <w:p w:rsidR="00E565CA" w:rsidRPr="004B23C6" w:rsidRDefault="00E565CA" w:rsidP="00E565CA">
      <w:pPr>
        <w:pStyle w:val="Bezodstpw"/>
        <w:rPr>
          <w:rFonts w:cs="Arial"/>
          <w:sz w:val="20"/>
        </w:rPr>
      </w:pPr>
    </w:p>
    <w:p w:rsidR="00E565CA" w:rsidRPr="004B23C6" w:rsidRDefault="00E565CA" w:rsidP="00E565CA">
      <w:pPr>
        <w:jc w:val="both"/>
        <w:rPr>
          <w:rFonts w:ascii="Arial" w:hAnsi="Arial" w:cs="Arial"/>
        </w:rPr>
      </w:pPr>
      <w:r w:rsidRPr="004B23C6">
        <w:rPr>
          <w:rFonts w:ascii="Arial" w:hAnsi="Arial" w:cs="Arial"/>
        </w:rPr>
        <w:t>o następującej treści:</w:t>
      </w:r>
    </w:p>
    <w:p w:rsidR="00E565CA" w:rsidRPr="004B23C6" w:rsidRDefault="00E565CA" w:rsidP="00E565CA">
      <w:pPr>
        <w:jc w:val="both"/>
        <w:rPr>
          <w:rFonts w:ascii="Arial" w:hAnsi="Arial" w:cs="Arial"/>
        </w:rPr>
      </w:pPr>
    </w:p>
    <w:p w:rsidR="00E565CA" w:rsidRDefault="00E565CA" w:rsidP="00E565CA">
      <w:pPr>
        <w:jc w:val="center"/>
        <w:rPr>
          <w:rFonts w:ascii="Arial" w:hAnsi="Arial" w:cs="Arial"/>
        </w:rPr>
      </w:pPr>
    </w:p>
    <w:p w:rsidR="00E565CA" w:rsidRPr="004B23C6" w:rsidRDefault="00E565CA" w:rsidP="00E565CA">
      <w:pPr>
        <w:jc w:val="center"/>
        <w:rPr>
          <w:rFonts w:ascii="Arial" w:hAnsi="Arial" w:cs="Arial"/>
        </w:rPr>
      </w:pPr>
      <w:r w:rsidRPr="004B23C6">
        <w:rPr>
          <w:rFonts w:ascii="Arial" w:hAnsi="Arial" w:cs="Arial"/>
        </w:rPr>
        <w:t>§ 1.</w:t>
      </w:r>
    </w:p>
    <w:p w:rsidR="00E565CA" w:rsidRPr="00B836CD" w:rsidRDefault="00E565CA" w:rsidP="00E565CA">
      <w:pPr>
        <w:jc w:val="both"/>
        <w:rPr>
          <w:rFonts w:ascii="Arial" w:hAnsi="Arial" w:cs="Arial"/>
        </w:rPr>
      </w:pPr>
    </w:p>
    <w:p w:rsidR="00E565CA" w:rsidRPr="00C51AFF" w:rsidRDefault="00E565CA" w:rsidP="00E565CA">
      <w:pPr>
        <w:pStyle w:val="Akapitzlist"/>
        <w:widowControl w:val="0"/>
        <w:numPr>
          <w:ilvl w:val="0"/>
          <w:numId w:val="14"/>
        </w:numPr>
        <w:suppressAutoHyphens/>
        <w:ind w:left="284" w:hanging="284"/>
        <w:contextualSpacing/>
        <w:jc w:val="both"/>
        <w:rPr>
          <w:rFonts w:ascii="Arial" w:hAnsi="Arial" w:cs="Arial"/>
          <w:sz w:val="20"/>
          <w:szCs w:val="20"/>
        </w:rPr>
      </w:pPr>
      <w:r w:rsidRPr="00C51AFF">
        <w:rPr>
          <w:rFonts w:ascii="Arial" w:hAnsi="Arial" w:cs="Arial"/>
          <w:sz w:val="20"/>
        </w:rPr>
        <w:t xml:space="preserve">Na podstawie przeprowadzonego przetargu nieograniczonego, Zamawiający powierza                                 a Wykonawca przyjmuje </w:t>
      </w:r>
      <w:r w:rsidRPr="00C51AFF">
        <w:rPr>
          <w:rFonts w:ascii="Arial" w:hAnsi="Arial" w:cs="Arial"/>
          <w:sz w:val="20"/>
          <w:szCs w:val="20"/>
        </w:rPr>
        <w:t xml:space="preserve">do wykonania zgodnie ze specyfikacją istotnych warunków zamówienia (dalej siwz) oraz złożoną ofertą, zadanie pn.: </w:t>
      </w:r>
      <w:r w:rsidR="000C0F5C" w:rsidRPr="000C0F5C">
        <w:rPr>
          <w:rFonts w:ascii="Tahoma" w:hAnsi="Tahoma" w:cs="Tahoma"/>
          <w:i/>
          <w:sz w:val="20"/>
        </w:rPr>
        <w:t>U</w:t>
      </w:r>
      <w:r w:rsidRPr="000C0F5C">
        <w:rPr>
          <w:rFonts w:ascii="Tahoma" w:hAnsi="Tahoma" w:cs="Tahoma"/>
          <w:i/>
          <w:sz w:val="20"/>
        </w:rPr>
        <w:t>bezpieczenie mienia i odpowiedzialności Powiatu Ostródzkiego oraz jednostek organizacyjnych Po</w:t>
      </w:r>
      <w:r w:rsidR="00991DFB" w:rsidRPr="000C0F5C">
        <w:rPr>
          <w:rFonts w:ascii="Tahoma" w:hAnsi="Tahoma" w:cs="Tahoma"/>
          <w:i/>
          <w:sz w:val="20"/>
        </w:rPr>
        <w:t>wiatu Ostródzkiego w latach 2020 – 2023</w:t>
      </w:r>
      <w:r w:rsidRPr="000C0F5C">
        <w:rPr>
          <w:rFonts w:ascii="Arial" w:hAnsi="Arial" w:cs="Arial"/>
          <w:i/>
          <w:sz w:val="20"/>
          <w:szCs w:val="20"/>
        </w:rPr>
        <w:t xml:space="preserve">, </w:t>
      </w:r>
      <w:r w:rsidR="000C0F5C">
        <w:rPr>
          <w:rFonts w:ascii="Arial" w:hAnsi="Arial" w:cs="Arial"/>
          <w:i/>
          <w:sz w:val="20"/>
          <w:szCs w:val="20"/>
        </w:rPr>
        <w:t xml:space="preserve">                            </w:t>
      </w:r>
      <w:r w:rsidRPr="000C0F5C">
        <w:rPr>
          <w:rFonts w:ascii="Arial" w:hAnsi="Arial" w:cs="Arial"/>
          <w:i/>
          <w:sz w:val="20"/>
          <w:szCs w:val="20"/>
        </w:rPr>
        <w:t xml:space="preserve">w </w:t>
      </w:r>
      <w:r w:rsidR="000C0F5C" w:rsidRPr="000C0F5C">
        <w:rPr>
          <w:rFonts w:ascii="Arial" w:hAnsi="Arial" w:cs="Arial"/>
          <w:i/>
          <w:sz w:val="20"/>
          <w:szCs w:val="20"/>
        </w:rPr>
        <w:t>zakresie części I</w:t>
      </w:r>
      <w:r w:rsidR="000C0F5C" w:rsidRPr="000C0F5C">
        <w:rPr>
          <w:rFonts w:ascii="Arial" w:hAnsi="Arial" w:cs="Arial"/>
          <w:sz w:val="20"/>
          <w:szCs w:val="20"/>
        </w:rPr>
        <w:t>, tj.</w:t>
      </w:r>
      <w:r w:rsidRPr="000C0F5C">
        <w:rPr>
          <w:rFonts w:ascii="Arial" w:hAnsi="Arial" w:cs="Arial"/>
          <w:sz w:val="20"/>
          <w:szCs w:val="20"/>
        </w:rPr>
        <w:t xml:space="preserve">: </w:t>
      </w:r>
    </w:p>
    <w:p w:rsidR="000C0F5C" w:rsidRDefault="000C0F5C" w:rsidP="000C0F5C">
      <w:pPr>
        <w:pStyle w:val="Akapitzlist"/>
        <w:numPr>
          <w:ilvl w:val="0"/>
          <w:numId w:val="43"/>
        </w:numPr>
        <w:overflowPunct w:val="0"/>
        <w:autoSpaceDE w:val="0"/>
        <w:autoSpaceDN w:val="0"/>
        <w:adjustRightInd w:val="0"/>
        <w:ind w:left="567" w:hanging="283"/>
        <w:textAlignment w:val="baseline"/>
        <w:rPr>
          <w:rFonts w:ascii="Arial" w:hAnsi="Arial" w:cs="Arial"/>
          <w:sz w:val="20"/>
          <w:szCs w:val="20"/>
        </w:rPr>
      </w:pPr>
      <w:r>
        <w:rPr>
          <w:rFonts w:ascii="Arial" w:hAnsi="Arial" w:cs="Arial"/>
          <w:sz w:val="20"/>
          <w:szCs w:val="20"/>
        </w:rPr>
        <w:t>ubezpieczenie</w:t>
      </w:r>
      <w:r w:rsidRPr="000C0F5C">
        <w:rPr>
          <w:rFonts w:ascii="Arial" w:hAnsi="Arial" w:cs="Arial"/>
          <w:sz w:val="20"/>
          <w:szCs w:val="20"/>
        </w:rPr>
        <w:t xml:space="preserve"> mienia od wszystkich ryzyk,</w:t>
      </w:r>
    </w:p>
    <w:p w:rsidR="0034639C" w:rsidRPr="0034639C" w:rsidRDefault="0034639C" w:rsidP="0034639C">
      <w:pPr>
        <w:numPr>
          <w:ilvl w:val="0"/>
          <w:numId w:val="43"/>
        </w:numPr>
        <w:overflowPunct w:val="0"/>
        <w:autoSpaceDE w:val="0"/>
        <w:autoSpaceDN w:val="0"/>
        <w:adjustRightInd w:val="0"/>
        <w:ind w:left="567" w:hanging="283"/>
        <w:textAlignment w:val="baseline"/>
        <w:rPr>
          <w:rFonts w:ascii="Tahoma" w:hAnsi="Tahoma" w:cs="Tahoma"/>
        </w:rPr>
      </w:pPr>
      <w:r>
        <w:rPr>
          <w:rFonts w:ascii="Tahoma" w:hAnsi="Tahoma" w:cs="Tahoma"/>
        </w:rPr>
        <w:t>u</w:t>
      </w:r>
      <w:r w:rsidRPr="0034639C">
        <w:rPr>
          <w:rFonts w:ascii="Tahoma" w:hAnsi="Tahoma" w:cs="Tahoma"/>
        </w:rPr>
        <w:t>bezpieczenie dróg, mostów i przepustów drogowych od zdarzeń losowych na pierwsze ryzyko,</w:t>
      </w:r>
    </w:p>
    <w:p w:rsidR="000C0F5C" w:rsidRPr="000C0F5C" w:rsidRDefault="000C0F5C" w:rsidP="000C0F5C">
      <w:pPr>
        <w:pStyle w:val="Akapitzlist"/>
        <w:numPr>
          <w:ilvl w:val="0"/>
          <w:numId w:val="43"/>
        </w:numPr>
        <w:overflowPunct w:val="0"/>
        <w:autoSpaceDE w:val="0"/>
        <w:autoSpaceDN w:val="0"/>
        <w:adjustRightInd w:val="0"/>
        <w:ind w:left="567" w:hanging="283"/>
        <w:textAlignment w:val="baseline"/>
        <w:rPr>
          <w:rFonts w:ascii="Arial" w:hAnsi="Arial" w:cs="Arial"/>
          <w:sz w:val="20"/>
          <w:szCs w:val="20"/>
        </w:rPr>
      </w:pPr>
      <w:r w:rsidRPr="000C0F5C">
        <w:rPr>
          <w:rFonts w:ascii="Arial" w:hAnsi="Arial" w:cs="Arial"/>
          <w:sz w:val="20"/>
          <w:szCs w:val="20"/>
        </w:rPr>
        <w:t>u</w:t>
      </w:r>
      <w:r w:rsidRPr="000C0F5C">
        <w:rPr>
          <w:rFonts w:ascii="Tahoma" w:hAnsi="Tahoma" w:cs="Tahoma"/>
          <w:sz w:val="20"/>
        </w:rPr>
        <w:t>bezpieczenie sprzętu elektronicznego od wszystkich ryzyk,</w:t>
      </w:r>
    </w:p>
    <w:p w:rsidR="000C0F5C" w:rsidRPr="000C0F5C" w:rsidRDefault="000C0F5C" w:rsidP="000C0F5C">
      <w:pPr>
        <w:pStyle w:val="Akapitzlist"/>
        <w:numPr>
          <w:ilvl w:val="0"/>
          <w:numId w:val="43"/>
        </w:numPr>
        <w:overflowPunct w:val="0"/>
        <w:autoSpaceDE w:val="0"/>
        <w:autoSpaceDN w:val="0"/>
        <w:adjustRightInd w:val="0"/>
        <w:ind w:left="567" w:hanging="283"/>
        <w:textAlignment w:val="baseline"/>
        <w:rPr>
          <w:rFonts w:ascii="Arial" w:hAnsi="Arial" w:cs="Arial"/>
          <w:sz w:val="20"/>
          <w:szCs w:val="20"/>
        </w:rPr>
      </w:pPr>
      <w:r>
        <w:rPr>
          <w:rFonts w:ascii="Tahoma" w:hAnsi="Tahoma" w:cs="Tahoma"/>
          <w:sz w:val="20"/>
        </w:rPr>
        <w:t>u</w:t>
      </w:r>
      <w:r w:rsidRPr="000C0F5C">
        <w:rPr>
          <w:rFonts w:ascii="Tahoma" w:hAnsi="Tahoma" w:cs="Tahoma"/>
          <w:sz w:val="20"/>
        </w:rPr>
        <w:t>bezpieczenie odpowiedzialności cywilnej,</w:t>
      </w:r>
    </w:p>
    <w:p w:rsidR="000C0F5C" w:rsidRPr="000C0F5C" w:rsidRDefault="000C0F5C" w:rsidP="000C0F5C">
      <w:pPr>
        <w:pStyle w:val="Akapitzlist"/>
        <w:numPr>
          <w:ilvl w:val="0"/>
          <w:numId w:val="43"/>
        </w:numPr>
        <w:overflowPunct w:val="0"/>
        <w:autoSpaceDE w:val="0"/>
        <w:autoSpaceDN w:val="0"/>
        <w:adjustRightInd w:val="0"/>
        <w:ind w:left="567" w:hanging="283"/>
        <w:textAlignment w:val="baseline"/>
        <w:rPr>
          <w:rFonts w:ascii="Arial" w:hAnsi="Arial" w:cs="Arial"/>
          <w:sz w:val="20"/>
          <w:szCs w:val="20"/>
        </w:rPr>
      </w:pPr>
      <w:r>
        <w:rPr>
          <w:rFonts w:ascii="Tahoma" w:hAnsi="Tahoma" w:cs="Tahoma"/>
          <w:sz w:val="20"/>
        </w:rPr>
        <w:t>u</w:t>
      </w:r>
      <w:r w:rsidRPr="000C0F5C">
        <w:rPr>
          <w:rFonts w:ascii="Tahoma" w:hAnsi="Tahoma" w:cs="Tahoma"/>
          <w:sz w:val="20"/>
        </w:rPr>
        <w:t>bezpieczenie następstw nieszczęśliwych wypadków,</w:t>
      </w:r>
    </w:p>
    <w:p w:rsidR="000C0F5C" w:rsidRPr="000C0F5C" w:rsidRDefault="000C0F5C" w:rsidP="000C0F5C">
      <w:pPr>
        <w:pStyle w:val="Akapitzlist"/>
        <w:numPr>
          <w:ilvl w:val="0"/>
          <w:numId w:val="43"/>
        </w:numPr>
        <w:overflowPunct w:val="0"/>
        <w:autoSpaceDE w:val="0"/>
        <w:autoSpaceDN w:val="0"/>
        <w:adjustRightInd w:val="0"/>
        <w:ind w:left="567" w:hanging="283"/>
        <w:textAlignment w:val="baseline"/>
        <w:rPr>
          <w:rFonts w:ascii="Arial" w:hAnsi="Arial" w:cs="Arial"/>
          <w:sz w:val="20"/>
          <w:szCs w:val="20"/>
        </w:rPr>
      </w:pPr>
      <w:r>
        <w:rPr>
          <w:rFonts w:ascii="Tahoma" w:hAnsi="Tahoma" w:cs="Tahoma"/>
          <w:sz w:val="20"/>
        </w:rPr>
        <w:t>u</w:t>
      </w:r>
      <w:r w:rsidRPr="000C0F5C">
        <w:rPr>
          <w:rFonts w:ascii="Tahoma" w:hAnsi="Tahoma" w:cs="Tahoma"/>
          <w:sz w:val="20"/>
        </w:rPr>
        <w:t>bezpieczenie maszyn od uszkodzeń od wszystkich ryzyk,</w:t>
      </w:r>
    </w:p>
    <w:p w:rsidR="00E565CA" w:rsidRPr="000C0F5C" w:rsidRDefault="000C0F5C" w:rsidP="000C0F5C">
      <w:pPr>
        <w:pStyle w:val="Akapitzlist"/>
        <w:numPr>
          <w:ilvl w:val="0"/>
          <w:numId w:val="43"/>
        </w:numPr>
        <w:overflowPunct w:val="0"/>
        <w:autoSpaceDE w:val="0"/>
        <w:autoSpaceDN w:val="0"/>
        <w:adjustRightInd w:val="0"/>
        <w:ind w:left="567" w:hanging="283"/>
        <w:textAlignment w:val="baseline"/>
        <w:rPr>
          <w:rFonts w:ascii="Arial" w:hAnsi="Arial" w:cs="Arial"/>
          <w:sz w:val="20"/>
          <w:szCs w:val="20"/>
        </w:rPr>
      </w:pPr>
      <w:r>
        <w:rPr>
          <w:rFonts w:ascii="Tahoma" w:hAnsi="Tahoma" w:cs="Tahoma"/>
          <w:sz w:val="20"/>
        </w:rPr>
        <w:t>u</w:t>
      </w:r>
      <w:r w:rsidRPr="000C0F5C">
        <w:rPr>
          <w:rFonts w:ascii="Tahoma" w:hAnsi="Tahoma" w:cs="Tahoma"/>
          <w:sz w:val="20"/>
        </w:rPr>
        <w:t>bezpieczenie maszyn i urządzeń drogowych od wszystkich ryzyk (casco maszyn).</w:t>
      </w:r>
    </w:p>
    <w:p w:rsidR="00E565CA" w:rsidRPr="00600EDB" w:rsidRDefault="00E565CA" w:rsidP="00E565CA">
      <w:pPr>
        <w:pStyle w:val="Akapitzlist"/>
        <w:numPr>
          <w:ilvl w:val="0"/>
          <w:numId w:val="31"/>
        </w:numPr>
        <w:overflowPunct w:val="0"/>
        <w:autoSpaceDE w:val="0"/>
        <w:autoSpaceDN w:val="0"/>
        <w:adjustRightInd w:val="0"/>
        <w:ind w:left="284" w:hanging="284"/>
        <w:contextualSpacing/>
        <w:jc w:val="both"/>
        <w:textAlignment w:val="baseline"/>
        <w:rPr>
          <w:rFonts w:ascii="Tahoma" w:hAnsi="Tahoma" w:cs="Tahoma"/>
          <w:sz w:val="20"/>
        </w:rPr>
      </w:pPr>
      <w:r>
        <w:rPr>
          <w:rFonts w:ascii="Tahoma" w:hAnsi="Tahoma" w:cs="Tahoma"/>
          <w:sz w:val="20"/>
        </w:rPr>
        <w:t>Wykonawca oświadcza, że</w:t>
      </w:r>
      <w:r w:rsidRPr="00600EDB">
        <w:rPr>
          <w:rFonts w:ascii="Tahoma" w:hAnsi="Tahoma" w:cs="Tahoma"/>
          <w:sz w:val="20"/>
        </w:rPr>
        <w:t xml:space="preserve"> Zamawiający oraz jednost</w:t>
      </w:r>
      <w:r>
        <w:rPr>
          <w:rFonts w:ascii="Tahoma" w:hAnsi="Tahoma" w:cs="Tahoma"/>
          <w:sz w:val="20"/>
        </w:rPr>
        <w:t>ki organizacyjne objęte ochroną ubezpieczeniową na podstawie niniejszej umowy, nie będą</w:t>
      </w:r>
      <w:r w:rsidRPr="00600EDB">
        <w:rPr>
          <w:rFonts w:ascii="Tahoma" w:hAnsi="Tahoma" w:cs="Tahoma"/>
          <w:sz w:val="20"/>
        </w:rPr>
        <w:t xml:space="preserve"> z</w:t>
      </w:r>
      <w:r>
        <w:rPr>
          <w:rFonts w:ascii="Tahoma" w:hAnsi="Tahoma" w:cs="Tahoma"/>
          <w:sz w:val="20"/>
        </w:rPr>
        <w:t>obowiązane do pokrywania strat W</w:t>
      </w:r>
      <w:r w:rsidRPr="00600EDB">
        <w:rPr>
          <w:rFonts w:ascii="Tahoma" w:hAnsi="Tahoma" w:cs="Tahoma"/>
          <w:sz w:val="20"/>
        </w:rPr>
        <w:t>ykonawcy p</w:t>
      </w:r>
      <w:r>
        <w:rPr>
          <w:rFonts w:ascii="Tahoma" w:hAnsi="Tahoma" w:cs="Tahoma"/>
          <w:sz w:val="20"/>
        </w:rPr>
        <w:t xml:space="preserve">rzez wnoszenie dodatkowej składki, </w:t>
      </w:r>
      <w:r w:rsidRPr="006A3B43">
        <w:rPr>
          <w:rFonts w:ascii="Tahoma" w:hAnsi="Tahoma" w:cs="Tahoma"/>
          <w:color w:val="000000"/>
          <w:sz w:val="20"/>
        </w:rPr>
        <w:t>zgodnie z</w:t>
      </w:r>
      <w:r w:rsidRPr="00FF24D4">
        <w:rPr>
          <w:rFonts w:ascii="Tahoma" w:hAnsi="Tahoma" w:cs="Tahoma"/>
          <w:color w:val="FF0000"/>
          <w:sz w:val="20"/>
        </w:rPr>
        <w:t xml:space="preserve"> </w:t>
      </w:r>
      <w:r>
        <w:rPr>
          <w:rFonts w:ascii="Tahoma" w:hAnsi="Tahoma" w:cs="Tahoma"/>
          <w:sz w:val="20"/>
        </w:rPr>
        <w:t>art. 111 ust. 2 u</w:t>
      </w:r>
      <w:r w:rsidRPr="00322779">
        <w:rPr>
          <w:rFonts w:ascii="Tahoma" w:hAnsi="Tahoma" w:cs="Tahoma"/>
          <w:sz w:val="20"/>
        </w:rPr>
        <w:t xml:space="preserve">stawy </w:t>
      </w:r>
      <w:r>
        <w:rPr>
          <w:rFonts w:ascii="Tahoma" w:hAnsi="Tahoma" w:cs="Tahoma"/>
          <w:sz w:val="20"/>
        </w:rPr>
        <w:t xml:space="preserve">                             </w:t>
      </w:r>
      <w:r w:rsidRPr="00322779">
        <w:rPr>
          <w:rFonts w:ascii="Tahoma" w:hAnsi="Tahoma" w:cs="Tahoma"/>
          <w:sz w:val="20"/>
        </w:rPr>
        <w:t>z dnia 11 września 2015 r. o działalności ubezpieczeniowej i reasekuracyjnej</w:t>
      </w:r>
      <w:r w:rsidR="000C0F5C">
        <w:rPr>
          <w:rFonts w:ascii="Tahoma" w:hAnsi="Tahoma" w:cs="Tahoma"/>
          <w:i/>
          <w:sz w:val="20"/>
        </w:rPr>
        <w:t xml:space="preserve"> (Dz. U. z 2019 </w:t>
      </w:r>
      <w:r w:rsidRPr="00396637">
        <w:rPr>
          <w:rFonts w:ascii="Tahoma" w:hAnsi="Tahoma" w:cs="Tahoma"/>
          <w:i/>
          <w:sz w:val="20"/>
        </w:rPr>
        <w:t xml:space="preserve">r. </w:t>
      </w:r>
      <w:r w:rsidR="00F70724" w:rsidRPr="00396637">
        <w:rPr>
          <w:rFonts w:ascii="Tahoma" w:hAnsi="Tahoma" w:cs="Tahoma"/>
          <w:i/>
          <w:sz w:val="20"/>
        </w:rPr>
        <w:t xml:space="preserve">              </w:t>
      </w:r>
      <w:r w:rsidR="000C0F5C">
        <w:rPr>
          <w:rFonts w:ascii="Tahoma" w:hAnsi="Tahoma" w:cs="Tahoma"/>
          <w:i/>
          <w:sz w:val="20"/>
        </w:rPr>
        <w:t>poz. 381</w:t>
      </w:r>
      <w:r w:rsidR="00396637" w:rsidRPr="00396637">
        <w:rPr>
          <w:rFonts w:ascii="Tahoma" w:hAnsi="Tahoma" w:cs="Tahoma"/>
          <w:i/>
          <w:sz w:val="20"/>
        </w:rPr>
        <w:t xml:space="preserve"> z późn. zm.</w:t>
      </w:r>
      <w:r w:rsidRPr="00396637">
        <w:rPr>
          <w:rFonts w:ascii="Tahoma" w:hAnsi="Tahoma" w:cs="Tahoma"/>
          <w:i/>
          <w:sz w:val="20"/>
        </w:rPr>
        <w:t>).</w:t>
      </w:r>
    </w:p>
    <w:p w:rsidR="00E565CA" w:rsidRPr="00C97C0F" w:rsidRDefault="00E565CA" w:rsidP="00E565CA">
      <w:pPr>
        <w:pStyle w:val="Akapitzlist"/>
        <w:widowControl w:val="0"/>
        <w:numPr>
          <w:ilvl w:val="0"/>
          <w:numId w:val="32"/>
        </w:numPr>
        <w:suppressAutoHyphens/>
        <w:ind w:left="284" w:hanging="284"/>
        <w:contextualSpacing/>
        <w:jc w:val="both"/>
        <w:rPr>
          <w:rFonts w:ascii="Arial" w:hAnsi="Arial" w:cs="Arial"/>
          <w:sz w:val="20"/>
          <w:szCs w:val="20"/>
        </w:rPr>
      </w:pPr>
      <w:r w:rsidRPr="00C97C0F">
        <w:rPr>
          <w:rFonts w:ascii="Arial" w:hAnsi="Arial" w:cs="Arial"/>
          <w:sz w:val="20"/>
          <w:szCs w:val="20"/>
        </w:rPr>
        <w:t>W obsłudze ubezpieczeń objętych niniejszą umową pośredniczyć będzie Maximus Broker                          Sp. z o.o. w Toruniu 87 – 100 Toruń, ul. Chełmińska 164, zwany dal</w:t>
      </w:r>
      <w:r w:rsidR="00D44D3A" w:rsidRPr="00C97C0F">
        <w:rPr>
          <w:rFonts w:ascii="Arial" w:hAnsi="Arial" w:cs="Arial"/>
          <w:sz w:val="20"/>
          <w:szCs w:val="20"/>
        </w:rPr>
        <w:t>ej pełnomocnikiem Zamawiającego, wynagradzany prowizyjnie przez Wykonawcę według zwyczajowo przyjętych stawek za cały okres ubezpieczenia wynikający z niniejszej umowy.</w:t>
      </w:r>
    </w:p>
    <w:p w:rsidR="00E565CA" w:rsidRPr="00AE0DC6" w:rsidRDefault="00E565CA" w:rsidP="00E565CA">
      <w:pPr>
        <w:jc w:val="center"/>
        <w:rPr>
          <w:rFonts w:ascii="Arial" w:hAnsi="Arial" w:cs="Arial"/>
        </w:rPr>
      </w:pPr>
    </w:p>
    <w:p w:rsidR="00E565CA" w:rsidRDefault="00E565CA" w:rsidP="00E565CA">
      <w:pPr>
        <w:jc w:val="center"/>
        <w:rPr>
          <w:rFonts w:ascii="Arial" w:hAnsi="Arial" w:cs="Arial"/>
        </w:rPr>
      </w:pPr>
    </w:p>
    <w:p w:rsidR="00E565CA" w:rsidRDefault="00E565CA" w:rsidP="00E565CA">
      <w:pPr>
        <w:jc w:val="center"/>
        <w:rPr>
          <w:rFonts w:ascii="Arial" w:hAnsi="Arial" w:cs="Arial"/>
        </w:rPr>
      </w:pPr>
      <w:r>
        <w:rPr>
          <w:rFonts w:ascii="Arial" w:hAnsi="Arial" w:cs="Arial"/>
        </w:rPr>
        <w:t xml:space="preserve">§ </w:t>
      </w:r>
      <w:r w:rsidRPr="00D0391F">
        <w:rPr>
          <w:rFonts w:ascii="Arial" w:hAnsi="Arial" w:cs="Arial"/>
        </w:rPr>
        <w:t>2</w:t>
      </w:r>
      <w:r>
        <w:rPr>
          <w:rFonts w:ascii="Arial" w:hAnsi="Arial" w:cs="Arial"/>
        </w:rPr>
        <w:t>.</w:t>
      </w:r>
    </w:p>
    <w:p w:rsidR="00E565CA" w:rsidRPr="00B836CD" w:rsidRDefault="00E565CA" w:rsidP="00E565CA">
      <w:pPr>
        <w:jc w:val="center"/>
        <w:rPr>
          <w:rFonts w:ascii="Arial" w:hAnsi="Arial" w:cs="Arial"/>
        </w:rPr>
      </w:pPr>
    </w:p>
    <w:p w:rsidR="00E565CA" w:rsidRPr="00D0391F" w:rsidRDefault="00E565CA" w:rsidP="00E565CA">
      <w:pPr>
        <w:pStyle w:val="Tekstpodstawowywcity"/>
        <w:ind w:left="0"/>
        <w:rPr>
          <w:rFonts w:ascii="Arial" w:hAnsi="Arial" w:cs="Arial"/>
          <w:b w:val="0"/>
          <w:sz w:val="20"/>
          <w:u w:val="none"/>
        </w:rPr>
      </w:pPr>
      <w:r w:rsidRPr="00D0391F">
        <w:rPr>
          <w:rFonts w:ascii="Arial" w:hAnsi="Arial" w:cs="Arial"/>
          <w:b w:val="0"/>
          <w:sz w:val="20"/>
          <w:u w:val="none"/>
        </w:rPr>
        <w:t xml:space="preserve">Wykonawca udziela Zamawiającemu ochrony ubezpieczeniowej </w:t>
      </w:r>
      <w:r>
        <w:rPr>
          <w:rFonts w:ascii="Arial" w:hAnsi="Arial" w:cs="Arial"/>
          <w:b w:val="0"/>
          <w:sz w:val="20"/>
          <w:u w:val="none"/>
        </w:rPr>
        <w:t>w</w:t>
      </w:r>
      <w:r w:rsidRPr="00D0391F">
        <w:rPr>
          <w:rFonts w:ascii="Arial" w:hAnsi="Arial" w:cs="Arial"/>
          <w:b w:val="0"/>
          <w:sz w:val="20"/>
          <w:u w:val="none"/>
        </w:rPr>
        <w:t xml:space="preserve"> okres</w:t>
      </w:r>
      <w:r>
        <w:rPr>
          <w:rFonts w:ascii="Arial" w:hAnsi="Arial" w:cs="Arial"/>
          <w:b w:val="0"/>
          <w:sz w:val="20"/>
          <w:u w:val="none"/>
        </w:rPr>
        <w:t xml:space="preserve">ie </w:t>
      </w:r>
      <w:r w:rsidRPr="00D0391F">
        <w:rPr>
          <w:rFonts w:ascii="Arial" w:hAnsi="Arial" w:cs="Arial"/>
          <w:b w:val="0"/>
          <w:sz w:val="20"/>
          <w:u w:val="none"/>
        </w:rPr>
        <w:t xml:space="preserve">od </w:t>
      </w:r>
      <w:r>
        <w:rPr>
          <w:rFonts w:ascii="Arial" w:hAnsi="Arial" w:cs="Arial"/>
          <w:b w:val="0"/>
          <w:sz w:val="20"/>
          <w:u w:val="none"/>
        </w:rPr>
        <w:t xml:space="preserve">dnia </w:t>
      </w:r>
      <w:r w:rsidR="006422A0" w:rsidRPr="006422A0">
        <w:rPr>
          <w:rFonts w:ascii="Arial" w:hAnsi="Arial" w:cs="Arial"/>
          <w:sz w:val="20"/>
          <w:u w:val="none"/>
        </w:rPr>
        <w:t>0</w:t>
      </w:r>
      <w:r>
        <w:rPr>
          <w:rFonts w:ascii="Arial" w:hAnsi="Arial" w:cs="Arial"/>
          <w:sz w:val="20"/>
          <w:u w:val="none"/>
        </w:rPr>
        <w:t xml:space="preserve">2 marca </w:t>
      </w:r>
      <w:r w:rsidR="00096C3D">
        <w:rPr>
          <w:rFonts w:ascii="Arial" w:hAnsi="Arial" w:cs="Arial"/>
          <w:sz w:val="20"/>
          <w:u w:val="none"/>
        </w:rPr>
        <w:t xml:space="preserve">2020 </w:t>
      </w:r>
      <w:r>
        <w:rPr>
          <w:rFonts w:ascii="Arial" w:hAnsi="Arial" w:cs="Arial"/>
          <w:sz w:val="20"/>
          <w:u w:val="none"/>
        </w:rPr>
        <w:t>r</w:t>
      </w:r>
      <w:r>
        <w:rPr>
          <w:rFonts w:ascii="Arial" w:hAnsi="Arial" w:cs="Arial"/>
          <w:b w:val="0"/>
          <w:sz w:val="20"/>
          <w:u w:val="none"/>
        </w:rPr>
        <w:t>.</w:t>
      </w:r>
      <w:r w:rsidRPr="00D0391F">
        <w:rPr>
          <w:rFonts w:ascii="Arial" w:hAnsi="Arial" w:cs="Arial"/>
          <w:sz w:val="20"/>
          <w:u w:val="none"/>
        </w:rPr>
        <w:t xml:space="preserve"> </w:t>
      </w:r>
      <w:r>
        <w:rPr>
          <w:rFonts w:ascii="Arial" w:hAnsi="Arial" w:cs="Arial"/>
          <w:sz w:val="20"/>
          <w:u w:val="none"/>
        </w:rPr>
        <w:t xml:space="preserve">                 </w:t>
      </w:r>
      <w:r w:rsidRPr="00B836CD">
        <w:rPr>
          <w:rFonts w:ascii="Arial" w:hAnsi="Arial" w:cs="Arial"/>
          <w:b w:val="0"/>
          <w:sz w:val="20"/>
          <w:u w:val="none"/>
        </w:rPr>
        <w:t xml:space="preserve">do </w:t>
      </w:r>
      <w:r>
        <w:rPr>
          <w:rFonts w:ascii="Arial" w:hAnsi="Arial" w:cs="Arial"/>
          <w:b w:val="0"/>
          <w:sz w:val="20"/>
          <w:u w:val="none"/>
        </w:rPr>
        <w:t xml:space="preserve">dnia  </w:t>
      </w:r>
      <w:r w:rsidR="006422A0">
        <w:rPr>
          <w:rFonts w:ascii="Arial" w:hAnsi="Arial" w:cs="Arial"/>
          <w:sz w:val="20"/>
          <w:u w:val="none"/>
        </w:rPr>
        <w:t>0</w:t>
      </w:r>
      <w:r w:rsidR="00096C3D">
        <w:rPr>
          <w:rFonts w:ascii="Arial" w:hAnsi="Arial" w:cs="Arial"/>
          <w:sz w:val="20"/>
          <w:u w:val="none"/>
        </w:rPr>
        <w:t xml:space="preserve">1 marca 2023 </w:t>
      </w:r>
      <w:r w:rsidRPr="00D0391F">
        <w:rPr>
          <w:rFonts w:ascii="Arial" w:hAnsi="Arial" w:cs="Arial"/>
          <w:sz w:val="20"/>
          <w:u w:val="none"/>
        </w:rPr>
        <w:t>r</w:t>
      </w:r>
      <w:r w:rsidRPr="00B836CD">
        <w:rPr>
          <w:rFonts w:ascii="Arial" w:hAnsi="Arial" w:cs="Arial"/>
          <w:b w:val="0"/>
          <w:sz w:val="20"/>
          <w:u w:val="none"/>
        </w:rPr>
        <w:t>.</w:t>
      </w:r>
    </w:p>
    <w:p w:rsidR="00E565CA" w:rsidRPr="00D0391F" w:rsidRDefault="00E565CA" w:rsidP="00E565CA">
      <w:pPr>
        <w:jc w:val="center"/>
        <w:rPr>
          <w:rFonts w:ascii="Arial" w:hAnsi="Arial" w:cs="Arial"/>
        </w:rPr>
      </w:pPr>
    </w:p>
    <w:p w:rsidR="00E565CA" w:rsidRDefault="00E565CA" w:rsidP="00E565CA">
      <w:pPr>
        <w:jc w:val="center"/>
        <w:rPr>
          <w:rFonts w:ascii="Arial" w:hAnsi="Arial" w:cs="Arial"/>
        </w:rPr>
      </w:pPr>
    </w:p>
    <w:p w:rsidR="00E565CA" w:rsidRDefault="00E565CA" w:rsidP="00E565CA">
      <w:pPr>
        <w:jc w:val="center"/>
        <w:rPr>
          <w:rFonts w:ascii="Arial" w:hAnsi="Arial" w:cs="Arial"/>
        </w:rPr>
      </w:pPr>
    </w:p>
    <w:p w:rsidR="00E565CA" w:rsidRDefault="00E565CA" w:rsidP="0089652A">
      <w:pPr>
        <w:jc w:val="center"/>
        <w:rPr>
          <w:rFonts w:ascii="Arial" w:hAnsi="Arial" w:cs="Arial"/>
        </w:rPr>
      </w:pPr>
      <w:r>
        <w:rPr>
          <w:rFonts w:ascii="Arial" w:hAnsi="Arial" w:cs="Arial"/>
        </w:rPr>
        <w:t xml:space="preserve">§ </w:t>
      </w:r>
      <w:r w:rsidRPr="00D0391F">
        <w:rPr>
          <w:rFonts w:ascii="Arial" w:hAnsi="Arial" w:cs="Arial"/>
        </w:rPr>
        <w:t>3</w:t>
      </w:r>
      <w:r>
        <w:rPr>
          <w:rFonts w:ascii="Arial" w:hAnsi="Arial" w:cs="Arial"/>
        </w:rPr>
        <w:t>.</w:t>
      </w:r>
    </w:p>
    <w:p w:rsidR="00E565CA" w:rsidRPr="00B836CD" w:rsidRDefault="00E565CA" w:rsidP="00E565CA">
      <w:pPr>
        <w:jc w:val="center"/>
        <w:rPr>
          <w:rFonts w:ascii="Arial" w:hAnsi="Arial" w:cs="Arial"/>
        </w:rPr>
      </w:pPr>
    </w:p>
    <w:p w:rsidR="00E565CA" w:rsidRPr="00D0391F" w:rsidRDefault="00E565CA" w:rsidP="00E565CA">
      <w:pPr>
        <w:jc w:val="both"/>
        <w:rPr>
          <w:rFonts w:ascii="Arial" w:hAnsi="Arial" w:cs="Arial"/>
        </w:rPr>
      </w:pPr>
      <w:r w:rsidRPr="00D0391F">
        <w:rPr>
          <w:rFonts w:ascii="Arial" w:hAnsi="Arial" w:cs="Arial"/>
        </w:rPr>
        <w:t>Zawarcie umowy ubezpieczenia Wykonawca potwierdza poprzez wystawienie stosownych polis ubezpieczeniowych zgodnych z ofertą złożoną Zamawiającemu.</w:t>
      </w:r>
    </w:p>
    <w:p w:rsidR="00E565CA" w:rsidRPr="00D0391F" w:rsidRDefault="00E565CA" w:rsidP="00E565CA">
      <w:pPr>
        <w:jc w:val="center"/>
        <w:rPr>
          <w:rFonts w:ascii="Arial" w:hAnsi="Arial" w:cs="Arial"/>
        </w:rPr>
      </w:pPr>
    </w:p>
    <w:p w:rsidR="00E565CA" w:rsidRDefault="00E565CA" w:rsidP="00E565CA">
      <w:pPr>
        <w:jc w:val="center"/>
        <w:rPr>
          <w:rFonts w:ascii="Arial" w:hAnsi="Arial" w:cs="Arial"/>
          <w:color w:val="000000"/>
        </w:rPr>
      </w:pPr>
    </w:p>
    <w:p w:rsidR="00E565CA" w:rsidRDefault="00E565CA" w:rsidP="00E565CA">
      <w:pPr>
        <w:jc w:val="center"/>
        <w:rPr>
          <w:rFonts w:ascii="Arial" w:hAnsi="Arial" w:cs="Arial"/>
          <w:color w:val="000000"/>
        </w:rPr>
      </w:pPr>
      <w:r w:rsidRPr="00D0391F">
        <w:rPr>
          <w:rFonts w:ascii="Arial" w:hAnsi="Arial" w:cs="Arial"/>
          <w:color w:val="000000"/>
        </w:rPr>
        <w:t>§ 4</w:t>
      </w:r>
      <w:r>
        <w:rPr>
          <w:rFonts w:ascii="Arial" w:hAnsi="Arial" w:cs="Arial"/>
          <w:color w:val="000000"/>
        </w:rPr>
        <w:t>.</w:t>
      </w:r>
    </w:p>
    <w:p w:rsidR="00E565CA" w:rsidRPr="00B836CD" w:rsidRDefault="00E565CA" w:rsidP="00E565CA">
      <w:pPr>
        <w:jc w:val="center"/>
        <w:rPr>
          <w:rFonts w:ascii="Arial" w:hAnsi="Arial" w:cs="Arial"/>
          <w:color w:val="000000"/>
        </w:rPr>
      </w:pPr>
    </w:p>
    <w:p w:rsidR="00E565CA" w:rsidRDefault="00E565CA" w:rsidP="00E565CA">
      <w:pPr>
        <w:numPr>
          <w:ilvl w:val="0"/>
          <w:numId w:val="5"/>
        </w:numPr>
        <w:tabs>
          <w:tab w:val="clear" w:pos="720"/>
          <w:tab w:val="num" w:pos="142"/>
        </w:tabs>
        <w:ind w:left="284" w:hanging="284"/>
        <w:jc w:val="both"/>
        <w:rPr>
          <w:rFonts w:ascii="Arial" w:hAnsi="Arial" w:cs="Arial"/>
          <w:color w:val="000000"/>
        </w:rPr>
      </w:pPr>
      <w:r w:rsidRPr="00D0391F">
        <w:rPr>
          <w:rFonts w:ascii="Arial" w:hAnsi="Arial" w:cs="Arial"/>
          <w:color w:val="000000"/>
        </w:rPr>
        <w:t xml:space="preserve">Wykonawca zobowiązany jest do wystawienia polis ubezpieczenia nie później niż w terminie </w:t>
      </w:r>
      <w:r>
        <w:rPr>
          <w:rFonts w:ascii="Arial" w:hAnsi="Arial" w:cs="Arial"/>
          <w:color w:val="000000"/>
        </w:rPr>
        <w:t xml:space="preserve">                          </w:t>
      </w:r>
      <w:r w:rsidRPr="00D0391F">
        <w:rPr>
          <w:rFonts w:ascii="Arial" w:hAnsi="Arial" w:cs="Arial"/>
          <w:color w:val="000000"/>
        </w:rPr>
        <w:t xml:space="preserve">do </w:t>
      </w:r>
      <w:r w:rsidRPr="00212CBE">
        <w:rPr>
          <w:rFonts w:ascii="Arial" w:hAnsi="Arial" w:cs="Arial"/>
          <w:b/>
        </w:rPr>
        <w:t>14 dni</w:t>
      </w:r>
      <w:r w:rsidRPr="00212CBE">
        <w:rPr>
          <w:rFonts w:ascii="Arial" w:hAnsi="Arial" w:cs="Arial"/>
        </w:rPr>
        <w:t xml:space="preserve"> </w:t>
      </w:r>
      <w:r w:rsidRPr="00D0391F">
        <w:rPr>
          <w:rFonts w:ascii="Arial" w:hAnsi="Arial" w:cs="Arial"/>
          <w:color w:val="000000"/>
        </w:rPr>
        <w:t>od początku okresu ubezpieczenia, określonego w</w:t>
      </w:r>
      <w:r>
        <w:rPr>
          <w:rFonts w:ascii="Arial" w:hAnsi="Arial" w:cs="Arial"/>
          <w:color w:val="000000"/>
        </w:rPr>
        <w:t xml:space="preserve"> § 2 </w:t>
      </w:r>
      <w:r w:rsidRPr="00D0391F">
        <w:rPr>
          <w:rFonts w:ascii="Arial" w:hAnsi="Arial" w:cs="Arial"/>
          <w:color w:val="000000"/>
        </w:rPr>
        <w:t xml:space="preserve">– dotyczy ubezpieczeń: </w:t>
      </w:r>
    </w:p>
    <w:p w:rsidR="00096C3D" w:rsidRDefault="00096C3D" w:rsidP="00096C3D">
      <w:pPr>
        <w:pStyle w:val="Akapitzlist"/>
        <w:numPr>
          <w:ilvl w:val="1"/>
          <w:numId w:val="5"/>
        </w:numPr>
        <w:tabs>
          <w:tab w:val="clear" w:pos="1440"/>
        </w:tabs>
        <w:overflowPunct w:val="0"/>
        <w:autoSpaceDE w:val="0"/>
        <w:autoSpaceDN w:val="0"/>
        <w:adjustRightInd w:val="0"/>
        <w:ind w:left="567" w:hanging="283"/>
        <w:textAlignment w:val="baseline"/>
        <w:rPr>
          <w:rFonts w:ascii="Arial" w:hAnsi="Arial" w:cs="Arial"/>
          <w:sz w:val="20"/>
          <w:szCs w:val="20"/>
        </w:rPr>
      </w:pPr>
      <w:r w:rsidRPr="00096C3D">
        <w:rPr>
          <w:rFonts w:ascii="Arial" w:hAnsi="Arial" w:cs="Arial"/>
          <w:sz w:val="20"/>
          <w:szCs w:val="20"/>
        </w:rPr>
        <w:t>ubezpieczenie mienia od wszystkich ryzyk,</w:t>
      </w:r>
    </w:p>
    <w:p w:rsidR="00E5305B" w:rsidRPr="00E5305B" w:rsidRDefault="00E5305B" w:rsidP="00E5305B">
      <w:pPr>
        <w:pStyle w:val="Akapitzlist"/>
        <w:numPr>
          <w:ilvl w:val="1"/>
          <w:numId w:val="5"/>
        </w:numPr>
        <w:tabs>
          <w:tab w:val="clear" w:pos="1440"/>
          <w:tab w:val="num" w:pos="1134"/>
        </w:tabs>
        <w:ind w:left="567" w:hanging="283"/>
        <w:rPr>
          <w:rFonts w:ascii="Arial" w:hAnsi="Arial" w:cs="Arial"/>
          <w:sz w:val="20"/>
          <w:szCs w:val="20"/>
        </w:rPr>
      </w:pPr>
      <w:r w:rsidRPr="00E5305B">
        <w:rPr>
          <w:rFonts w:ascii="Arial" w:hAnsi="Arial" w:cs="Arial"/>
          <w:sz w:val="20"/>
          <w:szCs w:val="20"/>
        </w:rPr>
        <w:t>ubezpieczenie dróg, mostów i przepustów drogowych od zdarzeń losowych na pierwsze ryzyko,</w:t>
      </w:r>
    </w:p>
    <w:p w:rsidR="00096C3D" w:rsidRPr="00096C3D" w:rsidRDefault="00096C3D" w:rsidP="00096C3D">
      <w:pPr>
        <w:pStyle w:val="Akapitzlist"/>
        <w:numPr>
          <w:ilvl w:val="1"/>
          <w:numId w:val="5"/>
        </w:numPr>
        <w:tabs>
          <w:tab w:val="clear" w:pos="1440"/>
        </w:tabs>
        <w:overflowPunct w:val="0"/>
        <w:autoSpaceDE w:val="0"/>
        <w:autoSpaceDN w:val="0"/>
        <w:adjustRightInd w:val="0"/>
        <w:ind w:left="567" w:hanging="283"/>
        <w:textAlignment w:val="baseline"/>
        <w:rPr>
          <w:rFonts w:ascii="Arial" w:hAnsi="Arial" w:cs="Arial"/>
          <w:sz w:val="20"/>
          <w:szCs w:val="20"/>
        </w:rPr>
      </w:pPr>
      <w:r w:rsidRPr="00096C3D">
        <w:rPr>
          <w:rFonts w:ascii="Arial" w:hAnsi="Arial" w:cs="Arial"/>
          <w:sz w:val="20"/>
          <w:szCs w:val="20"/>
        </w:rPr>
        <w:t>u</w:t>
      </w:r>
      <w:r w:rsidRPr="00096C3D">
        <w:rPr>
          <w:rFonts w:ascii="Tahoma" w:hAnsi="Tahoma" w:cs="Tahoma"/>
          <w:sz w:val="20"/>
        </w:rPr>
        <w:t>bezpieczenie sprzętu elektronicznego od wszystkich ryzyk,</w:t>
      </w:r>
    </w:p>
    <w:p w:rsidR="00096C3D" w:rsidRPr="00096C3D" w:rsidRDefault="00096C3D" w:rsidP="00096C3D">
      <w:pPr>
        <w:pStyle w:val="Akapitzlist"/>
        <w:numPr>
          <w:ilvl w:val="1"/>
          <w:numId w:val="5"/>
        </w:numPr>
        <w:tabs>
          <w:tab w:val="clear" w:pos="1440"/>
        </w:tabs>
        <w:overflowPunct w:val="0"/>
        <w:autoSpaceDE w:val="0"/>
        <w:autoSpaceDN w:val="0"/>
        <w:adjustRightInd w:val="0"/>
        <w:ind w:left="567" w:hanging="283"/>
        <w:textAlignment w:val="baseline"/>
        <w:rPr>
          <w:rFonts w:ascii="Arial" w:hAnsi="Arial" w:cs="Arial"/>
          <w:sz w:val="20"/>
          <w:szCs w:val="20"/>
        </w:rPr>
      </w:pPr>
      <w:r w:rsidRPr="00096C3D">
        <w:rPr>
          <w:rFonts w:ascii="Tahoma" w:hAnsi="Tahoma" w:cs="Tahoma"/>
          <w:sz w:val="20"/>
        </w:rPr>
        <w:t>ubezpieczenie odpowiedzialności cywilnej,</w:t>
      </w:r>
    </w:p>
    <w:p w:rsidR="00096C3D" w:rsidRPr="00096C3D" w:rsidRDefault="00096C3D" w:rsidP="00096C3D">
      <w:pPr>
        <w:pStyle w:val="Akapitzlist"/>
        <w:numPr>
          <w:ilvl w:val="1"/>
          <w:numId w:val="5"/>
        </w:numPr>
        <w:tabs>
          <w:tab w:val="clear" w:pos="1440"/>
        </w:tabs>
        <w:overflowPunct w:val="0"/>
        <w:autoSpaceDE w:val="0"/>
        <w:autoSpaceDN w:val="0"/>
        <w:adjustRightInd w:val="0"/>
        <w:ind w:left="567" w:hanging="283"/>
        <w:textAlignment w:val="baseline"/>
        <w:rPr>
          <w:rFonts w:ascii="Arial" w:hAnsi="Arial" w:cs="Arial"/>
          <w:sz w:val="20"/>
          <w:szCs w:val="20"/>
        </w:rPr>
      </w:pPr>
      <w:r w:rsidRPr="00096C3D">
        <w:rPr>
          <w:rFonts w:ascii="Tahoma" w:hAnsi="Tahoma" w:cs="Tahoma"/>
          <w:sz w:val="20"/>
        </w:rPr>
        <w:t>ubezpieczenie następstw nieszczęśliwych wypadków,</w:t>
      </w:r>
    </w:p>
    <w:p w:rsidR="00096C3D" w:rsidRPr="00096C3D" w:rsidRDefault="00096C3D" w:rsidP="00096C3D">
      <w:pPr>
        <w:pStyle w:val="Akapitzlist"/>
        <w:numPr>
          <w:ilvl w:val="1"/>
          <w:numId w:val="5"/>
        </w:numPr>
        <w:tabs>
          <w:tab w:val="clear" w:pos="1440"/>
        </w:tabs>
        <w:overflowPunct w:val="0"/>
        <w:autoSpaceDE w:val="0"/>
        <w:autoSpaceDN w:val="0"/>
        <w:adjustRightInd w:val="0"/>
        <w:ind w:left="567" w:hanging="283"/>
        <w:textAlignment w:val="baseline"/>
        <w:rPr>
          <w:rFonts w:ascii="Arial" w:hAnsi="Arial" w:cs="Arial"/>
          <w:sz w:val="20"/>
          <w:szCs w:val="20"/>
        </w:rPr>
      </w:pPr>
      <w:r w:rsidRPr="00096C3D">
        <w:rPr>
          <w:rFonts w:ascii="Tahoma" w:hAnsi="Tahoma" w:cs="Tahoma"/>
          <w:sz w:val="20"/>
        </w:rPr>
        <w:t>ubezpieczenie maszyn od uszkodzeń od wszystkich ryzyk,</w:t>
      </w:r>
    </w:p>
    <w:p w:rsidR="00096C3D" w:rsidRPr="00096C3D" w:rsidRDefault="00096C3D" w:rsidP="00096C3D">
      <w:pPr>
        <w:pStyle w:val="Akapitzlist"/>
        <w:numPr>
          <w:ilvl w:val="1"/>
          <w:numId w:val="5"/>
        </w:numPr>
        <w:tabs>
          <w:tab w:val="clear" w:pos="1440"/>
        </w:tabs>
        <w:overflowPunct w:val="0"/>
        <w:autoSpaceDE w:val="0"/>
        <w:autoSpaceDN w:val="0"/>
        <w:adjustRightInd w:val="0"/>
        <w:ind w:left="567" w:hanging="283"/>
        <w:textAlignment w:val="baseline"/>
        <w:rPr>
          <w:rFonts w:ascii="Arial" w:hAnsi="Arial" w:cs="Arial"/>
          <w:sz w:val="20"/>
          <w:szCs w:val="20"/>
        </w:rPr>
      </w:pPr>
      <w:r w:rsidRPr="00096C3D">
        <w:rPr>
          <w:rFonts w:ascii="Tahoma" w:hAnsi="Tahoma" w:cs="Tahoma"/>
          <w:sz w:val="20"/>
        </w:rPr>
        <w:t>ubezpieczenie maszyn i urządzeń drogowych od wszystkich ryzyk (casco maszyn).</w:t>
      </w:r>
    </w:p>
    <w:p w:rsidR="00E565CA" w:rsidRPr="00D0391F" w:rsidRDefault="00E565CA" w:rsidP="00E565CA">
      <w:pPr>
        <w:numPr>
          <w:ilvl w:val="0"/>
          <w:numId w:val="5"/>
        </w:numPr>
        <w:tabs>
          <w:tab w:val="clear" w:pos="720"/>
          <w:tab w:val="num" w:pos="284"/>
        </w:tabs>
        <w:ind w:left="284" w:hanging="284"/>
        <w:jc w:val="both"/>
        <w:rPr>
          <w:rFonts w:ascii="Arial" w:hAnsi="Arial" w:cs="Arial"/>
          <w:color w:val="000000"/>
        </w:rPr>
      </w:pPr>
      <w:r w:rsidRPr="00D0391F">
        <w:rPr>
          <w:rFonts w:ascii="Arial" w:hAnsi="Arial" w:cs="Arial"/>
          <w:color w:val="000000"/>
        </w:rPr>
        <w:t>Do czasu wystawienia polis ubezpieczeniowych, Wykonawca potwierdza fakt udzielania ochrony poprzez wyst</w:t>
      </w:r>
      <w:r>
        <w:rPr>
          <w:rFonts w:ascii="Arial" w:hAnsi="Arial" w:cs="Arial"/>
          <w:color w:val="000000"/>
        </w:rPr>
        <w:t>awienie dokumentu tymczasowego, tj.</w:t>
      </w:r>
      <w:r w:rsidRPr="00D0391F">
        <w:rPr>
          <w:rFonts w:ascii="Arial" w:hAnsi="Arial" w:cs="Arial"/>
          <w:color w:val="000000"/>
        </w:rPr>
        <w:t xml:space="preserve"> noty pokrycia ubezpieczeniowego</w:t>
      </w:r>
      <w:r>
        <w:rPr>
          <w:rFonts w:ascii="Arial" w:hAnsi="Arial" w:cs="Arial"/>
          <w:color w:val="000000"/>
        </w:rPr>
        <w:t xml:space="preserve">. </w:t>
      </w:r>
    </w:p>
    <w:p w:rsidR="00E565CA" w:rsidRPr="00D0391F" w:rsidRDefault="00E565CA" w:rsidP="00E565CA">
      <w:pPr>
        <w:ind w:left="284"/>
        <w:jc w:val="both"/>
        <w:rPr>
          <w:rFonts w:ascii="Arial" w:hAnsi="Arial" w:cs="Arial"/>
          <w:color w:val="000000"/>
        </w:rPr>
      </w:pPr>
    </w:p>
    <w:p w:rsidR="00E565CA" w:rsidRDefault="00E565CA" w:rsidP="00E565CA">
      <w:pPr>
        <w:jc w:val="center"/>
        <w:rPr>
          <w:rFonts w:ascii="Arial" w:hAnsi="Arial" w:cs="Arial"/>
        </w:rPr>
      </w:pPr>
    </w:p>
    <w:p w:rsidR="00E565CA" w:rsidRDefault="00E565CA" w:rsidP="00E565CA">
      <w:pPr>
        <w:jc w:val="center"/>
        <w:rPr>
          <w:rFonts w:ascii="Arial" w:hAnsi="Arial" w:cs="Arial"/>
        </w:rPr>
      </w:pPr>
      <w:r w:rsidRPr="00D0391F">
        <w:rPr>
          <w:rFonts w:ascii="Arial" w:hAnsi="Arial" w:cs="Arial"/>
        </w:rPr>
        <w:t>§ 5</w:t>
      </w:r>
      <w:r>
        <w:rPr>
          <w:rFonts w:ascii="Arial" w:hAnsi="Arial" w:cs="Arial"/>
        </w:rPr>
        <w:t>.</w:t>
      </w:r>
    </w:p>
    <w:p w:rsidR="00E565CA" w:rsidRPr="00F10E4D" w:rsidRDefault="00E565CA" w:rsidP="00E565CA">
      <w:pPr>
        <w:jc w:val="center"/>
        <w:rPr>
          <w:rFonts w:ascii="Arial" w:hAnsi="Arial" w:cs="Arial"/>
        </w:rPr>
      </w:pPr>
    </w:p>
    <w:p w:rsidR="00E565CA" w:rsidRPr="00D0391F" w:rsidRDefault="00E565CA" w:rsidP="00E565CA">
      <w:pPr>
        <w:numPr>
          <w:ilvl w:val="0"/>
          <w:numId w:val="8"/>
        </w:numPr>
        <w:suppressAutoHyphens/>
        <w:jc w:val="both"/>
        <w:rPr>
          <w:rFonts w:ascii="Arial" w:hAnsi="Arial" w:cs="Arial"/>
        </w:rPr>
      </w:pPr>
      <w:r w:rsidRPr="00D0391F">
        <w:rPr>
          <w:rFonts w:ascii="Arial" w:hAnsi="Arial" w:cs="Arial"/>
        </w:rPr>
        <w:t xml:space="preserve">Wykonawca zobowiązuje się do prowadzenia wszelkich kontaktów z Zamawiającym związanych </w:t>
      </w:r>
      <w:r>
        <w:rPr>
          <w:rFonts w:ascii="Arial" w:hAnsi="Arial" w:cs="Arial"/>
        </w:rPr>
        <w:t xml:space="preserve">        </w:t>
      </w:r>
      <w:r w:rsidRPr="00D0391F">
        <w:rPr>
          <w:rFonts w:ascii="Arial" w:hAnsi="Arial" w:cs="Arial"/>
        </w:rPr>
        <w:t>z likwidacją szkód wyłącznie za</w:t>
      </w:r>
      <w:r>
        <w:rPr>
          <w:rFonts w:ascii="Arial" w:hAnsi="Arial" w:cs="Arial"/>
        </w:rPr>
        <w:t xml:space="preserve"> pośrednictwem przedstawiciela p</w:t>
      </w:r>
      <w:r w:rsidRPr="00D0391F">
        <w:rPr>
          <w:rFonts w:ascii="Arial" w:hAnsi="Arial" w:cs="Arial"/>
        </w:rPr>
        <w:t>ełnomocnika Zamawiającego</w:t>
      </w:r>
      <w:r>
        <w:rPr>
          <w:rFonts w:ascii="Arial" w:hAnsi="Arial" w:cs="Arial"/>
        </w:rPr>
        <w:t>,              o którym mowa w § 1 ust. 3</w:t>
      </w:r>
      <w:r w:rsidRPr="00D0391F">
        <w:rPr>
          <w:rFonts w:ascii="Arial" w:hAnsi="Arial" w:cs="Arial"/>
        </w:rPr>
        <w:t xml:space="preserve"> (nie dotyczy kontaktów związanych z oględzinami/wstępną likwidacją szkody powołanego przez Wykonawcę rzeczoznawcy), a w szczególności do:</w:t>
      </w:r>
    </w:p>
    <w:p w:rsidR="00E565CA" w:rsidRPr="00D0391F" w:rsidRDefault="00E565CA" w:rsidP="00E565CA">
      <w:pPr>
        <w:numPr>
          <w:ilvl w:val="0"/>
          <w:numId w:val="7"/>
        </w:numPr>
        <w:tabs>
          <w:tab w:val="left" w:pos="709"/>
        </w:tabs>
        <w:suppressAutoHyphens/>
        <w:ind w:left="709"/>
        <w:jc w:val="both"/>
        <w:rPr>
          <w:rFonts w:ascii="Arial" w:hAnsi="Arial" w:cs="Arial"/>
        </w:rPr>
      </w:pPr>
      <w:r w:rsidRPr="00D0391F">
        <w:rPr>
          <w:rFonts w:ascii="Arial" w:hAnsi="Arial" w:cs="Arial"/>
        </w:rPr>
        <w:t xml:space="preserve">informowania pełnomocnika Zamawiającego o przyjęciu i zarejestrowaniu szkody nie później niż w ciągu 3 dni roboczych od daty zgłoszenia, </w:t>
      </w:r>
    </w:p>
    <w:p w:rsidR="00E565CA" w:rsidRPr="00D0391F" w:rsidRDefault="00E565CA" w:rsidP="00E565CA">
      <w:pPr>
        <w:numPr>
          <w:ilvl w:val="0"/>
          <w:numId w:val="7"/>
        </w:numPr>
        <w:tabs>
          <w:tab w:val="left" w:pos="709"/>
        </w:tabs>
        <w:suppressAutoHyphens/>
        <w:ind w:left="709"/>
        <w:jc w:val="both"/>
        <w:rPr>
          <w:rFonts w:ascii="Arial" w:hAnsi="Arial" w:cs="Arial"/>
        </w:rPr>
      </w:pPr>
      <w:r w:rsidRPr="00D0391F">
        <w:rPr>
          <w:rFonts w:ascii="Arial" w:hAnsi="Arial" w:cs="Arial"/>
        </w:rPr>
        <w:t xml:space="preserve">informowania pełnomocnika Zamawiającego o wykazie dokumentów i/lub informacji niezbędnych do ustalenia odpowiedzialności i wysokości szkody nie później niż w ciągu 7 dni od daty zgłoszenia, </w:t>
      </w:r>
    </w:p>
    <w:p w:rsidR="00E565CA" w:rsidRPr="00D0391F" w:rsidRDefault="00E565CA" w:rsidP="00E565CA">
      <w:pPr>
        <w:numPr>
          <w:ilvl w:val="0"/>
          <w:numId w:val="7"/>
        </w:numPr>
        <w:tabs>
          <w:tab w:val="left" w:pos="709"/>
        </w:tabs>
        <w:suppressAutoHyphens/>
        <w:ind w:left="709"/>
        <w:jc w:val="both"/>
        <w:rPr>
          <w:rFonts w:ascii="Arial" w:hAnsi="Arial" w:cs="Arial"/>
        </w:rPr>
      </w:pPr>
      <w:r>
        <w:rPr>
          <w:rFonts w:ascii="Arial" w:hAnsi="Arial" w:cs="Arial"/>
        </w:rPr>
        <w:t>udzielania</w:t>
      </w:r>
      <w:r w:rsidRPr="00D0391F">
        <w:rPr>
          <w:rFonts w:ascii="Arial" w:hAnsi="Arial" w:cs="Arial"/>
        </w:rPr>
        <w:t xml:space="preserve"> odpowiedzi w ciągu 3 dni roboczych na pytania dotyczące likwidacji szkód Zamawiającego wysyłane przez pełnomocnika Zamawiającego,</w:t>
      </w:r>
    </w:p>
    <w:p w:rsidR="00E565CA" w:rsidRPr="00F10E4D" w:rsidRDefault="00E565CA" w:rsidP="00E565CA">
      <w:pPr>
        <w:numPr>
          <w:ilvl w:val="0"/>
          <w:numId w:val="7"/>
        </w:numPr>
        <w:tabs>
          <w:tab w:val="left" w:pos="709"/>
        </w:tabs>
        <w:suppressAutoHyphens/>
        <w:ind w:left="709"/>
        <w:jc w:val="both"/>
        <w:rPr>
          <w:rFonts w:ascii="Arial" w:hAnsi="Arial" w:cs="Arial"/>
        </w:rPr>
      </w:pPr>
      <w:r w:rsidRPr="00F10E4D">
        <w:rPr>
          <w:rFonts w:ascii="Arial" w:hAnsi="Arial" w:cs="Arial"/>
        </w:rPr>
        <w:t xml:space="preserve">informowania pełnomocnika Zamawiającego o etapie likwidacji szkody nie później niż w ciągu 30 dni od daty zgłoszenia, a w przypadku gdy postępowanie nie może być zakończone </w:t>
      </w:r>
      <w:r>
        <w:rPr>
          <w:rFonts w:ascii="Arial" w:hAnsi="Arial" w:cs="Arial"/>
        </w:rPr>
        <w:t xml:space="preserve">                        </w:t>
      </w:r>
      <w:r w:rsidRPr="00F10E4D">
        <w:rPr>
          <w:rFonts w:ascii="Arial" w:hAnsi="Arial" w:cs="Arial"/>
        </w:rPr>
        <w:t xml:space="preserve">w ciągu 30 dni – podanie przyczyny, wskazanie brakujących dokumentów, informacji </w:t>
      </w:r>
      <w:r>
        <w:rPr>
          <w:rFonts w:ascii="Arial" w:hAnsi="Arial" w:cs="Arial"/>
        </w:rPr>
        <w:t xml:space="preserve">                              </w:t>
      </w:r>
      <w:r w:rsidRPr="00F10E4D">
        <w:rPr>
          <w:rFonts w:ascii="Arial" w:hAnsi="Arial" w:cs="Arial"/>
        </w:rPr>
        <w:t>i wyjaśnień,</w:t>
      </w:r>
    </w:p>
    <w:p w:rsidR="00E565CA" w:rsidRPr="00F10E4D" w:rsidRDefault="00E565CA" w:rsidP="00E565CA">
      <w:pPr>
        <w:numPr>
          <w:ilvl w:val="0"/>
          <w:numId w:val="7"/>
        </w:numPr>
        <w:tabs>
          <w:tab w:val="left" w:pos="709"/>
        </w:tabs>
        <w:suppressAutoHyphens/>
        <w:ind w:left="709"/>
        <w:jc w:val="both"/>
        <w:rPr>
          <w:rFonts w:ascii="Arial" w:hAnsi="Arial" w:cs="Arial"/>
        </w:rPr>
      </w:pPr>
      <w:r w:rsidRPr="00F10E4D">
        <w:rPr>
          <w:rFonts w:ascii="Arial" w:hAnsi="Arial" w:cs="Arial"/>
        </w:rPr>
        <w:t>pisemnego informowania Zamawiającego o decyzji kończącej postępowanie</w:t>
      </w:r>
      <w:r>
        <w:rPr>
          <w:rFonts w:ascii="Arial" w:hAnsi="Arial" w:cs="Arial"/>
        </w:rPr>
        <w:t>, z jednoczesnym przekazaniem tej informacji</w:t>
      </w:r>
      <w:r w:rsidRPr="00F10E4D">
        <w:rPr>
          <w:rFonts w:ascii="Arial" w:hAnsi="Arial" w:cs="Arial"/>
        </w:rPr>
        <w:t xml:space="preserve"> do wiadomości pełnomocnika Zamawiającego. </w:t>
      </w:r>
    </w:p>
    <w:p w:rsidR="00E565CA" w:rsidRPr="00F10E4D" w:rsidRDefault="00E565CA" w:rsidP="00E565CA">
      <w:pPr>
        <w:numPr>
          <w:ilvl w:val="0"/>
          <w:numId w:val="8"/>
        </w:numPr>
        <w:tabs>
          <w:tab w:val="left" w:pos="284"/>
        </w:tabs>
        <w:suppressAutoHyphens/>
        <w:ind w:left="284"/>
        <w:jc w:val="both"/>
        <w:rPr>
          <w:rFonts w:ascii="Arial" w:hAnsi="Arial" w:cs="Arial"/>
        </w:rPr>
      </w:pPr>
      <w:r w:rsidRPr="00F10E4D">
        <w:rPr>
          <w:rFonts w:ascii="Arial" w:hAnsi="Arial" w:cs="Arial"/>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w:t>
      </w:r>
      <w:r>
        <w:rPr>
          <w:rFonts w:ascii="Arial" w:hAnsi="Arial" w:cs="Arial"/>
        </w:rPr>
        <w:t>ażdorazowo informować pisemnie i/lub e-mailowo</w:t>
      </w:r>
      <w:r w:rsidRPr="00F10E4D">
        <w:rPr>
          <w:rFonts w:ascii="Arial" w:hAnsi="Arial" w:cs="Arial"/>
        </w:rPr>
        <w:t xml:space="preserve">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rsidR="00E565CA" w:rsidRPr="00226EE9" w:rsidRDefault="00E565CA" w:rsidP="00E565CA">
      <w:pPr>
        <w:pStyle w:val="Akapitzlist"/>
        <w:widowControl w:val="0"/>
        <w:numPr>
          <w:ilvl w:val="0"/>
          <w:numId w:val="15"/>
        </w:numPr>
        <w:suppressAutoHyphens/>
        <w:ind w:left="567" w:hanging="283"/>
        <w:contextualSpacing/>
        <w:jc w:val="both"/>
        <w:rPr>
          <w:rFonts w:ascii="Arial" w:hAnsi="Arial" w:cs="Arial"/>
          <w:sz w:val="20"/>
          <w:szCs w:val="20"/>
        </w:rPr>
      </w:pPr>
      <w:r w:rsidRPr="00F10E4D">
        <w:rPr>
          <w:rFonts w:ascii="Arial" w:hAnsi="Arial" w:cs="Arial"/>
          <w:sz w:val="20"/>
          <w:szCs w:val="20"/>
        </w:rPr>
        <w:t xml:space="preserve">dokument potwierdzający prawo własności, np. kopia faktury zakupu lub kopia wyciągu </w:t>
      </w:r>
      <w:r w:rsidRPr="00F10E4D">
        <w:rPr>
          <w:rFonts w:ascii="Arial" w:hAnsi="Arial" w:cs="Arial"/>
          <w:sz w:val="20"/>
          <w:szCs w:val="20"/>
        </w:rPr>
        <w:br/>
        <w:t>z ewidencji środków trwałych,</w:t>
      </w:r>
    </w:p>
    <w:p w:rsidR="00E565CA" w:rsidRPr="00226EE9" w:rsidRDefault="00E565CA" w:rsidP="00E565CA">
      <w:pPr>
        <w:pStyle w:val="Akapitzlist"/>
        <w:widowControl w:val="0"/>
        <w:numPr>
          <w:ilvl w:val="0"/>
          <w:numId w:val="15"/>
        </w:numPr>
        <w:suppressAutoHyphens/>
        <w:ind w:left="567" w:hanging="283"/>
        <w:contextualSpacing/>
        <w:jc w:val="both"/>
        <w:rPr>
          <w:rFonts w:ascii="Arial" w:hAnsi="Arial" w:cs="Arial"/>
          <w:sz w:val="20"/>
          <w:szCs w:val="20"/>
        </w:rPr>
      </w:pPr>
      <w:r w:rsidRPr="00226EE9">
        <w:rPr>
          <w:rFonts w:ascii="Arial" w:hAnsi="Arial" w:cs="Arial"/>
          <w:sz w:val="20"/>
          <w:szCs w:val="20"/>
        </w:rPr>
        <w:t xml:space="preserve">dokument potwierdzający wysokość szkody, np. kosztorys lub faktura </w:t>
      </w:r>
      <w:r w:rsidRPr="00226EE9">
        <w:rPr>
          <w:rFonts w:ascii="Arial" w:hAnsi="Arial" w:cs="Arial"/>
          <w:bCs/>
          <w:sz w:val="20"/>
          <w:szCs w:val="20"/>
        </w:rPr>
        <w:t>wraz z dokumentacją fotograficzną ukazującą rozmiar szkody.</w:t>
      </w:r>
    </w:p>
    <w:p w:rsidR="00592936" w:rsidRPr="004A0B27" w:rsidRDefault="00592936" w:rsidP="00592936">
      <w:pPr>
        <w:numPr>
          <w:ilvl w:val="0"/>
          <w:numId w:val="8"/>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w:t>
      </w:r>
      <w:r w:rsidR="003D58B6">
        <w:rPr>
          <w:rFonts w:ascii="Tahoma" w:hAnsi="Tahoma" w:cs="Tahoma"/>
        </w:rPr>
        <w:t xml:space="preserve"> mieniu Zamawiającego powstałe</w:t>
      </w:r>
      <w:r w:rsidRPr="004A0B27">
        <w:rPr>
          <w:rFonts w:ascii="Tahoma" w:hAnsi="Tahoma" w:cs="Tahoma"/>
        </w:rPr>
        <w:t xml:space="preserve"> w wyniku dewastacji, wandalizmu lub innego działania osób trzecich od efektów postępowania wyjaśniającego prowadzonego przez uprawnione podmioty, w tym Policję, </w:t>
      </w:r>
      <w:r w:rsidRPr="004A0B27">
        <w:rPr>
          <w:rFonts w:ascii="Tahoma" w:hAnsi="Tahoma" w:cs="Tahoma"/>
        </w:rPr>
        <w:lastRenderedPageBreak/>
        <w:t>Prokuraturę lub od prawomocnego wyroku sądu, chyba że wynik tego postępowania będzie miał wpływ na uznanie odpowiedzialności Wykonawcy za daną szkodę.</w:t>
      </w:r>
    </w:p>
    <w:p w:rsidR="00E565CA" w:rsidRPr="00F10E4D" w:rsidRDefault="00E565CA" w:rsidP="00E565CA">
      <w:pPr>
        <w:numPr>
          <w:ilvl w:val="0"/>
          <w:numId w:val="8"/>
        </w:numPr>
        <w:tabs>
          <w:tab w:val="left" w:pos="284"/>
        </w:tabs>
        <w:suppressAutoHyphens/>
        <w:ind w:left="284"/>
        <w:jc w:val="both"/>
        <w:rPr>
          <w:rFonts w:ascii="Arial" w:hAnsi="Arial" w:cs="Arial"/>
        </w:rPr>
      </w:pPr>
      <w:r w:rsidRPr="00F10E4D">
        <w:rPr>
          <w:rFonts w:ascii="Arial" w:hAnsi="Arial" w:cs="Arial"/>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t>
      </w:r>
      <w:r>
        <w:rPr>
          <w:rFonts w:ascii="Arial" w:hAnsi="Arial" w:cs="Arial"/>
        </w:rPr>
        <w:t>wystąpił Wykonawca, a które mają</w:t>
      </w:r>
      <w:r w:rsidRPr="00F10E4D">
        <w:rPr>
          <w:rFonts w:ascii="Arial" w:hAnsi="Arial" w:cs="Arial"/>
        </w:rPr>
        <w:t xml:space="preserve"> wpływ na ustalenie wysokości szkody </w:t>
      </w:r>
      <w:r>
        <w:rPr>
          <w:rFonts w:ascii="Arial" w:hAnsi="Arial" w:cs="Arial"/>
        </w:rPr>
        <w:t xml:space="preserve">                   </w:t>
      </w:r>
      <w:r w:rsidRPr="00F10E4D">
        <w:rPr>
          <w:rFonts w:ascii="Arial" w:hAnsi="Arial" w:cs="Arial"/>
        </w:rPr>
        <w:t>lub odpowiedzialności za szkodę oraz gdy ustalenie odpowiedzialności Wykonawcy albo wysokość należnego odszkodowania zależy od toczącego się postępowania karnego lub cywilnego – dotyczy ubezpieczeń dobrowolnych.</w:t>
      </w:r>
    </w:p>
    <w:p w:rsidR="00E565CA" w:rsidRPr="00F10E4D" w:rsidRDefault="00E565CA" w:rsidP="00E565CA">
      <w:pPr>
        <w:numPr>
          <w:ilvl w:val="0"/>
          <w:numId w:val="8"/>
        </w:numPr>
        <w:tabs>
          <w:tab w:val="left" w:pos="284"/>
        </w:tabs>
        <w:suppressAutoHyphens/>
        <w:ind w:left="284"/>
        <w:jc w:val="both"/>
        <w:rPr>
          <w:rFonts w:ascii="Arial" w:hAnsi="Arial" w:cs="Arial"/>
        </w:rPr>
      </w:pPr>
      <w:r w:rsidRPr="00F10E4D">
        <w:rPr>
          <w:rFonts w:ascii="Arial" w:hAnsi="Arial" w:cs="Arial"/>
        </w:rPr>
        <w:t>W przypadku uznania odpowiedzialności za szkodę w mieniu Zamawiającego Wykonawca zobowiązuje się do wypłaty kwoty bezspornej odszkodowania na rzecz Zamawiającego w terminie 30 dni od zgłoszenia szkody, zgodnie z art. 817 k.c.</w:t>
      </w:r>
    </w:p>
    <w:p w:rsidR="00E565CA" w:rsidRPr="00B4077C" w:rsidRDefault="00E565CA" w:rsidP="00E565CA">
      <w:pPr>
        <w:numPr>
          <w:ilvl w:val="0"/>
          <w:numId w:val="8"/>
        </w:numPr>
        <w:tabs>
          <w:tab w:val="left" w:pos="284"/>
        </w:tabs>
        <w:suppressAutoHyphens/>
        <w:ind w:left="284"/>
        <w:jc w:val="both"/>
        <w:rPr>
          <w:rFonts w:ascii="Arial" w:hAnsi="Arial" w:cs="Arial"/>
        </w:rPr>
      </w:pPr>
      <w:r w:rsidRPr="00F10E4D">
        <w:rPr>
          <w:rFonts w:ascii="Arial" w:hAnsi="Arial" w:cs="Arial"/>
        </w:rPr>
        <w:t xml:space="preserve">Wykonawca rozpatrzy </w:t>
      </w:r>
      <w:r w:rsidR="00B4077C">
        <w:rPr>
          <w:rFonts w:ascii="Arial" w:hAnsi="Arial" w:cs="Arial"/>
        </w:rPr>
        <w:t>reklamację (</w:t>
      </w:r>
      <w:r w:rsidRPr="00F10E4D">
        <w:rPr>
          <w:rFonts w:ascii="Arial" w:hAnsi="Arial" w:cs="Arial"/>
        </w:rPr>
        <w:t>odwołanie</w:t>
      </w:r>
      <w:r w:rsidR="00B4077C">
        <w:rPr>
          <w:rFonts w:ascii="Arial" w:hAnsi="Arial" w:cs="Arial"/>
        </w:rPr>
        <w:t>) złożoną</w:t>
      </w:r>
      <w:r w:rsidRPr="00F10E4D">
        <w:rPr>
          <w:rFonts w:ascii="Arial" w:hAnsi="Arial" w:cs="Arial"/>
        </w:rPr>
        <w:t xml:space="preserve"> przez Zamawiającego lub za pośrednictwem pełnomocnika Zamawiającego w ciągu 30 dni od </w:t>
      </w:r>
      <w:r w:rsidR="00B4077C">
        <w:rPr>
          <w:rFonts w:ascii="Arial" w:hAnsi="Arial" w:cs="Arial"/>
        </w:rPr>
        <w:t>jej otrzymania</w:t>
      </w:r>
      <w:r w:rsidRPr="00F10E4D">
        <w:rPr>
          <w:rFonts w:ascii="Arial" w:hAnsi="Arial" w:cs="Arial"/>
        </w:rPr>
        <w:t>.</w:t>
      </w:r>
      <w:r w:rsidR="00B4077C" w:rsidRPr="00B4077C">
        <w:rPr>
          <w:rFonts w:ascii="Tahoma" w:hAnsi="Tahoma" w:cs="Tahoma"/>
        </w:rPr>
        <w:t xml:space="preserve"> </w:t>
      </w:r>
      <w:r w:rsidR="00B4077C" w:rsidRPr="001B5E1A">
        <w:rPr>
          <w:rFonts w:ascii="Tahoma" w:hAnsi="Tahoma" w:cs="Tahoma"/>
        </w:rPr>
        <w:t>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B4077C" w:rsidRPr="00B4077C" w:rsidRDefault="00B4077C" w:rsidP="00B4077C">
      <w:pPr>
        <w:numPr>
          <w:ilvl w:val="0"/>
          <w:numId w:val="8"/>
        </w:numPr>
        <w:tabs>
          <w:tab w:val="left" w:pos="284"/>
        </w:tabs>
        <w:suppressAutoHyphens/>
        <w:ind w:left="284"/>
        <w:jc w:val="both"/>
        <w:rPr>
          <w:rFonts w:ascii="Tahoma" w:hAnsi="Tahoma" w:cs="Tahoma"/>
        </w:rPr>
      </w:pPr>
      <w:r w:rsidRPr="001B5E1A">
        <w:rPr>
          <w:rFonts w:ascii="Tahoma" w:hAnsi="Tahoma" w:cs="Tahoma"/>
        </w:rPr>
        <w:t>Jeżeli Wykonawca nie udzieli odpowiedzi na reklamację (odwołanie) w terminach, o których mowa w ust. 6 uważa się, że uznał on reklamację</w:t>
      </w:r>
      <w:r w:rsidR="00065058">
        <w:rPr>
          <w:rFonts w:ascii="Tahoma" w:hAnsi="Tahoma" w:cs="Tahoma"/>
        </w:rPr>
        <w:t xml:space="preserve"> (odwołanie)</w:t>
      </w:r>
      <w:r w:rsidRPr="001B5E1A">
        <w:rPr>
          <w:rFonts w:ascii="Tahoma" w:hAnsi="Tahoma" w:cs="Tahoma"/>
        </w:rPr>
        <w:t>.</w:t>
      </w:r>
    </w:p>
    <w:p w:rsidR="00E565CA" w:rsidRPr="00F10E4D" w:rsidRDefault="00E565CA" w:rsidP="00E565CA">
      <w:pPr>
        <w:numPr>
          <w:ilvl w:val="0"/>
          <w:numId w:val="8"/>
        </w:numPr>
        <w:tabs>
          <w:tab w:val="left" w:pos="284"/>
        </w:tabs>
        <w:suppressAutoHyphens/>
        <w:ind w:left="284"/>
        <w:jc w:val="both"/>
        <w:rPr>
          <w:rFonts w:ascii="Arial" w:hAnsi="Arial" w:cs="Arial"/>
        </w:rPr>
      </w:pPr>
      <w:r w:rsidRPr="00F10E4D">
        <w:rPr>
          <w:rFonts w:ascii="Arial" w:hAnsi="Arial" w:cs="Arial"/>
        </w:rPr>
        <w:t xml:space="preserve">W przypadku kontaktów Wykonawcy z pełnomocnikiem Zamawiającego dopuszczalna jest forma kontaktowania za pośrednictwem poczty elektronicznej pod adresem: </w:t>
      </w:r>
      <w:hyperlink r:id="rId9" w:history="1">
        <w:r w:rsidRPr="00F10E4D">
          <w:rPr>
            <w:rStyle w:val="Hipercze"/>
            <w:rFonts w:ascii="Arial" w:eastAsia="Andale Sans UI" w:hAnsi="Arial" w:cs="Arial"/>
          </w:rPr>
          <w:t>szkody@maximus-broker.pl</w:t>
        </w:r>
      </w:hyperlink>
      <w:r w:rsidRPr="00F10E4D">
        <w:rPr>
          <w:rFonts w:ascii="Arial" w:hAnsi="Arial" w:cs="Arial"/>
        </w:rPr>
        <w:t>.</w:t>
      </w:r>
    </w:p>
    <w:p w:rsidR="00E565CA" w:rsidRPr="00F10E4D" w:rsidRDefault="00E565CA" w:rsidP="00E565CA">
      <w:pPr>
        <w:numPr>
          <w:ilvl w:val="0"/>
          <w:numId w:val="8"/>
        </w:numPr>
        <w:tabs>
          <w:tab w:val="left" w:pos="284"/>
        </w:tabs>
        <w:suppressAutoHyphens/>
        <w:ind w:left="284"/>
        <w:jc w:val="both"/>
        <w:rPr>
          <w:rFonts w:ascii="Arial" w:hAnsi="Arial" w:cs="Arial"/>
          <w:color w:val="FF0000"/>
        </w:rPr>
      </w:pPr>
      <w:r w:rsidRPr="00F10E4D">
        <w:rPr>
          <w:rFonts w:ascii="Arial" w:hAnsi="Arial" w:cs="Arial"/>
        </w:rPr>
        <w:t>Wykonawca oświadcza, iż do rozpatrzenia roszczeń wystarczające są kopie dokumentów przesyłane w formie elektroniczne</w:t>
      </w:r>
      <w:r>
        <w:rPr>
          <w:rFonts w:ascii="Arial" w:hAnsi="Arial" w:cs="Arial"/>
        </w:rPr>
        <w:t>j e-mailem lub faksem (nie jest</w:t>
      </w:r>
      <w:r w:rsidRPr="00F10E4D">
        <w:rPr>
          <w:rFonts w:ascii="Arial" w:hAnsi="Arial" w:cs="Arial"/>
        </w:rPr>
        <w:t xml:space="preserve"> wymagane przesyłanie oryginałów dokumentów). Niniejszy zapis nie dotyczy szkód osobowych, gdzie Wykonawca może wymagać od poszkodowanego oryginału dokumentów</w:t>
      </w:r>
      <w:r w:rsidRPr="00F10E4D">
        <w:rPr>
          <w:rFonts w:ascii="Arial" w:hAnsi="Arial" w:cs="Arial"/>
          <w:color w:val="FF0000"/>
        </w:rPr>
        <w:t>.</w:t>
      </w:r>
    </w:p>
    <w:p w:rsidR="00E565CA" w:rsidRPr="00F10E4D" w:rsidRDefault="00E565CA" w:rsidP="00E565CA">
      <w:pPr>
        <w:numPr>
          <w:ilvl w:val="0"/>
          <w:numId w:val="8"/>
        </w:numPr>
        <w:tabs>
          <w:tab w:val="left" w:pos="284"/>
        </w:tabs>
        <w:suppressAutoHyphens/>
        <w:ind w:left="284"/>
        <w:jc w:val="both"/>
        <w:rPr>
          <w:rFonts w:ascii="Arial" w:hAnsi="Arial" w:cs="Arial"/>
        </w:rPr>
      </w:pPr>
      <w:r w:rsidRPr="00F10E4D">
        <w:rPr>
          <w:rFonts w:ascii="Arial" w:hAnsi="Arial" w:cs="Arial"/>
        </w:rPr>
        <w:t xml:space="preserve">Wykonawca oświadcza, że wszelkie wypłaty dla </w:t>
      </w:r>
      <w:r>
        <w:rPr>
          <w:rFonts w:ascii="Arial" w:hAnsi="Arial" w:cs="Arial"/>
        </w:rPr>
        <w:t xml:space="preserve">Zamawiającego i/lub </w:t>
      </w:r>
      <w:r w:rsidRPr="00F10E4D">
        <w:rPr>
          <w:rFonts w:ascii="Arial" w:hAnsi="Arial" w:cs="Arial"/>
        </w:rPr>
        <w:t>jednoste</w:t>
      </w:r>
      <w:r>
        <w:rPr>
          <w:rFonts w:ascii="Arial" w:hAnsi="Arial" w:cs="Arial"/>
        </w:rPr>
        <w:t xml:space="preserve">k organizacyjnych objętych ochroną ubezpieczeniową na podstawie niniejszej umowy, dla których nie ma możliwości </w:t>
      </w:r>
      <w:r w:rsidRPr="00F10E4D">
        <w:rPr>
          <w:rFonts w:ascii="Arial" w:hAnsi="Arial" w:cs="Arial"/>
        </w:rPr>
        <w:t xml:space="preserve">rozliczenia podatku </w:t>
      </w:r>
      <w:r>
        <w:rPr>
          <w:rFonts w:ascii="Arial" w:hAnsi="Arial" w:cs="Arial"/>
        </w:rPr>
        <w:t xml:space="preserve">od towarów i usług </w:t>
      </w:r>
      <w:r w:rsidRPr="00F10E4D">
        <w:rPr>
          <w:rFonts w:ascii="Arial" w:hAnsi="Arial" w:cs="Arial"/>
        </w:rPr>
        <w:t>VAT, będą przyznawane w</w:t>
      </w:r>
      <w:r>
        <w:rPr>
          <w:rFonts w:ascii="Arial" w:hAnsi="Arial" w:cs="Arial"/>
        </w:rPr>
        <w:t>g</w:t>
      </w:r>
      <w:r w:rsidRPr="00F10E4D">
        <w:rPr>
          <w:rFonts w:ascii="Arial" w:hAnsi="Arial" w:cs="Arial"/>
        </w:rPr>
        <w:t xml:space="preserve"> wartości brutto.</w:t>
      </w:r>
    </w:p>
    <w:p w:rsidR="00E565CA" w:rsidRPr="00F10E4D" w:rsidRDefault="00E565CA" w:rsidP="00E565CA">
      <w:pPr>
        <w:numPr>
          <w:ilvl w:val="0"/>
          <w:numId w:val="8"/>
        </w:numPr>
        <w:tabs>
          <w:tab w:val="left" w:pos="284"/>
        </w:tabs>
        <w:suppressAutoHyphens/>
        <w:ind w:left="284"/>
        <w:jc w:val="both"/>
        <w:rPr>
          <w:rFonts w:ascii="Arial" w:hAnsi="Arial" w:cs="Arial"/>
        </w:rPr>
      </w:pPr>
      <w:r w:rsidRPr="00F10E4D">
        <w:rPr>
          <w:rFonts w:ascii="Arial" w:hAnsi="Arial" w:cs="Arial"/>
        </w:rPr>
        <w:t>Wykonawca zobowiązuje się do przesyłania raportu szkodowego raz na pół roku do pełnomocnika Zamawiającego na jego pisemną prośbę.</w:t>
      </w:r>
    </w:p>
    <w:p w:rsidR="00E565CA" w:rsidRPr="00F10E4D" w:rsidRDefault="00E565CA" w:rsidP="00E565CA">
      <w:pPr>
        <w:jc w:val="center"/>
        <w:rPr>
          <w:rFonts w:ascii="Arial" w:hAnsi="Arial" w:cs="Arial"/>
        </w:rPr>
      </w:pPr>
    </w:p>
    <w:p w:rsidR="00E565CA" w:rsidRDefault="00E565CA" w:rsidP="00E565CA">
      <w:pPr>
        <w:jc w:val="center"/>
        <w:rPr>
          <w:rFonts w:ascii="Arial" w:hAnsi="Arial" w:cs="Arial"/>
        </w:rPr>
      </w:pPr>
    </w:p>
    <w:p w:rsidR="00E565CA" w:rsidRDefault="00E565CA" w:rsidP="00E565CA">
      <w:pPr>
        <w:jc w:val="center"/>
        <w:rPr>
          <w:rFonts w:ascii="Arial" w:hAnsi="Arial" w:cs="Arial"/>
        </w:rPr>
      </w:pPr>
      <w:r>
        <w:rPr>
          <w:rFonts w:ascii="Arial" w:hAnsi="Arial" w:cs="Arial"/>
        </w:rPr>
        <w:t>§</w:t>
      </w:r>
      <w:r w:rsidRPr="00F10E4D">
        <w:rPr>
          <w:rFonts w:ascii="Arial" w:hAnsi="Arial" w:cs="Arial"/>
        </w:rPr>
        <w:t xml:space="preserve"> 6</w:t>
      </w:r>
      <w:r>
        <w:rPr>
          <w:rFonts w:ascii="Arial" w:hAnsi="Arial" w:cs="Arial"/>
        </w:rPr>
        <w:t>.</w:t>
      </w:r>
    </w:p>
    <w:p w:rsidR="00E565CA" w:rsidRPr="00226EE9" w:rsidRDefault="00E565CA" w:rsidP="00E565CA">
      <w:pPr>
        <w:jc w:val="center"/>
        <w:rPr>
          <w:rFonts w:ascii="Arial" w:hAnsi="Arial" w:cs="Arial"/>
        </w:rPr>
      </w:pPr>
    </w:p>
    <w:p w:rsidR="00E565CA" w:rsidRDefault="00E565CA" w:rsidP="00E565CA">
      <w:pPr>
        <w:pStyle w:val="Tekstpodstawowywcity"/>
        <w:numPr>
          <w:ilvl w:val="0"/>
          <w:numId w:val="16"/>
        </w:numPr>
        <w:ind w:left="284" w:hanging="284"/>
        <w:rPr>
          <w:rFonts w:ascii="Arial" w:hAnsi="Arial" w:cs="Arial"/>
          <w:b w:val="0"/>
          <w:sz w:val="20"/>
          <w:u w:val="none"/>
        </w:rPr>
      </w:pPr>
      <w:r w:rsidRPr="00F10E4D">
        <w:rPr>
          <w:rFonts w:ascii="Arial" w:hAnsi="Arial" w:cs="Arial"/>
          <w:b w:val="0"/>
          <w:sz w:val="20"/>
          <w:u w:val="none"/>
        </w:rPr>
        <w:t xml:space="preserve">Za udzieloną ochronę </w:t>
      </w:r>
      <w:r>
        <w:rPr>
          <w:rFonts w:ascii="Arial" w:hAnsi="Arial" w:cs="Arial"/>
          <w:b w:val="0"/>
          <w:sz w:val="20"/>
          <w:u w:val="none"/>
        </w:rPr>
        <w:t xml:space="preserve">ubezpieczeniową objętą niniejszą umową </w:t>
      </w:r>
      <w:r w:rsidRPr="00F10E4D">
        <w:rPr>
          <w:rFonts w:ascii="Arial" w:hAnsi="Arial" w:cs="Arial"/>
          <w:b w:val="0"/>
          <w:sz w:val="20"/>
          <w:u w:val="none"/>
        </w:rPr>
        <w:t>Zamawiający zapłaci składkę ubezpieczeniową w łącznej wysokości .................</w:t>
      </w:r>
      <w:r>
        <w:rPr>
          <w:rFonts w:ascii="Arial" w:hAnsi="Arial" w:cs="Arial"/>
          <w:b w:val="0"/>
          <w:sz w:val="20"/>
          <w:u w:val="none"/>
        </w:rPr>
        <w:t>..</w:t>
      </w:r>
      <w:r w:rsidRPr="00F10E4D">
        <w:rPr>
          <w:rFonts w:ascii="Arial" w:hAnsi="Arial" w:cs="Arial"/>
          <w:b w:val="0"/>
          <w:sz w:val="20"/>
          <w:u w:val="none"/>
        </w:rPr>
        <w:t xml:space="preserve"> zł (słownie złotych ....................................</w:t>
      </w:r>
      <w:r>
        <w:rPr>
          <w:rFonts w:ascii="Arial" w:hAnsi="Arial" w:cs="Arial"/>
          <w:b w:val="0"/>
          <w:sz w:val="20"/>
          <w:u w:val="none"/>
        </w:rPr>
        <w:t>........</w:t>
      </w:r>
      <w:r w:rsidRPr="00F10E4D">
        <w:rPr>
          <w:rFonts w:ascii="Arial" w:hAnsi="Arial" w:cs="Arial"/>
          <w:b w:val="0"/>
          <w:sz w:val="20"/>
          <w:u w:val="none"/>
        </w:rPr>
        <w:t>).</w:t>
      </w:r>
    </w:p>
    <w:p w:rsidR="00E565CA" w:rsidRPr="00226EE9" w:rsidRDefault="00E565CA" w:rsidP="00E565CA">
      <w:pPr>
        <w:pStyle w:val="Tekstpodstawowywcity"/>
        <w:numPr>
          <w:ilvl w:val="0"/>
          <w:numId w:val="16"/>
        </w:numPr>
        <w:ind w:left="284" w:hanging="284"/>
        <w:rPr>
          <w:rFonts w:ascii="Arial" w:hAnsi="Arial" w:cs="Arial"/>
          <w:b w:val="0"/>
          <w:sz w:val="20"/>
          <w:u w:val="none"/>
        </w:rPr>
      </w:pPr>
      <w:r>
        <w:rPr>
          <w:rFonts w:ascii="Arial" w:hAnsi="Arial" w:cs="Arial"/>
          <w:b w:val="0"/>
          <w:sz w:val="20"/>
          <w:u w:val="none"/>
        </w:rPr>
        <w:t>Składka, o której mowa w ust. 1, płatna będzie</w:t>
      </w:r>
      <w:r w:rsidRPr="00226EE9">
        <w:rPr>
          <w:rFonts w:ascii="Arial" w:hAnsi="Arial" w:cs="Arial"/>
          <w:b w:val="0"/>
          <w:sz w:val="20"/>
          <w:u w:val="none"/>
        </w:rPr>
        <w:t xml:space="preserve"> zgodnie z poniższym harmonogramem:</w:t>
      </w:r>
      <w:r>
        <w:rPr>
          <w:rFonts w:ascii="Arial" w:hAnsi="Arial" w:cs="Arial"/>
          <w:b w:val="0"/>
          <w:sz w:val="20"/>
          <w:u w:val="none"/>
        </w:rPr>
        <w:t xml:space="preserve">    </w:t>
      </w:r>
    </w:p>
    <w:p w:rsidR="00E565CA" w:rsidRPr="00226EE9" w:rsidRDefault="00037A06" w:rsidP="00E565CA">
      <w:pPr>
        <w:pStyle w:val="Akapitzlist"/>
        <w:widowControl w:val="0"/>
        <w:numPr>
          <w:ilvl w:val="1"/>
          <w:numId w:val="5"/>
        </w:numPr>
        <w:tabs>
          <w:tab w:val="clear" w:pos="1440"/>
          <w:tab w:val="num" w:pos="567"/>
        </w:tabs>
        <w:suppressAutoHyphens/>
        <w:ind w:hanging="1156"/>
        <w:contextualSpacing/>
        <w:rPr>
          <w:rFonts w:ascii="Arial" w:hAnsi="Arial" w:cs="Arial"/>
          <w:sz w:val="20"/>
          <w:szCs w:val="20"/>
        </w:rPr>
      </w:pPr>
      <w:r>
        <w:rPr>
          <w:rFonts w:ascii="Arial" w:hAnsi="Arial" w:cs="Arial"/>
          <w:sz w:val="20"/>
          <w:szCs w:val="20"/>
        </w:rPr>
        <w:t>z</w:t>
      </w:r>
      <w:r w:rsidR="00E565CA" w:rsidRPr="00226EE9">
        <w:rPr>
          <w:rFonts w:ascii="Arial" w:hAnsi="Arial" w:cs="Arial"/>
          <w:sz w:val="20"/>
          <w:szCs w:val="20"/>
        </w:rPr>
        <w:t>a pierwszy rok ubezpieczenia:</w:t>
      </w:r>
    </w:p>
    <w:p w:rsidR="00E565CA" w:rsidRPr="00226EE9" w:rsidRDefault="00E565CA" w:rsidP="00E565CA">
      <w:pPr>
        <w:pStyle w:val="Akapitzlist"/>
        <w:widowControl w:val="0"/>
        <w:numPr>
          <w:ilvl w:val="0"/>
          <w:numId w:val="17"/>
        </w:numPr>
        <w:tabs>
          <w:tab w:val="left" w:pos="851"/>
        </w:tabs>
        <w:suppressAutoHyphens/>
        <w:ind w:left="567" w:firstLine="0"/>
        <w:contextualSpacing/>
        <w:rPr>
          <w:rFonts w:ascii="Arial" w:hAnsi="Arial" w:cs="Arial"/>
          <w:sz w:val="20"/>
          <w:szCs w:val="20"/>
        </w:rPr>
      </w:pPr>
      <w:r w:rsidRPr="00226EE9">
        <w:rPr>
          <w:rFonts w:ascii="Arial" w:hAnsi="Arial" w:cs="Arial"/>
          <w:sz w:val="20"/>
          <w:szCs w:val="20"/>
        </w:rPr>
        <w:t xml:space="preserve">I </w:t>
      </w:r>
      <w:r w:rsidR="00B4077C">
        <w:rPr>
          <w:rFonts w:ascii="Arial" w:hAnsi="Arial" w:cs="Arial"/>
          <w:sz w:val="20"/>
          <w:szCs w:val="20"/>
        </w:rPr>
        <w:t xml:space="preserve">rata składki </w:t>
      </w:r>
      <w:r w:rsidR="001B2D7D">
        <w:rPr>
          <w:rFonts w:ascii="Arial" w:hAnsi="Arial" w:cs="Arial"/>
          <w:sz w:val="20"/>
          <w:szCs w:val="20"/>
        </w:rPr>
        <w:t xml:space="preserve"> </w:t>
      </w:r>
      <w:r w:rsidR="00B4077C">
        <w:rPr>
          <w:rFonts w:ascii="Arial" w:hAnsi="Arial" w:cs="Arial"/>
          <w:sz w:val="20"/>
          <w:szCs w:val="20"/>
        </w:rPr>
        <w:t xml:space="preserve">- płatna </w:t>
      </w:r>
      <w:r w:rsidRPr="00226EE9">
        <w:rPr>
          <w:rFonts w:ascii="Arial" w:hAnsi="Arial" w:cs="Arial"/>
          <w:sz w:val="20"/>
          <w:szCs w:val="20"/>
        </w:rPr>
        <w:t xml:space="preserve">do dnia: </w:t>
      </w:r>
      <w:r w:rsidR="00B4077C">
        <w:rPr>
          <w:rFonts w:ascii="Arial" w:hAnsi="Arial" w:cs="Arial"/>
          <w:sz w:val="20"/>
          <w:szCs w:val="20"/>
        </w:rPr>
        <w:t xml:space="preserve">30.03.2020 </w:t>
      </w:r>
      <w:r w:rsidRPr="00226EE9">
        <w:rPr>
          <w:rFonts w:ascii="Arial" w:hAnsi="Arial" w:cs="Arial"/>
          <w:sz w:val="20"/>
          <w:szCs w:val="20"/>
        </w:rPr>
        <w:t>r.</w:t>
      </w:r>
      <w:r>
        <w:rPr>
          <w:rFonts w:ascii="Arial" w:hAnsi="Arial" w:cs="Arial"/>
          <w:sz w:val="20"/>
          <w:szCs w:val="20"/>
        </w:rPr>
        <w:t>;</w:t>
      </w:r>
    </w:p>
    <w:p w:rsidR="00E565CA" w:rsidRPr="00226EE9" w:rsidRDefault="00E565CA" w:rsidP="00E565CA">
      <w:pPr>
        <w:pStyle w:val="Akapitzlist"/>
        <w:widowControl w:val="0"/>
        <w:numPr>
          <w:ilvl w:val="0"/>
          <w:numId w:val="17"/>
        </w:numPr>
        <w:tabs>
          <w:tab w:val="left" w:pos="851"/>
        </w:tabs>
        <w:suppressAutoHyphens/>
        <w:ind w:left="567" w:firstLine="0"/>
        <w:contextualSpacing/>
        <w:rPr>
          <w:rFonts w:ascii="Arial" w:hAnsi="Arial" w:cs="Arial"/>
          <w:sz w:val="20"/>
          <w:szCs w:val="20"/>
        </w:rPr>
      </w:pPr>
      <w:r w:rsidRPr="00226EE9">
        <w:rPr>
          <w:rFonts w:ascii="Arial" w:hAnsi="Arial" w:cs="Arial"/>
          <w:sz w:val="20"/>
          <w:szCs w:val="20"/>
        </w:rPr>
        <w:t>II rata składk</w:t>
      </w:r>
      <w:r w:rsidR="00B4077C">
        <w:rPr>
          <w:rFonts w:ascii="Arial" w:hAnsi="Arial" w:cs="Arial"/>
          <w:sz w:val="20"/>
          <w:szCs w:val="20"/>
        </w:rPr>
        <w:t xml:space="preserve">i - płatna </w:t>
      </w:r>
      <w:r w:rsidRPr="00226EE9">
        <w:rPr>
          <w:rFonts w:ascii="Arial" w:hAnsi="Arial" w:cs="Arial"/>
          <w:sz w:val="20"/>
          <w:szCs w:val="20"/>
        </w:rPr>
        <w:t xml:space="preserve">do dnia: </w:t>
      </w:r>
      <w:r w:rsidR="00B4077C">
        <w:rPr>
          <w:rFonts w:ascii="Arial" w:hAnsi="Arial" w:cs="Arial"/>
          <w:sz w:val="20"/>
          <w:szCs w:val="20"/>
        </w:rPr>
        <w:t xml:space="preserve">30.09.2020 </w:t>
      </w:r>
      <w:r w:rsidRPr="00226EE9">
        <w:rPr>
          <w:rFonts w:ascii="Arial" w:hAnsi="Arial" w:cs="Arial"/>
          <w:sz w:val="20"/>
          <w:szCs w:val="20"/>
        </w:rPr>
        <w:t>r.</w:t>
      </w:r>
    </w:p>
    <w:p w:rsidR="00E565CA" w:rsidRPr="00AE0DC6" w:rsidRDefault="00037A06" w:rsidP="00E565CA">
      <w:pPr>
        <w:pStyle w:val="Akapitzlist"/>
        <w:widowControl w:val="0"/>
        <w:numPr>
          <w:ilvl w:val="0"/>
          <w:numId w:val="18"/>
        </w:numPr>
        <w:suppressAutoHyphens/>
        <w:ind w:left="567" w:hanging="283"/>
        <w:contextualSpacing/>
        <w:rPr>
          <w:rFonts w:ascii="Arial" w:hAnsi="Arial" w:cs="Arial"/>
          <w:sz w:val="20"/>
          <w:szCs w:val="20"/>
        </w:rPr>
      </w:pPr>
      <w:r>
        <w:rPr>
          <w:rFonts w:ascii="Arial" w:hAnsi="Arial" w:cs="Arial"/>
          <w:sz w:val="20"/>
          <w:szCs w:val="20"/>
        </w:rPr>
        <w:t>z</w:t>
      </w:r>
      <w:r w:rsidR="00E565CA" w:rsidRPr="00AE0DC6">
        <w:rPr>
          <w:rFonts w:ascii="Arial" w:hAnsi="Arial" w:cs="Arial"/>
          <w:sz w:val="20"/>
          <w:szCs w:val="20"/>
        </w:rPr>
        <w:t>a drugi rok ubezpieczenia:</w:t>
      </w:r>
    </w:p>
    <w:p w:rsidR="00E565CA" w:rsidRPr="00AE0DC6" w:rsidRDefault="00E565CA" w:rsidP="00E565CA">
      <w:pPr>
        <w:pStyle w:val="Akapitzlist"/>
        <w:widowControl w:val="0"/>
        <w:numPr>
          <w:ilvl w:val="0"/>
          <w:numId w:val="19"/>
        </w:numPr>
        <w:suppressAutoHyphens/>
        <w:ind w:left="851" w:hanging="284"/>
        <w:contextualSpacing/>
        <w:rPr>
          <w:rFonts w:ascii="Arial" w:hAnsi="Arial" w:cs="Arial"/>
          <w:sz w:val="20"/>
          <w:szCs w:val="20"/>
        </w:rPr>
      </w:pPr>
      <w:r w:rsidRPr="00AE0DC6">
        <w:rPr>
          <w:rFonts w:ascii="Arial" w:hAnsi="Arial" w:cs="Arial"/>
          <w:sz w:val="20"/>
          <w:szCs w:val="20"/>
        </w:rPr>
        <w:t xml:space="preserve">I rata składki </w:t>
      </w:r>
      <w:r w:rsidR="001B2D7D">
        <w:rPr>
          <w:rFonts w:ascii="Arial" w:hAnsi="Arial" w:cs="Arial"/>
          <w:sz w:val="20"/>
          <w:szCs w:val="20"/>
        </w:rPr>
        <w:t xml:space="preserve"> </w:t>
      </w:r>
      <w:r w:rsidRPr="00AE0DC6">
        <w:rPr>
          <w:rFonts w:ascii="Arial" w:hAnsi="Arial" w:cs="Arial"/>
          <w:sz w:val="20"/>
          <w:szCs w:val="20"/>
        </w:rPr>
        <w:t>- płat</w:t>
      </w:r>
      <w:r w:rsidR="00B4077C">
        <w:rPr>
          <w:rFonts w:ascii="Arial" w:hAnsi="Arial" w:cs="Arial"/>
          <w:sz w:val="20"/>
          <w:szCs w:val="20"/>
        </w:rPr>
        <w:t xml:space="preserve">na do dnia: 30.03.2021 </w:t>
      </w:r>
      <w:r>
        <w:rPr>
          <w:rFonts w:ascii="Arial" w:hAnsi="Arial" w:cs="Arial"/>
          <w:sz w:val="20"/>
          <w:szCs w:val="20"/>
        </w:rPr>
        <w:t>r</w:t>
      </w:r>
      <w:r w:rsidRPr="00AE0DC6">
        <w:rPr>
          <w:rFonts w:ascii="Arial" w:hAnsi="Arial" w:cs="Arial"/>
          <w:sz w:val="20"/>
          <w:szCs w:val="20"/>
        </w:rPr>
        <w:t>.</w:t>
      </w:r>
      <w:r>
        <w:rPr>
          <w:rFonts w:ascii="Arial" w:hAnsi="Arial" w:cs="Arial"/>
          <w:sz w:val="20"/>
          <w:szCs w:val="20"/>
        </w:rPr>
        <w:t>;</w:t>
      </w:r>
    </w:p>
    <w:p w:rsidR="00E565CA" w:rsidRDefault="00E565CA" w:rsidP="00E565CA">
      <w:pPr>
        <w:pStyle w:val="Akapitzlist"/>
        <w:widowControl w:val="0"/>
        <w:numPr>
          <w:ilvl w:val="0"/>
          <w:numId w:val="19"/>
        </w:numPr>
        <w:suppressAutoHyphens/>
        <w:ind w:left="851" w:hanging="284"/>
        <w:contextualSpacing/>
        <w:rPr>
          <w:rFonts w:ascii="Arial" w:hAnsi="Arial" w:cs="Arial"/>
          <w:sz w:val="20"/>
          <w:szCs w:val="20"/>
        </w:rPr>
      </w:pPr>
      <w:r w:rsidRPr="00AE0DC6">
        <w:rPr>
          <w:rFonts w:ascii="Arial" w:hAnsi="Arial" w:cs="Arial"/>
          <w:sz w:val="20"/>
          <w:szCs w:val="20"/>
        </w:rPr>
        <w:t xml:space="preserve">II </w:t>
      </w:r>
      <w:r w:rsidR="001B2D7D">
        <w:rPr>
          <w:rFonts w:ascii="Arial" w:hAnsi="Arial" w:cs="Arial"/>
          <w:sz w:val="20"/>
          <w:szCs w:val="20"/>
        </w:rPr>
        <w:t xml:space="preserve">rata składki - płatna </w:t>
      </w:r>
      <w:r w:rsidRPr="00AE0DC6">
        <w:rPr>
          <w:rFonts w:ascii="Arial" w:hAnsi="Arial" w:cs="Arial"/>
          <w:sz w:val="20"/>
          <w:szCs w:val="20"/>
        </w:rPr>
        <w:t xml:space="preserve">do dnia: </w:t>
      </w:r>
      <w:r w:rsidR="00B4077C">
        <w:rPr>
          <w:rFonts w:ascii="Arial" w:hAnsi="Arial" w:cs="Arial"/>
          <w:sz w:val="20"/>
          <w:szCs w:val="20"/>
        </w:rPr>
        <w:t xml:space="preserve">30.09.2021 </w:t>
      </w:r>
      <w:r w:rsidRPr="00AE0DC6">
        <w:rPr>
          <w:rFonts w:ascii="Arial" w:hAnsi="Arial" w:cs="Arial"/>
          <w:sz w:val="20"/>
          <w:szCs w:val="20"/>
        </w:rPr>
        <w:t>r.</w:t>
      </w:r>
      <w:r w:rsidR="00037A06">
        <w:rPr>
          <w:rFonts w:ascii="Arial" w:hAnsi="Arial" w:cs="Arial"/>
          <w:sz w:val="20"/>
          <w:szCs w:val="20"/>
        </w:rPr>
        <w:t>;</w:t>
      </w:r>
    </w:p>
    <w:p w:rsidR="00037A06" w:rsidRPr="00AE0DC6" w:rsidRDefault="00037A06" w:rsidP="00037A06">
      <w:pPr>
        <w:pStyle w:val="Akapitzlist"/>
        <w:widowControl w:val="0"/>
        <w:numPr>
          <w:ilvl w:val="0"/>
          <w:numId w:val="18"/>
        </w:numPr>
        <w:suppressAutoHyphens/>
        <w:ind w:left="567" w:hanging="283"/>
        <w:contextualSpacing/>
        <w:rPr>
          <w:rFonts w:ascii="Arial" w:hAnsi="Arial" w:cs="Arial"/>
          <w:sz w:val="20"/>
          <w:szCs w:val="20"/>
        </w:rPr>
      </w:pPr>
      <w:r>
        <w:rPr>
          <w:rFonts w:ascii="Arial" w:hAnsi="Arial" w:cs="Arial"/>
          <w:sz w:val="20"/>
          <w:szCs w:val="20"/>
        </w:rPr>
        <w:t xml:space="preserve">za trzeci </w:t>
      </w:r>
      <w:r w:rsidRPr="00AE0DC6">
        <w:rPr>
          <w:rFonts w:ascii="Arial" w:hAnsi="Arial" w:cs="Arial"/>
          <w:sz w:val="20"/>
          <w:szCs w:val="20"/>
        </w:rPr>
        <w:t>rok ubezpieczenia:</w:t>
      </w:r>
    </w:p>
    <w:p w:rsidR="00037A06" w:rsidRPr="00AE0DC6" w:rsidRDefault="00037A06" w:rsidP="00037A06">
      <w:pPr>
        <w:pStyle w:val="Akapitzlist"/>
        <w:widowControl w:val="0"/>
        <w:numPr>
          <w:ilvl w:val="0"/>
          <w:numId w:val="33"/>
        </w:numPr>
        <w:suppressAutoHyphens/>
        <w:ind w:left="851" w:hanging="284"/>
        <w:contextualSpacing/>
        <w:rPr>
          <w:rFonts w:ascii="Arial" w:hAnsi="Arial" w:cs="Arial"/>
          <w:sz w:val="20"/>
          <w:szCs w:val="20"/>
        </w:rPr>
      </w:pPr>
      <w:r w:rsidRPr="00AE0DC6">
        <w:rPr>
          <w:rFonts w:ascii="Arial" w:hAnsi="Arial" w:cs="Arial"/>
          <w:sz w:val="20"/>
          <w:szCs w:val="20"/>
        </w:rPr>
        <w:t xml:space="preserve">I rata składki </w:t>
      </w:r>
      <w:r w:rsidR="001B2D7D">
        <w:rPr>
          <w:rFonts w:ascii="Arial" w:hAnsi="Arial" w:cs="Arial"/>
          <w:sz w:val="20"/>
          <w:szCs w:val="20"/>
        </w:rPr>
        <w:t xml:space="preserve"> </w:t>
      </w:r>
      <w:r w:rsidRPr="00AE0DC6">
        <w:rPr>
          <w:rFonts w:ascii="Arial" w:hAnsi="Arial" w:cs="Arial"/>
          <w:sz w:val="20"/>
          <w:szCs w:val="20"/>
        </w:rPr>
        <w:t>- płat</w:t>
      </w:r>
      <w:r w:rsidR="001B2D7D">
        <w:rPr>
          <w:rFonts w:ascii="Arial" w:hAnsi="Arial" w:cs="Arial"/>
          <w:sz w:val="20"/>
          <w:szCs w:val="20"/>
        </w:rPr>
        <w:t xml:space="preserve">na </w:t>
      </w:r>
      <w:r>
        <w:rPr>
          <w:rFonts w:ascii="Arial" w:hAnsi="Arial" w:cs="Arial"/>
          <w:sz w:val="20"/>
          <w:szCs w:val="20"/>
        </w:rPr>
        <w:t xml:space="preserve">do </w:t>
      </w:r>
      <w:r w:rsidR="00B4077C">
        <w:rPr>
          <w:rFonts w:ascii="Arial" w:hAnsi="Arial" w:cs="Arial"/>
          <w:sz w:val="20"/>
          <w:szCs w:val="20"/>
        </w:rPr>
        <w:t xml:space="preserve">dnia: 30.03.2022 </w:t>
      </w:r>
      <w:r>
        <w:rPr>
          <w:rFonts w:ascii="Arial" w:hAnsi="Arial" w:cs="Arial"/>
          <w:sz w:val="20"/>
          <w:szCs w:val="20"/>
        </w:rPr>
        <w:t>r</w:t>
      </w:r>
      <w:r w:rsidRPr="00AE0DC6">
        <w:rPr>
          <w:rFonts w:ascii="Arial" w:hAnsi="Arial" w:cs="Arial"/>
          <w:sz w:val="20"/>
          <w:szCs w:val="20"/>
        </w:rPr>
        <w:t>.</w:t>
      </w:r>
      <w:r>
        <w:rPr>
          <w:rFonts w:ascii="Arial" w:hAnsi="Arial" w:cs="Arial"/>
          <w:sz w:val="20"/>
          <w:szCs w:val="20"/>
        </w:rPr>
        <w:t>;</w:t>
      </w:r>
    </w:p>
    <w:p w:rsidR="00037A06" w:rsidRDefault="00037A06" w:rsidP="00037A06">
      <w:pPr>
        <w:pStyle w:val="Akapitzlist"/>
        <w:widowControl w:val="0"/>
        <w:numPr>
          <w:ilvl w:val="0"/>
          <w:numId w:val="33"/>
        </w:numPr>
        <w:suppressAutoHyphens/>
        <w:ind w:left="851" w:hanging="284"/>
        <w:contextualSpacing/>
        <w:rPr>
          <w:rFonts w:ascii="Arial" w:hAnsi="Arial" w:cs="Arial"/>
          <w:sz w:val="20"/>
          <w:szCs w:val="20"/>
        </w:rPr>
      </w:pPr>
      <w:r w:rsidRPr="00AE0DC6">
        <w:rPr>
          <w:rFonts w:ascii="Arial" w:hAnsi="Arial" w:cs="Arial"/>
          <w:sz w:val="20"/>
          <w:szCs w:val="20"/>
        </w:rPr>
        <w:t xml:space="preserve">II </w:t>
      </w:r>
      <w:r w:rsidR="001B2D7D">
        <w:rPr>
          <w:rFonts w:ascii="Arial" w:hAnsi="Arial" w:cs="Arial"/>
          <w:sz w:val="20"/>
          <w:szCs w:val="20"/>
        </w:rPr>
        <w:t xml:space="preserve">rata składki - płatna </w:t>
      </w:r>
      <w:r w:rsidRPr="00AE0DC6">
        <w:rPr>
          <w:rFonts w:ascii="Arial" w:hAnsi="Arial" w:cs="Arial"/>
          <w:sz w:val="20"/>
          <w:szCs w:val="20"/>
        </w:rPr>
        <w:t xml:space="preserve">do dnia: </w:t>
      </w:r>
      <w:r w:rsidR="00B4077C">
        <w:rPr>
          <w:rFonts w:ascii="Arial" w:hAnsi="Arial" w:cs="Arial"/>
          <w:sz w:val="20"/>
          <w:szCs w:val="20"/>
        </w:rPr>
        <w:t xml:space="preserve">30.09.2022 </w:t>
      </w:r>
      <w:r w:rsidRPr="00AE0DC6">
        <w:rPr>
          <w:rFonts w:ascii="Arial" w:hAnsi="Arial" w:cs="Arial"/>
          <w:sz w:val="20"/>
          <w:szCs w:val="20"/>
        </w:rPr>
        <w:t>r.</w:t>
      </w:r>
    </w:p>
    <w:p w:rsidR="00037A06" w:rsidRDefault="00037A06" w:rsidP="00037A06">
      <w:pPr>
        <w:widowControl w:val="0"/>
        <w:suppressAutoHyphens/>
        <w:contextualSpacing/>
        <w:rPr>
          <w:rFonts w:ascii="Arial" w:hAnsi="Arial" w:cs="Arial"/>
        </w:rPr>
      </w:pPr>
    </w:p>
    <w:p w:rsidR="00037A06" w:rsidRDefault="00037A06" w:rsidP="00037A06">
      <w:pPr>
        <w:widowControl w:val="0"/>
        <w:suppressAutoHyphens/>
        <w:contextualSpacing/>
        <w:rPr>
          <w:rFonts w:ascii="Arial" w:hAnsi="Arial" w:cs="Arial"/>
        </w:rPr>
      </w:pPr>
    </w:p>
    <w:p w:rsidR="00037A06" w:rsidRDefault="00037A06" w:rsidP="00037A06">
      <w:pPr>
        <w:widowControl w:val="0"/>
        <w:suppressAutoHyphens/>
        <w:contextualSpacing/>
        <w:jc w:val="center"/>
        <w:rPr>
          <w:rFonts w:ascii="Arial" w:hAnsi="Arial" w:cs="Arial"/>
        </w:rPr>
      </w:pPr>
      <w:r>
        <w:rPr>
          <w:rFonts w:ascii="Arial" w:hAnsi="Arial" w:cs="Arial"/>
        </w:rPr>
        <w:t>§ 7.</w:t>
      </w:r>
    </w:p>
    <w:p w:rsidR="00D44D3A" w:rsidRDefault="00D44D3A" w:rsidP="00037A06">
      <w:pPr>
        <w:jc w:val="both"/>
        <w:rPr>
          <w:rFonts w:ascii="Tahoma" w:hAnsi="Tahoma" w:cs="Tahoma"/>
        </w:rPr>
      </w:pPr>
    </w:p>
    <w:p w:rsidR="00037A06" w:rsidRPr="00D1555E" w:rsidRDefault="00037A06" w:rsidP="00037A06">
      <w:pPr>
        <w:jc w:val="both"/>
        <w:rPr>
          <w:rFonts w:ascii="Tahoma" w:hAnsi="Tahoma" w:cs="Tahoma"/>
          <w:color w:val="000000"/>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t>
      </w:r>
      <w:r w:rsidRPr="00D1555E">
        <w:rPr>
          <w:rFonts w:ascii="Tahoma" w:hAnsi="Tahoma" w:cs="Tahoma"/>
          <w:color w:val="000000"/>
        </w:rPr>
        <w:t xml:space="preserve">wysokości   </w:t>
      </w:r>
      <w:r w:rsidRPr="00D1555E">
        <w:rPr>
          <w:rFonts w:ascii="Tahoma" w:hAnsi="Tahoma" w:cs="Tahoma"/>
          <w:bCs/>
          <w:color w:val="000000"/>
        </w:rPr>
        <w:t>franszyz</w:t>
      </w:r>
      <w:r w:rsidRPr="00D1555E">
        <w:rPr>
          <w:rFonts w:ascii="Tahoma" w:hAnsi="Tahoma" w:cs="Tahoma"/>
          <w:color w:val="000000"/>
        </w:rPr>
        <w:t xml:space="preserve"> i udziałów własnych:</w:t>
      </w:r>
    </w:p>
    <w:p w:rsidR="00D44D3A" w:rsidRPr="004A0B27" w:rsidRDefault="00D44D3A" w:rsidP="00D44D3A">
      <w:pPr>
        <w:numPr>
          <w:ilvl w:val="0"/>
          <w:numId w:val="1"/>
        </w:numPr>
        <w:tabs>
          <w:tab w:val="clear" w:pos="645"/>
          <w:tab w:val="num" w:pos="142"/>
        </w:tabs>
        <w:ind w:hanging="645"/>
        <w:jc w:val="both"/>
        <w:rPr>
          <w:rFonts w:ascii="Tahoma" w:hAnsi="Tahoma" w:cs="Tahoma"/>
        </w:rPr>
      </w:pPr>
      <w:r w:rsidRPr="004A0B27">
        <w:rPr>
          <w:rFonts w:ascii="Tahoma" w:hAnsi="Tahoma" w:cs="Tahoma"/>
        </w:rPr>
        <w:t>ubezpieczenie mienia od wszystkich ryzyk –  ………………</w:t>
      </w:r>
    </w:p>
    <w:p w:rsidR="00256593" w:rsidRDefault="00256593" w:rsidP="00D44D3A">
      <w:pPr>
        <w:numPr>
          <w:ilvl w:val="0"/>
          <w:numId w:val="1"/>
        </w:numPr>
        <w:tabs>
          <w:tab w:val="clear" w:pos="645"/>
          <w:tab w:val="num" w:pos="142"/>
        </w:tabs>
        <w:ind w:hanging="645"/>
        <w:jc w:val="both"/>
        <w:rPr>
          <w:rFonts w:ascii="Tahoma" w:hAnsi="Tahoma" w:cs="Tahoma"/>
        </w:rPr>
      </w:pPr>
      <w:r w:rsidRPr="00E5305B">
        <w:rPr>
          <w:rFonts w:ascii="Arial" w:hAnsi="Arial" w:cs="Arial"/>
        </w:rPr>
        <w:lastRenderedPageBreak/>
        <w:t>ubezpieczenie dróg, mostów i przepustów drogowych od zdarzeń losowych na pierwsze ryzyko</w:t>
      </w:r>
      <w:r w:rsidRPr="004A0B27">
        <w:rPr>
          <w:rFonts w:ascii="Tahoma" w:hAnsi="Tahoma" w:cs="Tahoma"/>
        </w:rPr>
        <w:t xml:space="preserve"> </w:t>
      </w:r>
      <w:r>
        <w:rPr>
          <w:rFonts w:ascii="Tahoma" w:hAnsi="Tahoma" w:cs="Tahoma"/>
        </w:rPr>
        <w:t>- ………………..</w:t>
      </w:r>
    </w:p>
    <w:p w:rsidR="00D44D3A" w:rsidRPr="007D791F" w:rsidRDefault="00D44D3A" w:rsidP="00D44D3A">
      <w:pPr>
        <w:numPr>
          <w:ilvl w:val="0"/>
          <w:numId w:val="1"/>
        </w:numPr>
        <w:tabs>
          <w:tab w:val="clear" w:pos="645"/>
          <w:tab w:val="num" w:pos="142"/>
        </w:tabs>
        <w:ind w:hanging="645"/>
        <w:jc w:val="both"/>
        <w:rPr>
          <w:rFonts w:ascii="Tahoma" w:hAnsi="Tahoma" w:cs="Tahoma"/>
        </w:rPr>
      </w:pPr>
      <w:bookmarkStart w:id="0" w:name="_GoBack"/>
      <w:bookmarkEnd w:id="0"/>
      <w:r w:rsidRPr="004A0B27">
        <w:rPr>
          <w:rFonts w:ascii="Tahoma" w:hAnsi="Tahoma" w:cs="Tahoma"/>
        </w:rPr>
        <w:t>ubezpieczenie  sprzętu  elektronicznego od</w:t>
      </w:r>
      <w:r w:rsidRPr="007D791F">
        <w:rPr>
          <w:rFonts w:ascii="Tahoma" w:hAnsi="Tahoma" w:cs="Tahoma"/>
        </w:rPr>
        <w:t xml:space="preserve"> wszystkich ryzyk – ……………………………</w:t>
      </w:r>
    </w:p>
    <w:p w:rsidR="00D44D3A" w:rsidRPr="007D791F" w:rsidRDefault="00D44D3A" w:rsidP="00D44D3A">
      <w:pPr>
        <w:numPr>
          <w:ilvl w:val="0"/>
          <w:numId w:val="1"/>
        </w:numPr>
        <w:tabs>
          <w:tab w:val="clear" w:pos="645"/>
          <w:tab w:val="num" w:pos="142"/>
        </w:tabs>
        <w:ind w:hanging="645"/>
        <w:jc w:val="both"/>
        <w:rPr>
          <w:rFonts w:ascii="Tahoma" w:hAnsi="Tahoma" w:cs="Tahoma"/>
        </w:rPr>
      </w:pPr>
      <w:r w:rsidRPr="007D791F">
        <w:rPr>
          <w:rFonts w:ascii="Tahoma" w:hAnsi="Tahoma" w:cs="Tahoma"/>
        </w:rPr>
        <w:t xml:space="preserve">ubezpieczenie odpowiedzialności cywilnej – ………………………….. </w:t>
      </w:r>
    </w:p>
    <w:p w:rsidR="00D44D3A" w:rsidRPr="007D791F" w:rsidRDefault="00D44D3A" w:rsidP="00D44D3A">
      <w:pPr>
        <w:numPr>
          <w:ilvl w:val="0"/>
          <w:numId w:val="1"/>
        </w:numPr>
        <w:tabs>
          <w:tab w:val="clear" w:pos="645"/>
          <w:tab w:val="num" w:pos="142"/>
        </w:tabs>
        <w:ind w:hanging="645"/>
        <w:jc w:val="both"/>
        <w:rPr>
          <w:rFonts w:ascii="Tahoma" w:hAnsi="Tahoma" w:cs="Tahoma"/>
        </w:rPr>
      </w:pPr>
      <w:r w:rsidRPr="007D791F">
        <w:rPr>
          <w:rFonts w:ascii="Tahoma" w:hAnsi="Tahoma" w:cs="Tahoma"/>
        </w:rPr>
        <w:t>ubezpieczenie NNW - ……………………..</w:t>
      </w:r>
    </w:p>
    <w:p w:rsidR="00D44D3A" w:rsidRDefault="00D44D3A" w:rsidP="00D44D3A">
      <w:pPr>
        <w:numPr>
          <w:ilvl w:val="0"/>
          <w:numId w:val="1"/>
        </w:numPr>
        <w:tabs>
          <w:tab w:val="clear" w:pos="645"/>
          <w:tab w:val="num" w:pos="142"/>
        </w:tabs>
        <w:ind w:hanging="645"/>
        <w:jc w:val="both"/>
        <w:rPr>
          <w:rFonts w:ascii="Tahoma" w:hAnsi="Tahoma" w:cs="Tahoma"/>
        </w:rPr>
      </w:pPr>
      <w:r w:rsidRPr="007D791F">
        <w:rPr>
          <w:rFonts w:ascii="Tahoma" w:hAnsi="Tahoma" w:cs="Tahoma"/>
        </w:rPr>
        <w:t>ubezpieczenie maszyn od uszkodzeń od wsz</w:t>
      </w:r>
      <w:r>
        <w:rPr>
          <w:rFonts w:ascii="Tahoma" w:hAnsi="Tahoma" w:cs="Tahoma"/>
        </w:rPr>
        <w:t>ystkich ryzyk - …………………………</w:t>
      </w:r>
    </w:p>
    <w:p w:rsidR="00D44D3A" w:rsidRPr="007D791F" w:rsidRDefault="00D44D3A" w:rsidP="00D44D3A">
      <w:pPr>
        <w:numPr>
          <w:ilvl w:val="0"/>
          <w:numId w:val="1"/>
        </w:numPr>
        <w:tabs>
          <w:tab w:val="clear" w:pos="645"/>
          <w:tab w:val="num" w:pos="142"/>
        </w:tabs>
        <w:ind w:hanging="645"/>
        <w:jc w:val="both"/>
        <w:rPr>
          <w:rFonts w:ascii="Tahoma" w:hAnsi="Tahoma" w:cs="Tahoma"/>
        </w:rPr>
      </w:pPr>
      <w:r>
        <w:rPr>
          <w:rFonts w:ascii="Tahoma" w:hAnsi="Tahoma" w:cs="Tahoma"/>
        </w:rPr>
        <w:t>ubezpieczenie maszyn i urządzeń drogowych od wszystkich ryzyk (casco maszyn) - ………………………</w:t>
      </w:r>
    </w:p>
    <w:p w:rsidR="00037A06" w:rsidRDefault="00037A06" w:rsidP="00037A06">
      <w:pPr>
        <w:widowControl w:val="0"/>
        <w:suppressAutoHyphens/>
        <w:contextualSpacing/>
        <w:jc w:val="center"/>
        <w:rPr>
          <w:rFonts w:ascii="Arial" w:hAnsi="Arial" w:cs="Arial"/>
        </w:rPr>
      </w:pPr>
    </w:p>
    <w:p w:rsidR="00E565CA" w:rsidRPr="0029696D" w:rsidRDefault="00E565CA" w:rsidP="00E565CA">
      <w:pPr>
        <w:jc w:val="center"/>
        <w:rPr>
          <w:rFonts w:ascii="Arial" w:hAnsi="Arial" w:cs="Arial"/>
        </w:rPr>
      </w:pPr>
    </w:p>
    <w:p w:rsidR="00E565CA" w:rsidRDefault="00E565CA" w:rsidP="00977AD9">
      <w:pPr>
        <w:jc w:val="center"/>
        <w:rPr>
          <w:rFonts w:ascii="Arial" w:hAnsi="Arial" w:cs="Arial"/>
        </w:rPr>
      </w:pPr>
      <w:r w:rsidRPr="0029696D">
        <w:rPr>
          <w:rFonts w:ascii="Arial" w:hAnsi="Arial" w:cs="Arial"/>
        </w:rPr>
        <w:t xml:space="preserve">§ </w:t>
      </w:r>
      <w:r>
        <w:rPr>
          <w:rFonts w:ascii="Arial" w:hAnsi="Arial" w:cs="Arial"/>
        </w:rPr>
        <w:t>8.</w:t>
      </w:r>
    </w:p>
    <w:p w:rsidR="00E565CA" w:rsidRPr="0044218E" w:rsidRDefault="00E565CA" w:rsidP="00E565CA">
      <w:pPr>
        <w:jc w:val="center"/>
        <w:rPr>
          <w:rFonts w:ascii="Arial" w:hAnsi="Arial" w:cs="Arial"/>
        </w:rPr>
      </w:pPr>
    </w:p>
    <w:p w:rsidR="00E565CA" w:rsidRPr="0044218E" w:rsidRDefault="00E565CA" w:rsidP="00E565CA">
      <w:pPr>
        <w:pStyle w:val="Akapitzlist"/>
        <w:widowControl w:val="0"/>
        <w:numPr>
          <w:ilvl w:val="0"/>
          <w:numId w:val="20"/>
        </w:numPr>
        <w:suppressAutoHyphens/>
        <w:ind w:left="284" w:hanging="284"/>
        <w:contextualSpacing/>
        <w:jc w:val="both"/>
        <w:rPr>
          <w:rFonts w:ascii="Arial" w:hAnsi="Arial" w:cs="Arial"/>
          <w:sz w:val="20"/>
          <w:szCs w:val="20"/>
        </w:rPr>
      </w:pPr>
      <w:r>
        <w:rPr>
          <w:rFonts w:ascii="Arial" w:hAnsi="Arial" w:cs="Arial"/>
          <w:sz w:val="20"/>
          <w:szCs w:val="20"/>
        </w:rPr>
        <w:t>W sprawach nie</w:t>
      </w:r>
      <w:r w:rsidRPr="0044218E">
        <w:rPr>
          <w:rFonts w:ascii="Arial" w:hAnsi="Arial" w:cs="Arial"/>
          <w:sz w:val="20"/>
          <w:szCs w:val="20"/>
        </w:rPr>
        <w:t>uregulowanych niniejs</w:t>
      </w:r>
      <w:r>
        <w:rPr>
          <w:rFonts w:ascii="Arial" w:hAnsi="Arial" w:cs="Arial"/>
          <w:sz w:val="20"/>
          <w:szCs w:val="20"/>
        </w:rPr>
        <w:t>zą umową, specyfikacją istotnych warunków z</w:t>
      </w:r>
      <w:r w:rsidRPr="0044218E">
        <w:rPr>
          <w:rFonts w:ascii="Arial" w:hAnsi="Arial" w:cs="Arial"/>
          <w:sz w:val="20"/>
          <w:szCs w:val="20"/>
        </w:rPr>
        <w:t xml:space="preserve">amówienia </w:t>
      </w:r>
      <w:r w:rsidR="00D96C5E">
        <w:rPr>
          <w:rFonts w:ascii="Arial" w:hAnsi="Arial" w:cs="Arial"/>
          <w:sz w:val="20"/>
          <w:szCs w:val="20"/>
        </w:rPr>
        <w:t>(dalej siwz)</w:t>
      </w:r>
      <w:r>
        <w:rPr>
          <w:rFonts w:ascii="Arial" w:hAnsi="Arial" w:cs="Arial"/>
          <w:sz w:val="20"/>
          <w:szCs w:val="20"/>
        </w:rPr>
        <w:t xml:space="preserve"> </w:t>
      </w:r>
      <w:r w:rsidRPr="0044218E">
        <w:rPr>
          <w:rFonts w:ascii="Arial" w:hAnsi="Arial" w:cs="Arial"/>
          <w:sz w:val="20"/>
          <w:szCs w:val="20"/>
        </w:rPr>
        <w:t>i ofertą Wykonaw</w:t>
      </w:r>
      <w:r w:rsidR="00977AD9">
        <w:rPr>
          <w:rFonts w:ascii="Arial" w:hAnsi="Arial" w:cs="Arial"/>
          <w:sz w:val="20"/>
          <w:szCs w:val="20"/>
        </w:rPr>
        <w:t>cy, zastosowanie mają przepisy ustawy z dnia 23 kwietnia 1964</w:t>
      </w:r>
      <w:r w:rsidR="00A332B4">
        <w:rPr>
          <w:rFonts w:ascii="Arial" w:hAnsi="Arial" w:cs="Arial"/>
          <w:sz w:val="20"/>
          <w:szCs w:val="20"/>
        </w:rPr>
        <w:t xml:space="preserve"> </w:t>
      </w:r>
      <w:r w:rsidRPr="0044218E">
        <w:rPr>
          <w:rFonts w:ascii="Arial" w:hAnsi="Arial" w:cs="Arial"/>
          <w:sz w:val="20"/>
          <w:szCs w:val="20"/>
        </w:rPr>
        <w:t xml:space="preserve">r. - Kodeks cywilny </w:t>
      </w:r>
      <w:r w:rsidR="00A332B4">
        <w:rPr>
          <w:rFonts w:ascii="Arial" w:hAnsi="Arial" w:cs="Arial"/>
          <w:i/>
          <w:sz w:val="20"/>
          <w:szCs w:val="20"/>
        </w:rPr>
        <w:t xml:space="preserve">(Dz.U. z 2019 </w:t>
      </w:r>
      <w:r w:rsidRPr="0044218E">
        <w:rPr>
          <w:rFonts w:ascii="Arial" w:hAnsi="Arial" w:cs="Arial"/>
          <w:i/>
          <w:sz w:val="20"/>
          <w:szCs w:val="20"/>
        </w:rPr>
        <w:t>r.</w:t>
      </w:r>
      <w:r w:rsidR="00A332B4">
        <w:rPr>
          <w:rFonts w:ascii="Arial" w:hAnsi="Arial" w:cs="Arial"/>
          <w:i/>
          <w:sz w:val="20"/>
          <w:szCs w:val="20"/>
        </w:rPr>
        <w:t xml:space="preserve"> poz. 1145</w:t>
      </w:r>
      <w:r w:rsidR="00B8578C">
        <w:rPr>
          <w:rFonts w:ascii="Arial" w:hAnsi="Arial" w:cs="Arial"/>
          <w:i/>
          <w:sz w:val="20"/>
          <w:szCs w:val="20"/>
        </w:rPr>
        <w:t xml:space="preserve"> z późn. zm.</w:t>
      </w:r>
      <w:r w:rsidRPr="0044218E">
        <w:rPr>
          <w:rFonts w:ascii="Arial" w:hAnsi="Arial" w:cs="Arial"/>
          <w:i/>
          <w:sz w:val="20"/>
          <w:szCs w:val="20"/>
        </w:rPr>
        <w:t>)</w:t>
      </w:r>
      <w:r>
        <w:rPr>
          <w:rFonts w:ascii="Arial" w:hAnsi="Arial" w:cs="Arial"/>
          <w:sz w:val="20"/>
          <w:szCs w:val="20"/>
        </w:rPr>
        <w:t>;</w:t>
      </w:r>
      <w:r w:rsidR="00977AD9">
        <w:rPr>
          <w:rFonts w:ascii="Arial" w:hAnsi="Arial" w:cs="Arial"/>
          <w:sz w:val="20"/>
          <w:szCs w:val="20"/>
        </w:rPr>
        <w:t xml:space="preserve"> ustawy z dnia 11 września 2015</w:t>
      </w:r>
      <w:r w:rsidR="00B8578C">
        <w:rPr>
          <w:rFonts w:ascii="Arial" w:hAnsi="Arial" w:cs="Arial"/>
          <w:sz w:val="20"/>
          <w:szCs w:val="20"/>
        </w:rPr>
        <w:t xml:space="preserve"> </w:t>
      </w:r>
      <w:r w:rsidRPr="0044218E">
        <w:rPr>
          <w:rFonts w:ascii="Arial" w:hAnsi="Arial" w:cs="Arial"/>
          <w:sz w:val="20"/>
          <w:szCs w:val="20"/>
        </w:rPr>
        <w:t xml:space="preserve">r. </w:t>
      </w:r>
      <w:r w:rsidR="006F6747">
        <w:rPr>
          <w:rFonts w:ascii="Arial" w:hAnsi="Arial" w:cs="Arial"/>
          <w:sz w:val="20"/>
          <w:szCs w:val="20"/>
        </w:rPr>
        <w:t xml:space="preserve">                                 </w:t>
      </w:r>
      <w:r w:rsidRPr="0044218E">
        <w:rPr>
          <w:rFonts w:ascii="Arial" w:hAnsi="Arial" w:cs="Arial"/>
          <w:sz w:val="20"/>
          <w:szCs w:val="20"/>
        </w:rPr>
        <w:t>o działalności ubezpieczeniowej</w:t>
      </w:r>
      <w:r w:rsidR="00977AD9">
        <w:rPr>
          <w:rFonts w:ascii="Arial" w:hAnsi="Arial" w:cs="Arial"/>
          <w:sz w:val="20"/>
          <w:szCs w:val="20"/>
        </w:rPr>
        <w:t xml:space="preserve"> i reasekuracyjne</w:t>
      </w:r>
      <w:r w:rsidRPr="0044218E">
        <w:rPr>
          <w:rFonts w:ascii="Arial" w:hAnsi="Arial" w:cs="Arial"/>
          <w:sz w:val="20"/>
          <w:szCs w:val="20"/>
        </w:rPr>
        <w:t xml:space="preserve"> </w:t>
      </w:r>
      <w:r w:rsidRPr="0044218E">
        <w:rPr>
          <w:rFonts w:ascii="Arial" w:hAnsi="Arial" w:cs="Arial"/>
          <w:i/>
          <w:sz w:val="20"/>
          <w:szCs w:val="20"/>
        </w:rPr>
        <w:t>(</w:t>
      </w:r>
      <w:r w:rsidR="00B8578C">
        <w:rPr>
          <w:rFonts w:ascii="Arial" w:hAnsi="Arial" w:cs="Arial"/>
          <w:i/>
          <w:color w:val="000000"/>
          <w:sz w:val="20"/>
          <w:szCs w:val="20"/>
        </w:rPr>
        <w:t>Dz. U. z 2019 r. poz. 381</w:t>
      </w:r>
      <w:r w:rsidRPr="0044218E">
        <w:rPr>
          <w:rFonts w:ascii="Arial" w:hAnsi="Arial" w:cs="Arial"/>
          <w:i/>
          <w:color w:val="000000"/>
          <w:sz w:val="20"/>
          <w:szCs w:val="20"/>
        </w:rPr>
        <w:t xml:space="preserve"> z późn. zm.</w:t>
      </w:r>
      <w:r>
        <w:rPr>
          <w:rFonts w:ascii="Arial" w:hAnsi="Arial" w:cs="Arial"/>
          <w:i/>
          <w:sz w:val="20"/>
          <w:szCs w:val="20"/>
        </w:rPr>
        <w:t>);</w:t>
      </w:r>
      <w:r w:rsidR="00977AD9">
        <w:rPr>
          <w:rFonts w:ascii="Arial" w:hAnsi="Arial" w:cs="Arial"/>
          <w:sz w:val="20"/>
          <w:szCs w:val="20"/>
        </w:rPr>
        <w:t xml:space="preserve"> ustawy </w:t>
      </w:r>
      <w:r w:rsidR="006F6747">
        <w:rPr>
          <w:rFonts w:ascii="Arial" w:hAnsi="Arial" w:cs="Arial"/>
          <w:sz w:val="20"/>
          <w:szCs w:val="20"/>
        </w:rPr>
        <w:t xml:space="preserve">               </w:t>
      </w:r>
      <w:r w:rsidR="00B8578C">
        <w:rPr>
          <w:rFonts w:ascii="Arial" w:hAnsi="Arial" w:cs="Arial"/>
          <w:sz w:val="20"/>
          <w:szCs w:val="20"/>
        </w:rPr>
        <w:t xml:space="preserve">z dnia 15 grudnia 2017 </w:t>
      </w:r>
      <w:r w:rsidRPr="0044218E">
        <w:rPr>
          <w:rFonts w:ascii="Arial" w:hAnsi="Arial" w:cs="Arial"/>
          <w:sz w:val="20"/>
          <w:szCs w:val="20"/>
        </w:rPr>
        <w:t>r.</w:t>
      </w:r>
      <w:r>
        <w:rPr>
          <w:rFonts w:ascii="Arial" w:hAnsi="Arial" w:cs="Arial"/>
          <w:sz w:val="20"/>
          <w:szCs w:val="20"/>
        </w:rPr>
        <w:t xml:space="preserve"> </w:t>
      </w:r>
      <w:r w:rsidRPr="0044218E">
        <w:rPr>
          <w:rFonts w:ascii="Arial" w:hAnsi="Arial" w:cs="Arial"/>
          <w:sz w:val="20"/>
          <w:szCs w:val="20"/>
        </w:rPr>
        <w:t xml:space="preserve">o </w:t>
      </w:r>
      <w:r w:rsidR="00B8578C">
        <w:rPr>
          <w:rFonts w:ascii="Arial" w:hAnsi="Arial" w:cs="Arial"/>
          <w:sz w:val="20"/>
          <w:szCs w:val="20"/>
        </w:rPr>
        <w:t>dystrybucji ubezpieczeń (Dz.U. z 2019 r. poz. 1881</w:t>
      </w:r>
      <w:r w:rsidR="006F6747">
        <w:rPr>
          <w:rFonts w:ascii="Arial" w:hAnsi="Arial" w:cs="Arial"/>
          <w:sz w:val="20"/>
          <w:szCs w:val="20"/>
        </w:rPr>
        <w:t xml:space="preserve">) </w:t>
      </w:r>
      <w:r w:rsidR="00B8578C">
        <w:rPr>
          <w:rFonts w:ascii="Arial" w:hAnsi="Arial" w:cs="Arial"/>
          <w:sz w:val="20"/>
          <w:szCs w:val="20"/>
        </w:rPr>
        <w:t xml:space="preserve">                                   </w:t>
      </w:r>
      <w:r w:rsidR="0039117A">
        <w:rPr>
          <w:rFonts w:ascii="Arial" w:hAnsi="Arial" w:cs="Arial"/>
          <w:sz w:val="20"/>
          <w:szCs w:val="20"/>
        </w:rPr>
        <w:t>oraz postanowienia</w:t>
      </w:r>
      <w:r>
        <w:rPr>
          <w:rFonts w:ascii="Arial" w:hAnsi="Arial" w:cs="Arial"/>
          <w:sz w:val="20"/>
          <w:szCs w:val="20"/>
        </w:rPr>
        <w:t xml:space="preserve"> </w:t>
      </w:r>
      <w:r w:rsidRPr="0044218E">
        <w:rPr>
          <w:rFonts w:ascii="Arial" w:hAnsi="Arial" w:cs="Arial"/>
          <w:sz w:val="20"/>
          <w:szCs w:val="20"/>
        </w:rPr>
        <w:t>OWU</w:t>
      </w:r>
      <w:r>
        <w:rPr>
          <w:rFonts w:ascii="Arial" w:hAnsi="Arial" w:cs="Arial"/>
          <w:sz w:val="20"/>
          <w:szCs w:val="20"/>
        </w:rPr>
        <w:t>,</w:t>
      </w:r>
      <w:r w:rsidRPr="0044218E">
        <w:rPr>
          <w:rFonts w:ascii="Arial" w:hAnsi="Arial" w:cs="Arial"/>
          <w:sz w:val="20"/>
          <w:szCs w:val="20"/>
        </w:rPr>
        <w:t xml:space="preserve"> tj.:</w:t>
      </w:r>
    </w:p>
    <w:p w:rsidR="00E565CA" w:rsidRPr="0029696D" w:rsidRDefault="00E565CA" w:rsidP="00E565CA">
      <w:pPr>
        <w:ind w:left="284"/>
        <w:jc w:val="both"/>
        <w:rPr>
          <w:rFonts w:ascii="Arial" w:hAnsi="Arial" w:cs="Arial"/>
        </w:rPr>
      </w:pPr>
      <w:r w:rsidRPr="0029696D">
        <w:rPr>
          <w:rFonts w:ascii="Arial" w:hAnsi="Arial" w:cs="Arial"/>
        </w:rPr>
        <w:t>1)  ..............................................................................................................</w:t>
      </w:r>
    </w:p>
    <w:p w:rsidR="00E565CA" w:rsidRPr="0029696D" w:rsidRDefault="00E565CA" w:rsidP="00E565CA">
      <w:pPr>
        <w:ind w:left="284"/>
        <w:jc w:val="both"/>
        <w:rPr>
          <w:rFonts w:ascii="Arial" w:hAnsi="Arial" w:cs="Arial"/>
        </w:rPr>
      </w:pPr>
      <w:r w:rsidRPr="0029696D">
        <w:rPr>
          <w:rFonts w:ascii="Arial" w:hAnsi="Arial" w:cs="Arial"/>
        </w:rPr>
        <w:t>2)  ..............................................................................................................</w:t>
      </w:r>
    </w:p>
    <w:p w:rsidR="00E565CA" w:rsidRPr="0029696D" w:rsidRDefault="00E565CA" w:rsidP="00E565CA">
      <w:pPr>
        <w:ind w:left="284"/>
        <w:jc w:val="both"/>
        <w:rPr>
          <w:rFonts w:ascii="Arial" w:hAnsi="Arial" w:cs="Arial"/>
        </w:rPr>
      </w:pPr>
      <w:r w:rsidRPr="0029696D">
        <w:rPr>
          <w:rFonts w:ascii="Arial" w:hAnsi="Arial" w:cs="Arial"/>
        </w:rPr>
        <w:t>3)  ..............................................................................................................</w:t>
      </w:r>
    </w:p>
    <w:p w:rsidR="00E565CA" w:rsidRPr="000D77FD" w:rsidRDefault="00E565CA" w:rsidP="00E565CA">
      <w:pPr>
        <w:ind w:left="284"/>
        <w:jc w:val="both"/>
        <w:rPr>
          <w:rFonts w:ascii="Arial" w:hAnsi="Arial" w:cs="Arial"/>
        </w:rPr>
      </w:pPr>
      <w:r w:rsidRPr="0029696D">
        <w:rPr>
          <w:rFonts w:ascii="Arial" w:hAnsi="Arial" w:cs="Arial"/>
        </w:rPr>
        <w:t>4)  ...............................................................................</w:t>
      </w:r>
      <w:r>
        <w:rPr>
          <w:rFonts w:ascii="Arial" w:hAnsi="Arial" w:cs="Arial"/>
        </w:rPr>
        <w:t>...............................</w:t>
      </w:r>
    </w:p>
    <w:p w:rsidR="00E565CA" w:rsidRPr="000D77FD" w:rsidRDefault="00E565CA" w:rsidP="00E565CA">
      <w:pPr>
        <w:pStyle w:val="Akapitzlist"/>
        <w:widowControl w:val="0"/>
        <w:numPr>
          <w:ilvl w:val="0"/>
          <w:numId w:val="20"/>
        </w:numPr>
        <w:suppressAutoHyphens/>
        <w:ind w:left="284" w:hanging="284"/>
        <w:contextualSpacing/>
        <w:jc w:val="both"/>
        <w:rPr>
          <w:rFonts w:ascii="Arial" w:hAnsi="Arial" w:cs="Arial"/>
          <w:sz w:val="20"/>
          <w:szCs w:val="20"/>
        </w:rPr>
      </w:pPr>
      <w:r w:rsidRPr="000D77FD">
        <w:rPr>
          <w:rFonts w:ascii="Arial" w:hAnsi="Arial" w:cs="Arial"/>
          <w:sz w:val="20"/>
          <w:szCs w:val="20"/>
        </w:rPr>
        <w:t>Zapisy OWU</w:t>
      </w:r>
      <w:r>
        <w:rPr>
          <w:rFonts w:ascii="Arial" w:hAnsi="Arial" w:cs="Arial"/>
          <w:sz w:val="20"/>
          <w:szCs w:val="20"/>
        </w:rPr>
        <w:t>, o których</w:t>
      </w:r>
      <w:r w:rsidRPr="000D77FD">
        <w:rPr>
          <w:rFonts w:ascii="Arial" w:hAnsi="Arial" w:cs="Arial"/>
          <w:sz w:val="20"/>
          <w:szCs w:val="20"/>
        </w:rPr>
        <w:t xml:space="preserve"> mowa w ust. 1, mają zastosowanie, o ile nie są sprzeczne z zapisami specyfikacji istotnych warunków z</w:t>
      </w:r>
      <w:r>
        <w:rPr>
          <w:rFonts w:ascii="Arial" w:hAnsi="Arial" w:cs="Arial"/>
          <w:sz w:val="20"/>
          <w:szCs w:val="20"/>
        </w:rPr>
        <w:t>amówienia oraz ogólnie obowiązującymi przepisami, w tym  powołanymi</w:t>
      </w:r>
      <w:r w:rsidRPr="000D77FD">
        <w:rPr>
          <w:rFonts w:ascii="Arial" w:hAnsi="Arial" w:cs="Arial"/>
          <w:sz w:val="20"/>
          <w:szCs w:val="20"/>
        </w:rPr>
        <w:t xml:space="preserve"> w ust. 1.</w:t>
      </w:r>
    </w:p>
    <w:p w:rsidR="00E565CA" w:rsidRPr="0029696D" w:rsidRDefault="00E565CA" w:rsidP="00E565CA">
      <w:pPr>
        <w:rPr>
          <w:rFonts w:ascii="Arial" w:hAnsi="Arial" w:cs="Arial"/>
        </w:rPr>
      </w:pPr>
    </w:p>
    <w:p w:rsidR="00E565CA" w:rsidRDefault="00E565CA" w:rsidP="00E565CA">
      <w:pPr>
        <w:jc w:val="center"/>
        <w:rPr>
          <w:rFonts w:ascii="Arial" w:hAnsi="Arial" w:cs="Arial"/>
        </w:rPr>
      </w:pPr>
    </w:p>
    <w:p w:rsidR="00E565CA" w:rsidRDefault="00E565CA" w:rsidP="00E565CA">
      <w:pPr>
        <w:jc w:val="center"/>
        <w:rPr>
          <w:rFonts w:ascii="Arial" w:hAnsi="Arial" w:cs="Arial"/>
        </w:rPr>
      </w:pPr>
      <w:r>
        <w:rPr>
          <w:rFonts w:ascii="Arial" w:hAnsi="Arial" w:cs="Arial"/>
        </w:rPr>
        <w:t>§ 9.</w:t>
      </w:r>
    </w:p>
    <w:p w:rsidR="009708E6" w:rsidRPr="009708E6" w:rsidRDefault="009708E6" w:rsidP="00E565CA">
      <w:pPr>
        <w:jc w:val="center"/>
        <w:rPr>
          <w:rFonts w:ascii="Arial" w:hAnsi="Arial" w:cs="Arial"/>
        </w:rPr>
      </w:pPr>
    </w:p>
    <w:p w:rsidR="001B2D7D" w:rsidRPr="00C97C0F" w:rsidRDefault="001B2D7D" w:rsidP="001B2D7D">
      <w:pPr>
        <w:pStyle w:val="Bezodstpw"/>
        <w:numPr>
          <w:ilvl w:val="0"/>
          <w:numId w:val="25"/>
        </w:numPr>
        <w:ind w:left="284" w:hanging="284"/>
        <w:rPr>
          <w:rFonts w:cs="Arial"/>
          <w:sz w:val="20"/>
        </w:rPr>
      </w:pPr>
      <w:r w:rsidRPr="00C97C0F">
        <w:rPr>
          <w:rFonts w:cs="Arial"/>
          <w:sz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jedynie wynagrodzenia należnego mu z tytułu wykonania części umowy.</w:t>
      </w:r>
    </w:p>
    <w:p w:rsidR="001B2D7D" w:rsidRPr="00C97C0F" w:rsidRDefault="001B2D7D" w:rsidP="001B2D7D">
      <w:pPr>
        <w:pStyle w:val="Bezodstpw"/>
        <w:numPr>
          <w:ilvl w:val="0"/>
          <w:numId w:val="25"/>
        </w:numPr>
        <w:ind w:left="284" w:hanging="284"/>
        <w:rPr>
          <w:rFonts w:cs="Arial"/>
          <w:sz w:val="20"/>
        </w:rPr>
      </w:pPr>
      <w:r w:rsidRPr="00C97C0F">
        <w:rPr>
          <w:rFonts w:cs="Arial"/>
          <w:sz w:val="20"/>
        </w:rPr>
        <w:t xml:space="preserve">W przypadku stwierdzenia niewywiązywania się którejkolwiek ze Stron z warunków określonych niniejszą umową, Strona druga może wypowiedzieć umowę w terminie 30 dni, licząc od dnia  powzięcia informacji  o podstawach jej wypowiedzenia . </w:t>
      </w:r>
    </w:p>
    <w:p w:rsidR="001B2D7D" w:rsidRPr="00C97C0F" w:rsidRDefault="001B2D7D" w:rsidP="001B2D7D">
      <w:pPr>
        <w:pStyle w:val="Bezodstpw"/>
        <w:numPr>
          <w:ilvl w:val="0"/>
          <w:numId w:val="25"/>
        </w:numPr>
        <w:ind w:left="284" w:hanging="284"/>
        <w:rPr>
          <w:rFonts w:cs="Arial"/>
          <w:sz w:val="20"/>
        </w:rPr>
      </w:pPr>
      <w:r w:rsidRPr="00C97C0F">
        <w:rPr>
          <w:rFonts w:cs="Arial"/>
          <w:sz w:val="20"/>
        </w:rPr>
        <w:t>Wypowiedzenie  umowy, o którym mowa w ust. 2, w szczególności może nastąpić jeśli:</w:t>
      </w:r>
    </w:p>
    <w:p w:rsidR="001B2D7D" w:rsidRPr="00C97C0F" w:rsidRDefault="001B2D7D" w:rsidP="001B2D7D">
      <w:pPr>
        <w:pStyle w:val="Default"/>
        <w:numPr>
          <w:ilvl w:val="0"/>
          <w:numId w:val="26"/>
        </w:numPr>
        <w:tabs>
          <w:tab w:val="clear" w:pos="360"/>
          <w:tab w:val="num" w:pos="567"/>
        </w:tabs>
        <w:spacing w:line="240" w:lineRule="auto"/>
        <w:ind w:left="567" w:hanging="283"/>
        <w:jc w:val="both"/>
        <w:rPr>
          <w:rFonts w:ascii="Arial" w:hAnsi="Arial" w:cs="Arial"/>
          <w:color w:val="auto"/>
          <w:sz w:val="20"/>
          <w:szCs w:val="20"/>
        </w:rPr>
      </w:pPr>
      <w:r w:rsidRPr="00C97C0F">
        <w:rPr>
          <w:rFonts w:ascii="Arial" w:hAnsi="Arial" w:cs="Arial"/>
          <w:color w:val="auto"/>
          <w:sz w:val="20"/>
          <w:szCs w:val="20"/>
        </w:rPr>
        <w:t>Wykonawca nie rozpoczął w umówionym terminie realizacji przedmiotu zamówienia                            bez uzasadnionej przyczyny i/lub nie kontynuuje jego realizacji pomimo wezwania Zamawiającego na piśmie;</w:t>
      </w:r>
    </w:p>
    <w:p w:rsidR="001B2D7D" w:rsidRPr="00C97C0F" w:rsidRDefault="001B2D7D" w:rsidP="001B2D7D">
      <w:pPr>
        <w:pStyle w:val="Default"/>
        <w:numPr>
          <w:ilvl w:val="0"/>
          <w:numId w:val="26"/>
        </w:numPr>
        <w:tabs>
          <w:tab w:val="clear" w:pos="360"/>
          <w:tab w:val="num" w:pos="567"/>
        </w:tabs>
        <w:spacing w:line="240" w:lineRule="auto"/>
        <w:ind w:left="567" w:hanging="283"/>
        <w:jc w:val="both"/>
        <w:rPr>
          <w:rFonts w:ascii="Arial" w:hAnsi="Arial" w:cs="Arial"/>
          <w:color w:val="auto"/>
          <w:sz w:val="20"/>
          <w:szCs w:val="20"/>
        </w:rPr>
      </w:pPr>
      <w:r w:rsidRPr="00C97C0F">
        <w:rPr>
          <w:rFonts w:ascii="Arial" w:hAnsi="Arial" w:cs="Arial"/>
          <w:color w:val="auto"/>
          <w:sz w:val="20"/>
          <w:szCs w:val="20"/>
        </w:rPr>
        <w:t>Wykonawca przerwał realizację zamówienia, nie informując o tym pisemnie Zamawiającego,                         i przerwa ta trwa dłużej niż 30 dni;</w:t>
      </w:r>
    </w:p>
    <w:p w:rsidR="001B2D7D" w:rsidRPr="00C97C0F" w:rsidRDefault="001B2D7D" w:rsidP="001B2D7D">
      <w:pPr>
        <w:pStyle w:val="Default"/>
        <w:numPr>
          <w:ilvl w:val="0"/>
          <w:numId w:val="26"/>
        </w:numPr>
        <w:tabs>
          <w:tab w:val="clear" w:pos="360"/>
          <w:tab w:val="num" w:pos="567"/>
        </w:tabs>
        <w:spacing w:line="240" w:lineRule="auto"/>
        <w:ind w:left="567" w:hanging="283"/>
        <w:jc w:val="both"/>
        <w:rPr>
          <w:rFonts w:ascii="Arial" w:hAnsi="Arial" w:cs="Arial"/>
          <w:color w:val="auto"/>
          <w:sz w:val="20"/>
          <w:szCs w:val="20"/>
        </w:rPr>
      </w:pPr>
      <w:r w:rsidRPr="00C97C0F">
        <w:rPr>
          <w:rFonts w:ascii="Arial" w:hAnsi="Arial" w:cs="Arial"/>
          <w:color w:val="auto"/>
          <w:sz w:val="20"/>
          <w:szCs w:val="20"/>
        </w:rPr>
        <w:t>Wykonawca, pomimo pisemnych zastrzeżeń Zamawiającego, nie wykonuje zobowiązań                                       wynikających z umowy lub wykonuje je nienależycie;</w:t>
      </w:r>
    </w:p>
    <w:p w:rsidR="001B2D7D" w:rsidRPr="00C97C0F" w:rsidRDefault="001B2D7D" w:rsidP="001B2D7D">
      <w:pPr>
        <w:pStyle w:val="Default"/>
        <w:numPr>
          <w:ilvl w:val="0"/>
          <w:numId w:val="26"/>
        </w:numPr>
        <w:tabs>
          <w:tab w:val="clear" w:pos="360"/>
          <w:tab w:val="num" w:pos="567"/>
        </w:tabs>
        <w:spacing w:line="240" w:lineRule="auto"/>
        <w:ind w:left="567" w:hanging="283"/>
        <w:jc w:val="both"/>
        <w:rPr>
          <w:rFonts w:ascii="Arial" w:hAnsi="Arial" w:cs="Arial"/>
          <w:color w:val="auto"/>
          <w:sz w:val="20"/>
          <w:szCs w:val="20"/>
        </w:rPr>
      </w:pPr>
      <w:r w:rsidRPr="00C97C0F">
        <w:rPr>
          <w:rFonts w:ascii="Arial" w:hAnsi="Arial" w:cs="Arial"/>
          <w:color w:val="auto"/>
          <w:sz w:val="20"/>
          <w:szCs w:val="20"/>
        </w:rPr>
        <w:t>zostanie ogłoszona upadłość Wykonawcy lub zostanie otwarta likwidacja przedsiębiorstwa Wykonawcy;</w:t>
      </w:r>
    </w:p>
    <w:p w:rsidR="001B2D7D" w:rsidRPr="00C97C0F" w:rsidRDefault="001B2D7D" w:rsidP="001B2D7D">
      <w:pPr>
        <w:pStyle w:val="Default"/>
        <w:numPr>
          <w:ilvl w:val="0"/>
          <w:numId w:val="26"/>
        </w:numPr>
        <w:tabs>
          <w:tab w:val="clear" w:pos="360"/>
          <w:tab w:val="num" w:pos="567"/>
        </w:tabs>
        <w:spacing w:line="240" w:lineRule="auto"/>
        <w:ind w:left="567" w:hanging="283"/>
        <w:jc w:val="both"/>
        <w:rPr>
          <w:rFonts w:ascii="Arial" w:hAnsi="Arial" w:cs="Arial"/>
          <w:color w:val="auto"/>
          <w:sz w:val="20"/>
          <w:szCs w:val="20"/>
        </w:rPr>
      </w:pPr>
      <w:r w:rsidRPr="00C97C0F">
        <w:rPr>
          <w:rFonts w:ascii="Arial" w:hAnsi="Arial" w:cs="Arial"/>
          <w:color w:val="auto"/>
          <w:sz w:val="20"/>
          <w:szCs w:val="20"/>
        </w:rPr>
        <w:t>w wyniku wszczętego postępowania egzekucyjnego nastąpiło zajęcie majątku Wykonawcy.</w:t>
      </w:r>
    </w:p>
    <w:p w:rsidR="009F34E1" w:rsidRPr="00C97C0F" w:rsidRDefault="009F34E1" w:rsidP="009F34E1">
      <w:pPr>
        <w:pStyle w:val="Default"/>
        <w:numPr>
          <w:ilvl w:val="0"/>
          <w:numId w:val="27"/>
        </w:numPr>
        <w:tabs>
          <w:tab w:val="clear" w:pos="540"/>
          <w:tab w:val="num" w:pos="284"/>
        </w:tabs>
        <w:spacing w:line="240" w:lineRule="auto"/>
        <w:ind w:left="284" w:hanging="284"/>
        <w:jc w:val="both"/>
        <w:rPr>
          <w:rFonts w:ascii="Arial" w:hAnsi="Arial" w:cs="Arial"/>
          <w:color w:val="auto"/>
          <w:sz w:val="20"/>
        </w:rPr>
      </w:pPr>
      <w:r w:rsidRPr="00C97C0F">
        <w:rPr>
          <w:rFonts w:ascii="Arial" w:hAnsi="Arial" w:cs="Arial"/>
          <w:color w:val="auto"/>
          <w:sz w:val="20"/>
        </w:rPr>
        <w:t>W przypadku wypowiedzenia umowy, o którym mowa w ust. 2 i 3, Wykonawca może żądać jedynie wynagrodzenia należnego mu z tytułu wykonania części umowy.</w:t>
      </w:r>
    </w:p>
    <w:p w:rsidR="001B2D7D" w:rsidRPr="00C97C0F" w:rsidRDefault="001B2D7D" w:rsidP="001B2D7D">
      <w:pPr>
        <w:pStyle w:val="Default"/>
        <w:numPr>
          <w:ilvl w:val="0"/>
          <w:numId w:val="27"/>
        </w:numPr>
        <w:tabs>
          <w:tab w:val="clear" w:pos="540"/>
          <w:tab w:val="num" w:pos="284"/>
        </w:tabs>
        <w:spacing w:line="240" w:lineRule="auto"/>
        <w:ind w:left="284" w:hanging="284"/>
        <w:jc w:val="both"/>
        <w:rPr>
          <w:rFonts w:cs="Arial"/>
          <w:color w:val="auto"/>
          <w:sz w:val="20"/>
        </w:rPr>
      </w:pPr>
      <w:r w:rsidRPr="00C97C0F">
        <w:rPr>
          <w:rStyle w:val="FontStyle46"/>
          <w:rFonts w:ascii="Arial" w:hAnsi="Arial" w:cs="Arial"/>
          <w:color w:val="auto"/>
          <w:sz w:val="20"/>
          <w:szCs w:val="20"/>
        </w:rPr>
        <w:t xml:space="preserve">Odstąpienie od umowy, o którym mowa w ust. 1 lub wypowiedzenie umowy, o którym mowa            w ust. 2 i 3, wymaga formy pisemnej oraz pisemnego uzasadnienia pod rygorem nieważności. </w:t>
      </w:r>
    </w:p>
    <w:p w:rsidR="009708E6" w:rsidRPr="009F363B" w:rsidRDefault="009708E6" w:rsidP="00E565CA">
      <w:pPr>
        <w:jc w:val="center"/>
        <w:rPr>
          <w:rFonts w:ascii="Arial" w:hAnsi="Arial" w:cs="Arial"/>
        </w:rPr>
      </w:pPr>
    </w:p>
    <w:p w:rsidR="00415EB7" w:rsidRPr="009F363B" w:rsidRDefault="00415EB7" w:rsidP="00415EB7">
      <w:pPr>
        <w:pStyle w:val="Default"/>
        <w:spacing w:line="276" w:lineRule="auto"/>
        <w:rPr>
          <w:rFonts w:ascii="Arial" w:eastAsia="Times New Roman" w:hAnsi="Arial" w:cs="Arial"/>
          <w:color w:val="auto"/>
          <w:kern w:val="0"/>
          <w:sz w:val="20"/>
          <w:szCs w:val="20"/>
          <w:lang w:eastAsia="pl-PL" w:bidi="ar-SA"/>
        </w:rPr>
      </w:pPr>
    </w:p>
    <w:p w:rsidR="00AA1FA1" w:rsidRPr="009F363B" w:rsidRDefault="00AA1FA1" w:rsidP="00415EB7">
      <w:pPr>
        <w:pStyle w:val="Default"/>
        <w:spacing w:line="276" w:lineRule="auto"/>
        <w:jc w:val="center"/>
        <w:rPr>
          <w:rFonts w:ascii="Arial" w:hAnsi="Arial" w:cs="Arial"/>
          <w:sz w:val="20"/>
        </w:rPr>
      </w:pPr>
      <w:r w:rsidRPr="009F363B">
        <w:rPr>
          <w:rFonts w:ascii="Arial" w:hAnsi="Arial" w:cs="Arial"/>
          <w:sz w:val="20"/>
          <w:szCs w:val="20"/>
        </w:rPr>
        <w:t>§ 10.</w:t>
      </w:r>
    </w:p>
    <w:p w:rsidR="00977AD9" w:rsidRPr="009F363B" w:rsidRDefault="00977AD9" w:rsidP="00E565CA">
      <w:pPr>
        <w:jc w:val="center"/>
        <w:rPr>
          <w:rFonts w:ascii="Arial" w:hAnsi="Arial" w:cs="Arial"/>
        </w:rPr>
      </w:pPr>
    </w:p>
    <w:p w:rsidR="00AA1FA1" w:rsidRPr="009F363B" w:rsidRDefault="00AA1FA1" w:rsidP="00AA1FA1">
      <w:pPr>
        <w:numPr>
          <w:ilvl w:val="0"/>
          <w:numId w:val="4"/>
        </w:numPr>
        <w:tabs>
          <w:tab w:val="clear" w:pos="502"/>
          <w:tab w:val="num" w:pos="284"/>
        </w:tabs>
        <w:ind w:left="284" w:right="-1" w:hanging="284"/>
        <w:jc w:val="both"/>
        <w:rPr>
          <w:rFonts w:ascii="Arial" w:hAnsi="Arial" w:cs="Arial"/>
        </w:rPr>
      </w:pPr>
      <w:r w:rsidRPr="009F363B">
        <w:rPr>
          <w:rFonts w:ascii="Arial" w:hAnsi="Arial" w:cs="Arial"/>
        </w:rPr>
        <w:t xml:space="preserve">Zakazuje się zmian postanowień niniejszej umowy w stosunku do treści oferty, na podstawie której dokonano wyboru Wykonawcy, chyba że zachodzi co najmniej jedna z okoliczności określonych                              w art. 144 ust. 1 </w:t>
      </w:r>
      <w:r w:rsidR="00AF62CE" w:rsidRPr="009F363B">
        <w:rPr>
          <w:rFonts w:ascii="Arial" w:hAnsi="Arial" w:cs="Arial"/>
        </w:rPr>
        <w:t>ustawy</w:t>
      </w:r>
      <w:r w:rsidR="00AC2CCF">
        <w:rPr>
          <w:rFonts w:ascii="Arial" w:hAnsi="Arial" w:cs="Arial"/>
        </w:rPr>
        <w:t xml:space="preserve"> z dnia 29 stycznia 2004 r. Prawo zamówień publicznych </w:t>
      </w:r>
      <w:r w:rsidR="00AC2CCF">
        <w:rPr>
          <w:rFonts w:ascii="Arial" w:hAnsi="Arial" w:cs="Arial"/>
          <w:i/>
        </w:rPr>
        <w:t>(Dz.U. z 2019 r. poz. 1843)</w:t>
      </w:r>
      <w:r w:rsidR="00AC2CCF">
        <w:rPr>
          <w:rFonts w:ascii="Arial" w:hAnsi="Arial" w:cs="Arial"/>
        </w:rPr>
        <w:t xml:space="preserve"> - dalej ustawa</w:t>
      </w:r>
      <w:r w:rsidR="00D96C5E" w:rsidRPr="009F363B">
        <w:rPr>
          <w:rFonts w:ascii="Arial" w:hAnsi="Arial" w:cs="Arial"/>
        </w:rPr>
        <w:t xml:space="preserve"> Pzp.</w:t>
      </w:r>
    </w:p>
    <w:p w:rsidR="00AF62CE" w:rsidRPr="009F363B" w:rsidRDefault="00AF62CE" w:rsidP="00AA1FA1">
      <w:pPr>
        <w:numPr>
          <w:ilvl w:val="0"/>
          <w:numId w:val="4"/>
        </w:numPr>
        <w:tabs>
          <w:tab w:val="clear" w:pos="502"/>
          <w:tab w:val="num" w:pos="284"/>
        </w:tabs>
        <w:ind w:left="284" w:right="-1" w:hanging="284"/>
        <w:jc w:val="both"/>
        <w:rPr>
          <w:rFonts w:ascii="Arial" w:hAnsi="Arial" w:cs="Arial"/>
        </w:rPr>
      </w:pPr>
      <w:r w:rsidRPr="009F363B">
        <w:rPr>
          <w:rFonts w:ascii="Arial" w:hAnsi="Arial" w:cs="Arial"/>
        </w:rPr>
        <w:lastRenderedPageBreak/>
        <w:t>Zmiana postanowień niniejszej umowy może być dokonana przez obie Strony w formie pisemnej                       w drodze aneksu do niniejszej umowy, pod rygorem nieważności takiej zmiany.</w:t>
      </w:r>
    </w:p>
    <w:p w:rsidR="00BC2508" w:rsidRPr="009F363B" w:rsidRDefault="00BC2508" w:rsidP="00BC2508">
      <w:pPr>
        <w:ind w:right="-1"/>
        <w:jc w:val="both"/>
        <w:rPr>
          <w:rFonts w:ascii="Arial" w:hAnsi="Arial" w:cs="Arial"/>
        </w:rPr>
      </w:pPr>
    </w:p>
    <w:p w:rsidR="00BC2508" w:rsidRPr="009F363B" w:rsidRDefault="00BC2508" w:rsidP="00BC2508">
      <w:pPr>
        <w:ind w:right="-1"/>
        <w:jc w:val="both"/>
        <w:rPr>
          <w:rFonts w:ascii="Arial" w:hAnsi="Arial" w:cs="Arial"/>
        </w:rPr>
      </w:pPr>
    </w:p>
    <w:p w:rsidR="00C97C0F" w:rsidRDefault="00C97C0F" w:rsidP="00C97C0F">
      <w:pPr>
        <w:ind w:right="-1"/>
        <w:rPr>
          <w:rFonts w:ascii="Arial" w:hAnsi="Arial" w:cs="Arial"/>
        </w:rPr>
      </w:pPr>
    </w:p>
    <w:p w:rsidR="00BC2508" w:rsidRPr="009F363B" w:rsidRDefault="00BC2508" w:rsidP="00C97C0F">
      <w:pPr>
        <w:ind w:right="-1"/>
        <w:jc w:val="center"/>
        <w:rPr>
          <w:rFonts w:ascii="Arial" w:hAnsi="Arial" w:cs="Arial"/>
        </w:rPr>
      </w:pPr>
      <w:r w:rsidRPr="009F363B">
        <w:rPr>
          <w:rFonts w:ascii="Arial" w:hAnsi="Arial" w:cs="Arial"/>
        </w:rPr>
        <w:t>§ 11.</w:t>
      </w:r>
    </w:p>
    <w:p w:rsidR="00BC2508" w:rsidRPr="009F363B" w:rsidRDefault="00BC2508" w:rsidP="00BC2508">
      <w:pPr>
        <w:ind w:right="-1"/>
        <w:jc w:val="center"/>
        <w:rPr>
          <w:rFonts w:ascii="Arial" w:hAnsi="Arial" w:cs="Arial"/>
        </w:rPr>
      </w:pPr>
    </w:p>
    <w:p w:rsidR="009F363B" w:rsidRPr="009F363B" w:rsidRDefault="009F363B" w:rsidP="00F766CC">
      <w:pPr>
        <w:pStyle w:val="Akapitzlist"/>
        <w:numPr>
          <w:ilvl w:val="3"/>
          <w:numId w:val="44"/>
        </w:numPr>
        <w:ind w:left="284" w:right="-1" w:hanging="218"/>
        <w:jc w:val="both"/>
        <w:rPr>
          <w:rFonts w:ascii="Arial" w:hAnsi="Arial" w:cs="Arial"/>
          <w:sz w:val="20"/>
        </w:rPr>
      </w:pPr>
      <w:r w:rsidRPr="009F363B">
        <w:rPr>
          <w:rFonts w:ascii="Arial" w:hAnsi="Arial" w:cs="Arial"/>
          <w:sz w:val="20"/>
        </w:rPr>
        <w:t>Zg</w:t>
      </w:r>
      <w:r w:rsidR="00AC2CCF">
        <w:rPr>
          <w:rFonts w:ascii="Arial" w:hAnsi="Arial" w:cs="Arial"/>
          <w:sz w:val="20"/>
        </w:rPr>
        <w:t>odnie z art. 144 ust. 1 pkt. 1 u</w:t>
      </w:r>
      <w:r w:rsidRPr="009F363B">
        <w:rPr>
          <w:rFonts w:ascii="Arial" w:hAnsi="Arial" w:cs="Arial"/>
          <w:sz w:val="20"/>
        </w:rPr>
        <w:t xml:space="preserve">stawy PZP Zamawiający przewiduje możliwość wprowadzenia niżej wymienionych zmian postanowień niniejszej umowy w stosunku do treści oferty, na podstawie której dokonano wyboru Wykonawcy: </w:t>
      </w:r>
    </w:p>
    <w:p w:rsidR="009F363B" w:rsidRPr="009F363B" w:rsidRDefault="009F363B" w:rsidP="009F363B">
      <w:pPr>
        <w:numPr>
          <w:ilvl w:val="0"/>
          <w:numId w:val="10"/>
        </w:numPr>
        <w:ind w:right="-1"/>
        <w:jc w:val="both"/>
        <w:rPr>
          <w:rFonts w:ascii="Arial" w:hAnsi="Arial" w:cs="Arial"/>
        </w:rPr>
      </w:pPr>
      <w:r w:rsidRPr="009F363B">
        <w:rPr>
          <w:rFonts w:ascii="Arial" w:hAnsi="Arial" w:cs="Arial"/>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9F363B" w:rsidRPr="009F363B" w:rsidRDefault="009F363B" w:rsidP="009F363B">
      <w:pPr>
        <w:numPr>
          <w:ilvl w:val="0"/>
          <w:numId w:val="10"/>
        </w:numPr>
        <w:ind w:right="-1"/>
        <w:jc w:val="both"/>
        <w:rPr>
          <w:rFonts w:ascii="Arial" w:hAnsi="Arial" w:cs="Arial"/>
        </w:rPr>
      </w:pPr>
      <w:r w:rsidRPr="009F363B">
        <w:rPr>
          <w:rFonts w:ascii="Arial" w:hAnsi="Arial" w:cs="Arial"/>
        </w:rPr>
        <w:t>zmiany wysokości składki lub raty składki w ubezpieczeniach majątkowych w przypadku zmiany sumy</w:t>
      </w:r>
      <w:r w:rsidR="00F766CC">
        <w:rPr>
          <w:rFonts w:ascii="Arial" w:hAnsi="Arial" w:cs="Arial"/>
        </w:rPr>
        <w:t xml:space="preserve"> </w:t>
      </w:r>
      <w:r w:rsidRPr="009F363B">
        <w:rPr>
          <w:rFonts w:ascii="Arial" w:hAnsi="Arial" w:cs="Arial"/>
        </w:rPr>
        <w:t>ubezpieczenia – w przypadku zmiany wartości majątk</w:t>
      </w:r>
      <w:r w:rsidR="00F766CC">
        <w:rPr>
          <w:rFonts w:ascii="Arial" w:hAnsi="Arial" w:cs="Arial"/>
        </w:rPr>
        <w:t xml:space="preserve">u w okresie ubezpieczenia oraz </w:t>
      </w:r>
      <w:r w:rsidRPr="009F363B">
        <w:rPr>
          <w:rFonts w:ascii="Arial" w:hAnsi="Arial" w:cs="Arial"/>
        </w:rPr>
        <w:t xml:space="preserve">w wyniku nabycia składników majątkowych w okresie pomiędzy zebraniem danych </w:t>
      </w:r>
      <w:r w:rsidRPr="009F363B">
        <w:rPr>
          <w:rFonts w:ascii="Arial" w:hAnsi="Arial" w:cs="Arial"/>
        </w:rPr>
        <w:br/>
        <w:t>a rozpoczęciem okresu ubezpieczenia. Składka będzie rozliczana</w:t>
      </w:r>
      <w:r w:rsidR="00F766CC">
        <w:rPr>
          <w:rFonts w:ascii="Arial" w:hAnsi="Arial" w:cs="Arial"/>
        </w:rPr>
        <w:t xml:space="preserve"> zgodnie z</w:t>
      </w:r>
      <w:r w:rsidRPr="009F363B">
        <w:rPr>
          <w:rFonts w:ascii="Arial" w:hAnsi="Arial" w:cs="Arial"/>
        </w:rPr>
        <w:t xml:space="preserve"> określonymi </w:t>
      </w:r>
      <w:r w:rsidR="00F766CC">
        <w:rPr>
          <w:rFonts w:ascii="Arial" w:hAnsi="Arial" w:cs="Arial"/>
        </w:rPr>
        <w:t xml:space="preserve">                          </w:t>
      </w:r>
      <w:r w:rsidRPr="009F363B">
        <w:rPr>
          <w:rFonts w:ascii="Arial" w:hAnsi="Arial" w:cs="Arial"/>
        </w:rPr>
        <w:t>w SIWZ zapisami klauzuli warunków i taryf oraz klauzul automatycznego pokrycia;</w:t>
      </w:r>
    </w:p>
    <w:p w:rsidR="009F363B" w:rsidRPr="009F363B" w:rsidRDefault="009F363B" w:rsidP="009F363B">
      <w:pPr>
        <w:numPr>
          <w:ilvl w:val="0"/>
          <w:numId w:val="10"/>
        </w:numPr>
        <w:ind w:right="-1"/>
        <w:jc w:val="both"/>
        <w:rPr>
          <w:rFonts w:ascii="Arial" w:hAnsi="Arial" w:cs="Arial"/>
        </w:rPr>
      </w:pPr>
      <w:r w:rsidRPr="009F363B">
        <w:rPr>
          <w:rFonts w:ascii="Arial" w:hAnsi="Arial" w:cs="Arial"/>
        </w:rPr>
        <w:t xml:space="preserve">zmiany wysokości składki lub raty składki w ubezpieczeniu odpowiedzialności cywilnej </w:t>
      </w:r>
      <w:r w:rsidR="00F766CC">
        <w:rPr>
          <w:rFonts w:ascii="Arial" w:hAnsi="Arial" w:cs="Arial"/>
        </w:rPr>
        <w:t xml:space="preserve">                           </w:t>
      </w:r>
      <w:r w:rsidRPr="009F363B">
        <w:rPr>
          <w:rFonts w:ascii="Arial" w:hAnsi="Arial" w:cs="Arial"/>
        </w:rPr>
        <w:t>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rsidR="009F363B" w:rsidRPr="009F363B" w:rsidRDefault="009F363B" w:rsidP="009F363B">
      <w:pPr>
        <w:numPr>
          <w:ilvl w:val="0"/>
          <w:numId w:val="10"/>
        </w:numPr>
        <w:ind w:right="-1"/>
        <w:jc w:val="both"/>
        <w:rPr>
          <w:rFonts w:ascii="Arial" w:hAnsi="Arial" w:cs="Arial"/>
        </w:rPr>
      </w:pPr>
      <w:r w:rsidRPr="009F363B">
        <w:rPr>
          <w:rFonts w:ascii="Arial" w:hAnsi="Arial" w:cs="Arial"/>
        </w:rPr>
        <w:t>zmiany wysokości składki w ubezpieczeniu mienia od wszystkich ryzyk w przypadku zmiany sumy ubezpieczenia budynków i budowli – w przypadku zmiany rodzaju wartości budynku/budowli (np. z wartości księgowej brutto na wartość odtworzeniową). Składka będzie rozliczana</w:t>
      </w:r>
      <w:r w:rsidR="00F766CC">
        <w:rPr>
          <w:rFonts w:ascii="Arial" w:hAnsi="Arial" w:cs="Arial"/>
        </w:rPr>
        <w:t xml:space="preserve"> zgodnie z</w:t>
      </w:r>
      <w:r w:rsidRPr="009F363B">
        <w:rPr>
          <w:rFonts w:ascii="Arial" w:hAnsi="Arial" w:cs="Arial"/>
        </w:rPr>
        <w:t xml:space="preserve"> określonymi w SIWZ zapisami klauzuli warunków i taryf;</w:t>
      </w:r>
    </w:p>
    <w:p w:rsidR="009F363B" w:rsidRPr="009F363B" w:rsidRDefault="009F363B" w:rsidP="009F363B">
      <w:pPr>
        <w:numPr>
          <w:ilvl w:val="0"/>
          <w:numId w:val="10"/>
        </w:numPr>
        <w:ind w:right="-1"/>
        <w:jc w:val="both"/>
        <w:rPr>
          <w:rFonts w:ascii="Arial" w:hAnsi="Arial" w:cs="Arial"/>
        </w:rPr>
      </w:pPr>
      <w:r w:rsidRPr="009F363B">
        <w:rPr>
          <w:rFonts w:ascii="Arial" w:hAnsi="Arial" w:cs="Arial"/>
        </w:rPr>
        <w:t>zmiany wysokości składki lub raty składki w ubezpieczeniu nas</w:t>
      </w:r>
      <w:r w:rsidR="00C97C0F">
        <w:rPr>
          <w:rFonts w:ascii="Arial" w:hAnsi="Arial" w:cs="Arial"/>
        </w:rPr>
        <w:t>tępstw nieszczęśliwych wypadków</w:t>
      </w:r>
      <w:r w:rsidRPr="009F363B">
        <w:rPr>
          <w:rFonts w:ascii="Arial" w:hAnsi="Arial" w:cs="Arial"/>
        </w:rPr>
        <w:t xml:space="preserve"> – w przypadku zmiany liczby osób ubezpieczonych oraz wysokości sumy ubezpieczenia na osobę w okresie ubezpieczenia. Składka będzie rozliczana zgodnie </w:t>
      </w:r>
      <w:r w:rsidR="00F766CC">
        <w:rPr>
          <w:rFonts w:ascii="Arial" w:hAnsi="Arial" w:cs="Arial"/>
        </w:rPr>
        <w:t xml:space="preserve">                       z</w:t>
      </w:r>
      <w:r w:rsidRPr="009F363B">
        <w:rPr>
          <w:rFonts w:ascii="Arial" w:hAnsi="Arial" w:cs="Arial"/>
        </w:rPr>
        <w:t xml:space="preserve"> określonymi w SIWZ zapisami klauzuli warunków i taryf;</w:t>
      </w:r>
    </w:p>
    <w:p w:rsidR="009F363B" w:rsidRPr="009F363B" w:rsidRDefault="009F363B" w:rsidP="009F363B">
      <w:pPr>
        <w:numPr>
          <w:ilvl w:val="0"/>
          <w:numId w:val="10"/>
        </w:numPr>
        <w:ind w:right="-1"/>
        <w:jc w:val="both"/>
        <w:rPr>
          <w:rFonts w:ascii="Arial" w:hAnsi="Arial" w:cs="Arial"/>
        </w:rPr>
      </w:pPr>
      <w:r w:rsidRPr="009F363B">
        <w:rPr>
          <w:rFonts w:ascii="Arial" w:hAnsi="Arial" w:cs="Arial"/>
        </w:rPr>
        <w:t>zmiany dotyczące liczby jednostek organizacyjnych Zamawiającego i innych podmiotów (osób prawnych) podlegających ubezpieczeniu i ich formy prawnej - w przypadku:</w:t>
      </w:r>
    </w:p>
    <w:p w:rsidR="009F363B" w:rsidRPr="009F363B" w:rsidRDefault="009F363B" w:rsidP="009F363B">
      <w:pPr>
        <w:numPr>
          <w:ilvl w:val="0"/>
          <w:numId w:val="12"/>
        </w:numPr>
        <w:ind w:right="-1"/>
        <w:jc w:val="both"/>
        <w:rPr>
          <w:rFonts w:ascii="Arial" w:hAnsi="Arial" w:cs="Arial"/>
        </w:rPr>
      </w:pPr>
      <w:r w:rsidRPr="009F363B">
        <w:rPr>
          <w:rFonts w:ascii="Arial" w:hAnsi="Arial" w:cs="Arial"/>
        </w:rPr>
        <w:t>powstania nowych jednostek/osób prawnych (w wyniku utworzenia, połączenia lub wyodrębniania) - składka będzie rozl</w:t>
      </w:r>
      <w:r w:rsidR="00F766CC">
        <w:rPr>
          <w:rFonts w:ascii="Arial" w:hAnsi="Arial" w:cs="Arial"/>
        </w:rPr>
        <w:t>iczana bądź naliczana zgodnie z</w:t>
      </w:r>
      <w:r w:rsidRPr="009F363B">
        <w:rPr>
          <w:rFonts w:ascii="Arial" w:hAnsi="Arial" w:cs="Arial"/>
        </w:rPr>
        <w:t xml:space="preserve"> określonymi </w:t>
      </w:r>
      <w:r w:rsidR="00F766CC">
        <w:rPr>
          <w:rFonts w:ascii="Arial" w:hAnsi="Arial" w:cs="Arial"/>
        </w:rPr>
        <w:t xml:space="preserve">                        w SIWZ</w:t>
      </w:r>
      <w:r w:rsidRPr="009F363B">
        <w:rPr>
          <w:rFonts w:ascii="Arial" w:hAnsi="Arial" w:cs="Arial"/>
        </w:rPr>
        <w:t xml:space="preserve"> zapisami klauzuli warunków i taryf;</w:t>
      </w:r>
    </w:p>
    <w:p w:rsidR="009F363B" w:rsidRPr="009F363B" w:rsidRDefault="009F363B" w:rsidP="009F363B">
      <w:pPr>
        <w:numPr>
          <w:ilvl w:val="0"/>
          <w:numId w:val="12"/>
        </w:numPr>
        <w:tabs>
          <w:tab w:val="num" w:pos="1134"/>
        </w:tabs>
        <w:ind w:left="993" w:right="-1" w:hanging="284"/>
        <w:jc w:val="both"/>
        <w:rPr>
          <w:rFonts w:ascii="Arial" w:hAnsi="Arial" w:cs="Arial"/>
        </w:rPr>
      </w:pPr>
      <w:r w:rsidRPr="009F363B">
        <w:rPr>
          <w:rFonts w:ascii="Arial" w:hAnsi="Arial" w:cs="Arial"/>
        </w:rPr>
        <w:t xml:space="preserve">przekształcenia jednostki/osoby prawnej – warunki ubezpieczenia będą nie gorsze jak dla jednostki/osoby prawnej pierwotnej;  </w:t>
      </w:r>
    </w:p>
    <w:p w:rsidR="009F363B" w:rsidRPr="009F363B" w:rsidRDefault="009F363B" w:rsidP="009F363B">
      <w:pPr>
        <w:numPr>
          <w:ilvl w:val="0"/>
          <w:numId w:val="12"/>
        </w:numPr>
        <w:tabs>
          <w:tab w:val="num" w:pos="1134"/>
        </w:tabs>
        <w:ind w:right="-1"/>
        <w:jc w:val="both"/>
        <w:rPr>
          <w:rFonts w:ascii="Arial" w:hAnsi="Arial" w:cs="Arial"/>
        </w:rPr>
      </w:pPr>
      <w:r w:rsidRPr="009F363B">
        <w:rPr>
          <w:rFonts w:ascii="Arial" w:hAnsi="Arial" w:cs="Arial"/>
        </w:rPr>
        <w:t xml:space="preserve">likwidacji jednostki/osoby prawnej – jednostka/osoba prawna zostanie wyłączona </w:t>
      </w:r>
      <w:r w:rsidR="00F766CC">
        <w:rPr>
          <w:rFonts w:ascii="Arial" w:hAnsi="Arial" w:cs="Arial"/>
        </w:rPr>
        <w:t xml:space="preserve">                            </w:t>
      </w:r>
      <w:r w:rsidRPr="009F363B">
        <w:rPr>
          <w:rFonts w:ascii="Arial" w:hAnsi="Arial" w:cs="Arial"/>
        </w:rPr>
        <w:t xml:space="preserve">z ochrony ubezpieczeniowej, a jeżeli jej mienie zostanie przekazane innym jednostkom organizacyjnym Zamawiającego lub osobom prawnym podlegającym ubezpieczeniu </w:t>
      </w:r>
      <w:r w:rsidR="00F766CC">
        <w:rPr>
          <w:rFonts w:ascii="Arial" w:hAnsi="Arial" w:cs="Arial"/>
        </w:rPr>
        <w:t xml:space="preserve">                        </w:t>
      </w:r>
      <w:r w:rsidRPr="009F363B">
        <w:rPr>
          <w:rFonts w:ascii="Arial" w:hAnsi="Arial" w:cs="Arial"/>
        </w:rPr>
        <w:t>w ramach niniejszego postępowania, to zostanie ono objęte ochroną przez Wykonawcę na warunkach ubezpieczenia nie gorszych jak dla jednostki zlikwidowanej.</w:t>
      </w:r>
    </w:p>
    <w:p w:rsidR="009F363B" w:rsidRPr="009F363B" w:rsidRDefault="009F363B" w:rsidP="009F363B">
      <w:pPr>
        <w:numPr>
          <w:ilvl w:val="0"/>
          <w:numId w:val="12"/>
        </w:numPr>
        <w:tabs>
          <w:tab w:val="num" w:pos="1134"/>
        </w:tabs>
        <w:ind w:right="-1"/>
        <w:jc w:val="both"/>
        <w:rPr>
          <w:rFonts w:ascii="Arial" w:hAnsi="Arial" w:cs="Arial"/>
        </w:rPr>
      </w:pPr>
      <w:r w:rsidRPr="009F363B">
        <w:rPr>
          <w:rFonts w:ascii="Arial" w:hAnsi="Arial" w:cs="Arial"/>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rsidR="009F363B" w:rsidRPr="009F363B" w:rsidRDefault="009F363B" w:rsidP="009F363B">
      <w:pPr>
        <w:numPr>
          <w:ilvl w:val="0"/>
          <w:numId w:val="10"/>
        </w:numPr>
        <w:tabs>
          <w:tab w:val="num" w:pos="1134"/>
        </w:tabs>
        <w:ind w:right="-1"/>
        <w:jc w:val="both"/>
        <w:rPr>
          <w:rFonts w:ascii="Arial" w:hAnsi="Arial" w:cs="Arial"/>
        </w:rPr>
      </w:pPr>
      <w:r w:rsidRPr="009F363B">
        <w:rPr>
          <w:rFonts w:ascii="Arial" w:hAnsi="Arial" w:cs="Arial"/>
        </w:rPr>
        <w:t>korzystnej dla Zamawiającego zmiany zakresu ubezpieczenia wynikające ze zmian OWU Wykonawcy oraz wprowadzenia nowych klauzul za zgodą Zamawiającego i Wykonawcy bez dodatkowej zwyżki składki;</w:t>
      </w:r>
    </w:p>
    <w:p w:rsidR="009F363B" w:rsidRPr="00F766CC" w:rsidRDefault="009F363B" w:rsidP="009F363B">
      <w:pPr>
        <w:numPr>
          <w:ilvl w:val="0"/>
          <w:numId w:val="10"/>
        </w:numPr>
        <w:ind w:left="709" w:right="-1"/>
        <w:jc w:val="both"/>
        <w:rPr>
          <w:rFonts w:ascii="Arial" w:hAnsi="Arial" w:cs="Arial"/>
        </w:rPr>
      </w:pPr>
      <w:r w:rsidRPr="009F363B">
        <w:rPr>
          <w:rFonts w:ascii="Arial" w:hAnsi="Arial" w:cs="Arial"/>
        </w:rPr>
        <w:t>zmiany zakresu ubezpieczenia wynikająca ze zmian przepisów prawnych.</w:t>
      </w:r>
    </w:p>
    <w:p w:rsidR="009F363B" w:rsidRPr="009F363B" w:rsidRDefault="00AC2CCF" w:rsidP="00943B27">
      <w:pPr>
        <w:ind w:left="284" w:right="-1" w:hanging="284"/>
        <w:jc w:val="both"/>
        <w:rPr>
          <w:rFonts w:ascii="Arial" w:hAnsi="Arial" w:cs="Arial"/>
        </w:rPr>
      </w:pPr>
      <w:r>
        <w:rPr>
          <w:rFonts w:ascii="Arial" w:hAnsi="Arial" w:cs="Arial"/>
        </w:rPr>
        <w:t>2. Zgodnie z art. 142 ust. 5 u</w:t>
      </w:r>
      <w:r w:rsidR="009F363B" w:rsidRPr="009F363B">
        <w:rPr>
          <w:rFonts w:ascii="Arial" w:hAnsi="Arial" w:cs="Arial"/>
        </w:rPr>
        <w:t xml:space="preserve">stawy PZP, </w:t>
      </w:r>
      <w:r w:rsidR="0043367B">
        <w:rPr>
          <w:rFonts w:ascii="Arial" w:hAnsi="Arial" w:cs="Arial"/>
        </w:rPr>
        <w:t>wynagrodzenie W</w:t>
      </w:r>
      <w:r w:rsidR="009F363B" w:rsidRPr="009F363B">
        <w:rPr>
          <w:rFonts w:ascii="Arial" w:hAnsi="Arial" w:cs="Arial"/>
        </w:rPr>
        <w:t>ykonawcy (składka ubezpieczeniowa) może ulec zmianie w przypadku:</w:t>
      </w:r>
    </w:p>
    <w:p w:rsidR="009F363B" w:rsidRPr="00943B27" w:rsidRDefault="009F363B" w:rsidP="00943B27">
      <w:pPr>
        <w:pStyle w:val="Akapitzlist"/>
        <w:numPr>
          <w:ilvl w:val="1"/>
          <w:numId w:val="47"/>
        </w:numPr>
        <w:ind w:left="567" w:right="-1" w:hanging="283"/>
        <w:jc w:val="both"/>
        <w:rPr>
          <w:rFonts w:ascii="Arial" w:hAnsi="Arial" w:cs="Arial"/>
          <w:sz w:val="20"/>
          <w:szCs w:val="20"/>
        </w:rPr>
      </w:pPr>
      <w:r w:rsidRPr="00943B27">
        <w:rPr>
          <w:rFonts w:ascii="Arial" w:hAnsi="Arial" w:cs="Arial"/>
          <w:sz w:val="20"/>
          <w:szCs w:val="20"/>
        </w:rPr>
        <w:t>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9F363B" w:rsidRPr="00943B27" w:rsidRDefault="009F363B" w:rsidP="00943B27">
      <w:pPr>
        <w:ind w:left="567" w:right="-1" w:hanging="283"/>
        <w:jc w:val="both"/>
        <w:rPr>
          <w:rFonts w:ascii="Arial" w:hAnsi="Arial" w:cs="Arial"/>
        </w:rPr>
      </w:pPr>
      <w:r w:rsidRPr="00943B27">
        <w:rPr>
          <w:rFonts w:ascii="Arial" w:hAnsi="Arial" w:cs="Arial"/>
        </w:rPr>
        <w:t>2) zmiany:</w:t>
      </w:r>
    </w:p>
    <w:p w:rsidR="009F363B" w:rsidRPr="009F363B" w:rsidRDefault="009F363B" w:rsidP="00943B27">
      <w:pPr>
        <w:pStyle w:val="Akapitzlist"/>
        <w:numPr>
          <w:ilvl w:val="3"/>
          <w:numId w:val="5"/>
        </w:numPr>
        <w:ind w:left="851" w:hanging="284"/>
        <w:jc w:val="both"/>
        <w:rPr>
          <w:rFonts w:ascii="Arial" w:hAnsi="Arial" w:cs="Arial"/>
          <w:sz w:val="20"/>
          <w:szCs w:val="20"/>
        </w:rPr>
      </w:pPr>
      <w:r w:rsidRPr="009F363B">
        <w:rPr>
          <w:rFonts w:ascii="Arial" w:hAnsi="Arial" w:cs="Arial"/>
          <w:sz w:val="20"/>
          <w:szCs w:val="20"/>
        </w:rPr>
        <w:t>wysokości minimalnego wynagrodzenia za pracę albo wysokości minimalnej stawki godzinowej, ustalonych na podstawie przepisów o minimalnym wynagrodzeniu za pracę,</w:t>
      </w:r>
    </w:p>
    <w:p w:rsidR="009F363B" w:rsidRPr="009F363B" w:rsidRDefault="009F363B" w:rsidP="00943B27">
      <w:pPr>
        <w:pStyle w:val="Akapitzlist"/>
        <w:numPr>
          <w:ilvl w:val="3"/>
          <w:numId w:val="5"/>
        </w:numPr>
        <w:ind w:left="851" w:hanging="284"/>
        <w:jc w:val="both"/>
        <w:rPr>
          <w:rFonts w:ascii="Arial" w:hAnsi="Arial" w:cs="Arial"/>
          <w:sz w:val="20"/>
          <w:szCs w:val="20"/>
        </w:rPr>
      </w:pPr>
      <w:r w:rsidRPr="009F363B">
        <w:rPr>
          <w:rFonts w:ascii="Arial" w:hAnsi="Arial" w:cs="Arial"/>
          <w:sz w:val="20"/>
          <w:szCs w:val="20"/>
        </w:rPr>
        <w:lastRenderedPageBreak/>
        <w:t>zasad podlegania ubezpieczeniom społecznym lub ubezpieczeniu zdrowotnemu lub wysokości stawki/ składki na ubezpieczenie społeczne lub zdrowotne,</w:t>
      </w:r>
    </w:p>
    <w:p w:rsidR="009F363B" w:rsidRPr="009F363B" w:rsidRDefault="009F363B" w:rsidP="00943B27">
      <w:pPr>
        <w:pStyle w:val="Akapitzlist"/>
        <w:numPr>
          <w:ilvl w:val="3"/>
          <w:numId w:val="5"/>
        </w:numPr>
        <w:ind w:left="851" w:hanging="284"/>
        <w:jc w:val="both"/>
        <w:rPr>
          <w:rFonts w:ascii="Arial" w:hAnsi="Arial" w:cs="Arial"/>
          <w:sz w:val="20"/>
          <w:szCs w:val="20"/>
        </w:rPr>
      </w:pPr>
      <w:r w:rsidRPr="009F363B">
        <w:rPr>
          <w:rFonts w:ascii="Arial" w:hAnsi="Arial" w:cs="Arial"/>
          <w:sz w:val="20"/>
          <w:szCs w:val="20"/>
        </w:rPr>
        <w:t>zasad gromadzenia i wysokości wpłat do pracowniczych planów kapitałowych, o których mowa w ustawie z dnia 4 października 2018 r. o pracowniczych planach kapitałowych,</w:t>
      </w:r>
    </w:p>
    <w:p w:rsidR="009F363B" w:rsidRDefault="009F363B" w:rsidP="009F363B">
      <w:pPr>
        <w:ind w:left="426" w:right="-1"/>
        <w:jc w:val="both"/>
        <w:rPr>
          <w:rFonts w:ascii="Arial" w:hAnsi="Arial" w:cs="Arial"/>
        </w:rPr>
      </w:pPr>
      <w:r w:rsidRPr="009F363B">
        <w:rPr>
          <w:rFonts w:ascii="Arial" w:hAnsi="Arial" w:cs="Arial"/>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943B27" w:rsidRDefault="00943B27" w:rsidP="009F363B">
      <w:pPr>
        <w:ind w:left="426" w:right="-1"/>
        <w:jc w:val="both"/>
        <w:rPr>
          <w:rFonts w:ascii="Arial" w:hAnsi="Arial" w:cs="Arial"/>
        </w:rPr>
      </w:pPr>
    </w:p>
    <w:p w:rsidR="005D7543" w:rsidRDefault="00005588" w:rsidP="00ED0C1A">
      <w:pPr>
        <w:jc w:val="center"/>
        <w:rPr>
          <w:rFonts w:ascii="Arial" w:hAnsi="Arial" w:cs="Arial"/>
        </w:rPr>
      </w:pPr>
      <w:r>
        <w:rPr>
          <w:rFonts w:ascii="Arial" w:hAnsi="Arial" w:cs="Arial"/>
        </w:rPr>
        <w:t>§ 12</w:t>
      </w:r>
      <w:r w:rsidR="005D7543">
        <w:rPr>
          <w:rFonts w:ascii="Arial" w:hAnsi="Arial" w:cs="Arial"/>
        </w:rPr>
        <w:t>.</w:t>
      </w:r>
    </w:p>
    <w:p w:rsidR="00E565CA" w:rsidRPr="00BE0F51" w:rsidRDefault="00E565CA" w:rsidP="00E565CA">
      <w:pPr>
        <w:jc w:val="center"/>
        <w:rPr>
          <w:rFonts w:ascii="Arial" w:hAnsi="Arial" w:cs="Arial"/>
        </w:rPr>
      </w:pPr>
    </w:p>
    <w:p w:rsidR="00E565CA" w:rsidRPr="00BE0F51" w:rsidRDefault="00E565CA" w:rsidP="00E565CA">
      <w:pPr>
        <w:pStyle w:val="Default"/>
        <w:numPr>
          <w:ilvl w:val="0"/>
          <w:numId w:val="30"/>
        </w:numPr>
        <w:spacing w:line="240" w:lineRule="auto"/>
        <w:ind w:left="284" w:hanging="284"/>
        <w:jc w:val="both"/>
        <w:rPr>
          <w:rFonts w:ascii="Arial" w:hAnsi="Arial" w:cs="Arial"/>
          <w:bCs/>
          <w:i/>
          <w:iCs/>
          <w:sz w:val="20"/>
          <w:szCs w:val="20"/>
        </w:rPr>
      </w:pPr>
      <w:r w:rsidRPr="00BE0F51">
        <w:rPr>
          <w:rFonts w:ascii="Arial" w:hAnsi="Arial" w:cs="Arial"/>
          <w:sz w:val="20"/>
          <w:szCs w:val="20"/>
        </w:rPr>
        <w:t>Wykonawca może powierzyć wykonanie części zamówienia podwykonawcy.</w:t>
      </w:r>
    </w:p>
    <w:p w:rsidR="00E565CA" w:rsidRPr="00BE0F51" w:rsidRDefault="00E565CA" w:rsidP="00E565CA">
      <w:pPr>
        <w:numPr>
          <w:ilvl w:val="0"/>
          <w:numId w:val="30"/>
        </w:numPr>
        <w:tabs>
          <w:tab w:val="left" w:pos="284"/>
        </w:tabs>
        <w:overflowPunct w:val="0"/>
        <w:autoSpaceDE w:val="0"/>
        <w:autoSpaceDN w:val="0"/>
        <w:adjustRightInd w:val="0"/>
        <w:ind w:left="284" w:hanging="284"/>
        <w:jc w:val="both"/>
        <w:textAlignment w:val="baseline"/>
        <w:rPr>
          <w:rFonts w:ascii="Arial" w:hAnsi="Arial" w:cs="Arial"/>
        </w:rPr>
      </w:pPr>
      <w:r w:rsidRPr="00BE0F51">
        <w:rPr>
          <w:rFonts w:ascii="Arial" w:hAnsi="Arial" w:cs="Arial"/>
        </w:rPr>
        <w:t xml:space="preserve">Zamawiający zastrzega, na podstawie art. 36a ust. 2 pkt 1 ustawy Pzp, obowiązek osobistego wykonania kluczowych części zamówienia przez Wykonawcę, tj. tych części zamówienia,                             dla realizacji których wymagane jest posiadanie uprawnień, o których mowa w § 5 siwz ust. </w:t>
      </w:r>
      <w:r w:rsidR="002D28F5">
        <w:rPr>
          <w:rFonts w:ascii="Arial" w:hAnsi="Arial" w:cs="Arial"/>
        </w:rPr>
        <w:t xml:space="preserve">2 pkt </w:t>
      </w:r>
      <w:r w:rsidRPr="00BE0F51">
        <w:rPr>
          <w:rFonts w:ascii="Arial" w:hAnsi="Arial" w:cs="Arial"/>
        </w:rPr>
        <w:t>1.</w:t>
      </w:r>
      <w:r w:rsidRPr="00BE0F51">
        <w:rPr>
          <w:rFonts w:ascii="Arial" w:hAnsi="Arial" w:cs="Arial"/>
          <w:color w:val="000000"/>
        </w:rPr>
        <w:t xml:space="preserve"> </w:t>
      </w:r>
    </w:p>
    <w:p w:rsidR="00E565CA" w:rsidRPr="00BE0F51" w:rsidRDefault="00E565CA" w:rsidP="00E565CA">
      <w:pPr>
        <w:pStyle w:val="Default"/>
        <w:numPr>
          <w:ilvl w:val="0"/>
          <w:numId w:val="30"/>
        </w:numPr>
        <w:spacing w:line="276" w:lineRule="auto"/>
        <w:ind w:left="284" w:hanging="284"/>
        <w:jc w:val="both"/>
        <w:rPr>
          <w:rFonts w:ascii="Arial" w:hAnsi="Arial" w:cs="Arial"/>
          <w:bCs/>
          <w:i/>
          <w:iCs/>
          <w:sz w:val="20"/>
          <w:szCs w:val="20"/>
        </w:rPr>
      </w:pPr>
      <w:r w:rsidRPr="00BE0F51">
        <w:rPr>
          <w:rFonts w:ascii="Arial" w:hAnsi="Arial" w:cs="Arial"/>
          <w:sz w:val="20"/>
          <w:szCs w:val="20"/>
        </w:rPr>
        <w:t>Wykonawcy przysługuje prawo do:</w:t>
      </w:r>
    </w:p>
    <w:p w:rsidR="00E565CA" w:rsidRPr="00BE0F51" w:rsidRDefault="00E565CA" w:rsidP="00E565CA">
      <w:pPr>
        <w:pStyle w:val="pkt"/>
        <w:numPr>
          <w:ilvl w:val="0"/>
          <w:numId w:val="29"/>
        </w:numPr>
        <w:spacing w:before="0" w:after="0"/>
        <w:rPr>
          <w:rFonts w:ascii="Arial" w:hAnsi="Arial" w:cs="Arial"/>
          <w:sz w:val="20"/>
          <w:szCs w:val="20"/>
        </w:rPr>
      </w:pPr>
      <w:r w:rsidRPr="00BE0F51">
        <w:rPr>
          <w:rFonts w:ascii="Arial" w:hAnsi="Arial" w:cs="Arial"/>
          <w:sz w:val="20"/>
          <w:szCs w:val="20"/>
        </w:rPr>
        <w:t xml:space="preserve">rezygnacji z podwykonawcy; </w:t>
      </w:r>
    </w:p>
    <w:p w:rsidR="00E565CA" w:rsidRPr="000C0CAF" w:rsidRDefault="00E565CA" w:rsidP="00E565CA">
      <w:pPr>
        <w:pStyle w:val="pkt"/>
        <w:numPr>
          <w:ilvl w:val="0"/>
          <w:numId w:val="29"/>
        </w:numPr>
        <w:spacing w:before="0" w:after="0"/>
        <w:ind w:left="709" w:hanging="289"/>
        <w:rPr>
          <w:rFonts w:ascii="Arial" w:hAnsi="Arial" w:cs="Arial"/>
          <w:sz w:val="20"/>
          <w:szCs w:val="20"/>
        </w:rPr>
      </w:pPr>
      <w:r w:rsidRPr="000C0CAF">
        <w:rPr>
          <w:rFonts w:ascii="Arial" w:hAnsi="Arial" w:cs="Arial"/>
          <w:sz w:val="20"/>
          <w:szCs w:val="20"/>
        </w:rPr>
        <w:t xml:space="preserve"> zmiany pierwotnie wskazanego podwykonawcy.</w:t>
      </w:r>
    </w:p>
    <w:p w:rsidR="00E565CA" w:rsidRPr="004B23C6" w:rsidRDefault="00E565CA" w:rsidP="00F114A3">
      <w:pPr>
        <w:pStyle w:val="Default"/>
        <w:numPr>
          <w:ilvl w:val="0"/>
          <w:numId w:val="28"/>
        </w:numPr>
        <w:tabs>
          <w:tab w:val="clear" w:pos="720"/>
          <w:tab w:val="left" w:pos="284"/>
        </w:tabs>
        <w:spacing w:line="240" w:lineRule="auto"/>
        <w:ind w:left="284" w:hanging="284"/>
        <w:jc w:val="both"/>
        <w:rPr>
          <w:rFonts w:ascii="Arial" w:hAnsi="Arial" w:cs="Arial"/>
          <w:sz w:val="20"/>
          <w:szCs w:val="20"/>
        </w:rPr>
      </w:pPr>
      <w:r w:rsidRPr="004B23C6">
        <w:rPr>
          <w:rFonts w:ascii="Arial" w:hAnsi="Arial" w:cs="Arial"/>
          <w:color w:val="00000A"/>
          <w:sz w:val="20"/>
          <w:szCs w:val="20"/>
        </w:rPr>
        <w:t>Wykonawca ponosi wobec Zamawiającego pełną odpowiedzialność za wszelkie czynności, których wykonanie powierzył podwykonawcom. Wykonawca odpowiada za działania i zaniechania podwykonawców jak za własne</w:t>
      </w:r>
      <w:r w:rsidRPr="004B23C6">
        <w:rPr>
          <w:rFonts w:ascii="Arial" w:hAnsi="Arial" w:cs="Arial"/>
          <w:sz w:val="20"/>
          <w:szCs w:val="20"/>
        </w:rPr>
        <w:t>.</w:t>
      </w:r>
    </w:p>
    <w:p w:rsidR="00E565CA" w:rsidRDefault="00E565CA" w:rsidP="00E565CA">
      <w:pPr>
        <w:pStyle w:val="Default"/>
        <w:numPr>
          <w:ilvl w:val="0"/>
          <w:numId w:val="28"/>
        </w:numPr>
        <w:tabs>
          <w:tab w:val="clear" w:pos="720"/>
          <w:tab w:val="num" w:pos="284"/>
        </w:tabs>
        <w:spacing w:line="240" w:lineRule="auto"/>
        <w:ind w:left="284" w:hanging="284"/>
        <w:jc w:val="both"/>
        <w:rPr>
          <w:rStyle w:val="FontStyle46"/>
          <w:rFonts w:ascii="Arial" w:hAnsi="Arial" w:cs="Arial"/>
          <w:color w:val="00000A"/>
          <w:sz w:val="20"/>
          <w:szCs w:val="20"/>
        </w:rPr>
      </w:pPr>
      <w:r w:rsidRPr="004B23C6">
        <w:rPr>
          <w:rStyle w:val="FontStyle46"/>
          <w:rFonts w:ascii="Arial" w:hAnsi="Arial" w:cs="Arial"/>
          <w:color w:val="00000A"/>
          <w:sz w:val="20"/>
          <w:szCs w:val="20"/>
        </w:rPr>
        <w:t>Wykonawca ponosi pełną odpowiedzialność za dokonywanie w terminie wszelkich rozliczeń finansowych z podwykonawcami.</w:t>
      </w:r>
    </w:p>
    <w:p w:rsidR="00E565CA" w:rsidRDefault="00E565CA" w:rsidP="00E565CA">
      <w:pPr>
        <w:pStyle w:val="Bezodstpw"/>
        <w:jc w:val="center"/>
        <w:rPr>
          <w:rFonts w:cs="Arial"/>
          <w:sz w:val="20"/>
        </w:rPr>
      </w:pPr>
    </w:p>
    <w:p w:rsidR="00E565CA" w:rsidRPr="00C85F84" w:rsidRDefault="00E565CA" w:rsidP="00E565CA">
      <w:pPr>
        <w:pStyle w:val="Bezodstpw"/>
        <w:jc w:val="center"/>
        <w:rPr>
          <w:rFonts w:cs="Arial"/>
          <w:sz w:val="20"/>
        </w:rPr>
      </w:pPr>
    </w:p>
    <w:p w:rsidR="00E565CA" w:rsidRDefault="00005588" w:rsidP="005D7543">
      <w:pPr>
        <w:pStyle w:val="Bezodstpw"/>
        <w:jc w:val="center"/>
        <w:rPr>
          <w:rFonts w:cs="Arial"/>
          <w:sz w:val="20"/>
        </w:rPr>
      </w:pPr>
      <w:r>
        <w:rPr>
          <w:rFonts w:cs="Arial"/>
          <w:sz w:val="20"/>
        </w:rPr>
        <w:t>§ 13</w:t>
      </w:r>
      <w:r w:rsidR="00E565CA" w:rsidRPr="004B23C6">
        <w:rPr>
          <w:rFonts w:cs="Arial"/>
          <w:sz w:val="20"/>
        </w:rPr>
        <w:t>.</w:t>
      </w:r>
    </w:p>
    <w:p w:rsidR="00BA5613" w:rsidRDefault="00BA5613" w:rsidP="005D7543">
      <w:pPr>
        <w:pStyle w:val="Bezodstpw"/>
        <w:jc w:val="center"/>
        <w:rPr>
          <w:rFonts w:cs="Arial"/>
          <w:sz w:val="20"/>
        </w:rPr>
      </w:pPr>
    </w:p>
    <w:p w:rsidR="00BA5613" w:rsidRPr="00BA5613" w:rsidRDefault="00BA5613" w:rsidP="00BB71BF">
      <w:pPr>
        <w:pStyle w:val="Akapitzlist"/>
        <w:numPr>
          <w:ilvl w:val="1"/>
          <w:numId w:val="28"/>
        </w:numPr>
        <w:tabs>
          <w:tab w:val="clear" w:pos="1080"/>
          <w:tab w:val="num" w:pos="284"/>
        </w:tabs>
        <w:ind w:left="284" w:hanging="284"/>
        <w:jc w:val="both"/>
        <w:rPr>
          <w:rFonts w:ascii="Arial" w:hAnsi="Arial" w:cs="Arial"/>
          <w:sz w:val="20"/>
          <w:szCs w:val="20"/>
        </w:rPr>
      </w:pPr>
      <w:r w:rsidRPr="00BA5613">
        <w:rPr>
          <w:rFonts w:ascii="Arial" w:hAnsi="Arial" w:cs="Arial"/>
          <w:sz w:val="20"/>
          <w:szCs w:val="20"/>
        </w:rPr>
        <w:t xml:space="preserve">Dane osoby/osób wyznaczonej/ych przez Wykonawcę do współpracy z Zamawiającym w okresie realizacji Zamówienia w zakresie czynności administracyjnych związanych z bieżącą obsługą </w:t>
      </w:r>
      <w:r>
        <w:rPr>
          <w:rFonts w:ascii="Arial" w:hAnsi="Arial" w:cs="Arial"/>
          <w:sz w:val="20"/>
          <w:szCs w:val="20"/>
        </w:rPr>
        <w:t xml:space="preserve">                   </w:t>
      </w:r>
      <w:r w:rsidRPr="00BA5613">
        <w:rPr>
          <w:rFonts w:ascii="Arial" w:hAnsi="Arial" w:cs="Arial"/>
          <w:sz w:val="20"/>
          <w:szCs w:val="20"/>
        </w:rPr>
        <w:t>(np. wystawianie dokumentów ubezpieczenia, wyjaśnianie płatności składek, przygotowywanie zaświadczeń):</w:t>
      </w:r>
    </w:p>
    <w:p w:rsidR="00BA5613" w:rsidRPr="00BA5613" w:rsidRDefault="00BA5613" w:rsidP="00BA5613">
      <w:pPr>
        <w:pStyle w:val="Akapitzlist"/>
        <w:tabs>
          <w:tab w:val="left" w:pos="284"/>
        </w:tabs>
        <w:ind w:left="568" w:hanging="284"/>
        <w:jc w:val="both"/>
        <w:rPr>
          <w:rFonts w:ascii="Arial" w:hAnsi="Arial" w:cs="Arial"/>
          <w:sz w:val="20"/>
          <w:szCs w:val="20"/>
        </w:rPr>
      </w:pPr>
      <w:r w:rsidRPr="00BA5613">
        <w:rPr>
          <w:rFonts w:ascii="Arial" w:hAnsi="Arial" w:cs="Arial"/>
          <w:sz w:val="20"/>
          <w:szCs w:val="20"/>
        </w:rPr>
        <w:t>Imię i nazwisko: ……………………</w:t>
      </w:r>
    </w:p>
    <w:p w:rsidR="00BA5613" w:rsidRPr="00BA5613" w:rsidRDefault="00BA5613" w:rsidP="00BA5613">
      <w:pPr>
        <w:pStyle w:val="Akapitzlist"/>
        <w:tabs>
          <w:tab w:val="left" w:pos="284"/>
        </w:tabs>
        <w:ind w:left="568" w:hanging="284"/>
        <w:jc w:val="both"/>
        <w:rPr>
          <w:rFonts w:ascii="Arial" w:hAnsi="Arial" w:cs="Arial"/>
          <w:sz w:val="20"/>
          <w:szCs w:val="20"/>
        </w:rPr>
      </w:pPr>
      <w:r w:rsidRPr="00BA5613">
        <w:rPr>
          <w:rFonts w:ascii="Arial" w:hAnsi="Arial" w:cs="Arial"/>
          <w:sz w:val="20"/>
          <w:szCs w:val="20"/>
        </w:rPr>
        <w:t>Nr telefonu: …………………….</w:t>
      </w:r>
    </w:p>
    <w:p w:rsidR="00BA5613" w:rsidRPr="00BA5613" w:rsidRDefault="00BA5613" w:rsidP="00BA5613">
      <w:pPr>
        <w:pStyle w:val="Akapitzlist"/>
        <w:tabs>
          <w:tab w:val="left" w:pos="284"/>
        </w:tabs>
        <w:ind w:left="568" w:hanging="284"/>
        <w:jc w:val="both"/>
        <w:rPr>
          <w:rFonts w:ascii="Arial" w:hAnsi="Arial" w:cs="Arial"/>
          <w:sz w:val="20"/>
          <w:szCs w:val="20"/>
        </w:rPr>
      </w:pPr>
      <w:r w:rsidRPr="00BA5613">
        <w:rPr>
          <w:rFonts w:ascii="Arial" w:hAnsi="Arial" w:cs="Arial"/>
          <w:sz w:val="20"/>
          <w:szCs w:val="20"/>
        </w:rPr>
        <w:t>Adres poczty elektronicznej: …………………….</w:t>
      </w:r>
    </w:p>
    <w:p w:rsidR="00BA5613" w:rsidRPr="00BA5613" w:rsidRDefault="00BA5613" w:rsidP="00BB71BF">
      <w:pPr>
        <w:pStyle w:val="Akapitzlist"/>
        <w:numPr>
          <w:ilvl w:val="1"/>
          <w:numId w:val="28"/>
        </w:numPr>
        <w:tabs>
          <w:tab w:val="clear" w:pos="1080"/>
          <w:tab w:val="num" w:pos="284"/>
        </w:tabs>
        <w:ind w:left="284" w:hanging="284"/>
        <w:jc w:val="both"/>
        <w:rPr>
          <w:rFonts w:ascii="Arial" w:hAnsi="Arial" w:cs="Arial"/>
          <w:sz w:val="20"/>
          <w:szCs w:val="20"/>
        </w:rPr>
      </w:pPr>
      <w:r w:rsidRPr="00BA5613">
        <w:rPr>
          <w:rFonts w:ascii="Arial" w:hAnsi="Arial" w:cs="Arial"/>
          <w:sz w:val="20"/>
          <w:szCs w:val="20"/>
        </w:rPr>
        <w:t>Dane osoby/osób wyznaczonej/ych przez Wykonawcę do współpracy z Zamawiającym w okresie realizacji Zamówienia w zakresie nadzoru procesu obsługi i likwidacji szkód:</w:t>
      </w:r>
    </w:p>
    <w:p w:rsidR="00BA5613" w:rsidRPr="00BA5613" w:rsidRDefault="00BA5613" w:rsidP="00BA5613">
      <w:pPr>
        <w:pStyle w:val="Akapitzlist"/>
        <w:tabs>
          <w:tab w:val="left" w:pos="284"/>
        </w:tabs>
        <w:ind w:left="568" w:hanging="284"/>
        <w:jc w:val="both"/>
        <w:rPr>
          <w:rFonts w:ascii="Arial" w:hAnsi="Arial" w:cs="Arial"/>
          <w:sz w:val="20"/>
          <w:szCs w:val="20"/>
        </w:rPr>
      </w:pPr>
      <w:r w:rsidRPr="00BA5613">
        <w:rPr>
          <w:rFonts w:ascii="Arial" w:hAnsi="Arial" w:cs="Arial"/>
          <w:sz w:val="20"/>
          <w:szCs w:val="20"/>
        </w:rPr>
        <w:t>Imię i nazwisko: ……………………</w:t>
      </w:r>
    </w:p>
    <w:p w:rsidR="00BA5613" w:rsidRPr="00BA5613" w:rsidRDefault="00BA5613" w:rsidP="00BA5613">
      <w:pPr>
        <w:pStyle w:val="Akapitzlist"/>
        <w:tabs>
          <w:tab w:val="left" w:pos="284"/>
        </w:tabs>
        <w:ind w:left="568" w:hanging="284"/>
        <w:jc w:val="both"/>
        <w:rPr>
          <w:rFonts w:ascii="Arial" w:hAnsi="Arial" w:cs="Arial"/>
          <w:sz w:val="20"/>
          <w:szCs w:val="20"/>
        </w:rPr>
      </w:pPr>
      <w:r w:rsidRPr="00BA5613">
        <w:rPr>
          <w:rFonts w:ascii="Arial" w:hAnsi="Arial" w:cs="Arial"/>
          <w:sz w:val="20"/>
          <w:szCs w:val="20"/>
        </w:rPr>
        <w:t>Nr telefonu: …………………….</w:t>
      </w:r>
    </w:p>
    <w:p w:rsidR="00BA5613" w:rsidRPr="00BA5613" w:rsidRDefault="00BA5613" w:rsidP="00BA5613">
      <w:pPr>
        <w:pStyle w:val="Akapitzlist"/>
        <w:tabs>
          <w:tab w:val="left" w:pos="284"/>
        </w:tabs>
        <w:ind w:left="568" w:hanging="284"/>
        <w:jc w:val="both"/>
        <w:rPr>
          <w:rFonts w:ascii="Arial" w:hAnsi="Arial" w:cs="Arial"/>
          <w:sz w:val="20"/>
          <w:szCs w:val="20"/>
        </w:rPr>
      </w:pPr>
      <w:r w:rsidRPr="00BA5613">
        <w:rPr>
          <w:rFonts w:ascii="Arial" w:hAnsi="Arial" w:cs="Arial"/>
          <w:sz w:val="20"/>
          <w:szCs w:val="20"/>
        </w:rPr>
        <w:t>Adres poczty elektronicznej: …………………….</w:t>
      </w:r>
    </w:p>
    <w:p w:rsidR="00BA5613" w:rsidRPr="00BA5613" w:rsidRDefault="00BA5613" w:rsidP="00BA5613">
      <w:pPr>
        <w:pStyle w:val="Akapitzlist"/>
        <w:numPr>
          <w:ilvl w:val="0"/>
          <w:numId w:val="4"/>
        </w:numPr>
        <w:tabs>
          <w:tab w:val="clear" w:pos="502"/>
          <w:tab w:val="left" w:pos="0"/>
          <w:tab w:val="num" w:pos="284"/>
        </w:tabs>
        <w:ind w:left="284" w:hanging="284"/>
        <w:jc w:val="both"/>
        <w:rPr>
          <w:rFonts w:ascii="Arial" w:hAnsi="Arial" w:cs="Arial"/>
          <w:sz w:val="20"/>
          <w:szCs w:val="20"/>
        </w:rPr>
      </w:pPr>
      <w:r w:rsidRPr="00BA5613">
        <w:rPr>
          <w:rFonts w:ascii="Arial" w:hAnsi="Arial" w:cs="Arial"/>
          <w:sz w:val="20"/>
          <w:szCs w:val="20"/>
        </w:rPr>
        <w:t>W przypadku zmiany osób wskazanych ust. 1 lub ust. 2 lub ich danych kontaktowych Wykonawca zobowiązanych jest do poinformowania Zamawiającego o tej zmianie w terminie 14 dni od tej zmiany.</w:t>
      </w:r>
    </w:p>
    <w:p w:rsidR="00BA5613" w:rsidRPr="00BA5613" w:rsidRDefault="00BA5613" w:rsidP="00BA5613">
      <w:pPr>
        <w:pStyle w:val="Akapitzlist"/>
        <w:numPr>
          <w:ilvl w:val="0"/>
          <w:numId w:val="4"/>
        </w:numPr>
        <w:tabs>
          <w:tab w:val="clear" w:pos="502"/>
          <w:tab w:val="left" w:pos="0"/>
          <w:tab w:val="num" w:pos="284"/>
        </w:tabs>
        <w:ind w:left="284" w:hanging="284"/>
        <w:jc w:val="both"/>
        <w:rPr>
          <w:rFonts w:ascii="Arial" w:hAnsi="Arial" w:cs="Arial"/>
          <w:sz w:val="20"/>
          <w:szCs w:val="20"/>
        </w:rPr>
      </w:pPr>
      <w:r w:rsidRPr="00BA5613">
        <w:rPr>
          <w:rFonts w:ascii="Arial" w:hAnsi="Arial" w:cs="Arial"/>
          <w:sz w:val="20"/>
          <w:szCs w:val="20"/>
        </w:rPr>
        <w:t>Zmiana, o której mowa w ust. 3 nie wymaga aneksu do umowy.</w:t>
      </w:r>
    </w:p>
    <w:p w:rsidR="00BA5613" w:rsidRPr="004B23C6" w:rsidRDefault="00BA5613" w:rsidP="005D7543">
      <w:pPr>
        <w:pStyle w:val="Bezodstpw"/>
        <w:jc w:val="center"/>
        <w:rPr>
          <w:rFonts w:cs="Arial"/>
          <w:sz w:val="20"/>
        </w:rPr>
      </w:pPr>
    </w:p>
    <w:p w:rsidR="00A863B5" w:rsidRDefault="00A863B5" w:rsidP="00E565CA">
      <w:pPr>
        <w:pStyle w:val="Bezodstpw"/>
        <w:jc w:val="center"/>
        <w:rPr>
          <w:rFonts w:cs="Arial"/>
          <w:sz w:val="20"/>
        </w:rPr>
      </w:pPr>
    </w:p>
    <w:p w:rsidR="00E565CA" w:rsidRDefault="00005588" w:rsidP="00E565CA">
      <w:pPr>
        <w:pStyle w:val="Bezodstpw"/>
        <w:jc w:val="center"/>
        <w:rPr>
          <w:rFonts w:cs="Arial"/>
          <w:sz w:val="20"/>
        </w:rPr>
      </w:pPr>
      <w:r>
        <w:rPr>
          <w:rFonts w:cs="Arial"/>
          <w:sz w:val="20"/>
        </w:rPr>
        <w:t>§ 14</w:t>
      </w:r>
      <w:r w:rsidR="00A863B5">
        <w:rPr>
          <w:rFonts w:cs="Arial"/>
          <w:sz w:val="20"/>
        </w:rPr>
        <w:t>.</w:t>
      </w:r>
    </w:p>
    <w:p w:rsidR="00A863B5" w:rsidRPr="00C97C0F" w:rsidRDefault="00A863B5" w:rsidP="00A863B5">
      <w:pPr>
        <w:rPr>
          <w:rFonts w:ascii="Arial" w:hAnsi="Arial" w:cs="Arial"/>
        </w:rPr>
      </w:pPr>
    </w:p>
    <w:p w:rsidR="00A863B5" w:rsidRPr="00C97C0F" w:rsidRDefault="00A863B5" w:rsidP="00A863B5">
      <w:pPr>
        <w:jc w:val="both"/>
        <w:rPr>
          <w:rFonts w:ascii="Arial" w:hAnsi="Arial" w:cs="Arial"/>
        </w:rPr>
      </w:pPr>
      <w:r w:rsidRPr="00C97C0F">
        <w:rPr>
          <w:rFonts w:ascii="Arial" w:hAnsi="Arial" w:cs="Arial"/>
        </w:rPr>
        <w:t>Wykonawca oświadcza, że wypełnił obowiązki informacyjne przewidziane w art. 13 i/lub 14 RODO</w:t>
      </w:r>
      <w:r w:rsidRPr="00C97C0F">
        <w:rPr>
          <w:rStyle w:val="Odwoanieprzypisudolnego"/>
          <w:rFonts w:ascii="Arial" w:hAnsi="Arial" w:cs="Arial"/>
        </w:rPr>
        <w:footnoteReference w:id="1"/>
      </w:r>
      <w:r w:rsidRPr="00C97C0F">
        <w:rPr>
          <w:rFonts w:ascii="Arial" w:hAnsi="Arial" w:cs="Arial"/>
        </w:rPr>
        <w:t xml:space="preserve"> wobec osób fizycznych, od których dane osobowe bezpośrednio lub pośrednio pozyskał w celu realizacji niniejszej umowy i zobowiązuje się do przestrzegania i wykonywania tego obowiązku                     przez cały okres realizacji umowy.</w:t>
      </w:r>
    </w:p>
    <w:p w:rsidR="00A863B5" w:rsidRDefault="00A863B5" w:rsidP="00E565CA">
      <w:pPr>
        <w:pStyle w:val="Bezodstpw"/>
        <w:jc w:val="center"/>
        <w:rPr>
          <w:rFonts w:cs="Arial"/>
          <w:sz w:val="20"/>
        </w:rPr>
      </w:pPr>
    </w:p>
    <w:p w:rsidR="00A863B5" w:rsidRDefault="00A863B5" w:rsidP="00E565CA">
      <w:pPr>
        <w:pStyle w:val="Bezodstpw"/>
        <w:jc w:val="center"/>
        <w:rPr>
          <w:rFonts w:cs="Arial"/>
          <w:sz w:val="20"/>
        </w:rPr>
      </w:pPr>
      <w:r>
        <w:rPr>
          <w:rFonts w:cs="Arial"/>
          <w:sz w:val="20"/>
        </w:rPr>
        <w:t>§ 1</w:t>
      </w:r>
      <w:r w:rsidR="00005588">
        <w:rPr>
          <w:rFonts w:cs="Arial"/>
          <w:sz w:val="20"/>
        </w:rPr>
        <w:t>5</w:t>
      </w:r>
      <w:r>
        <w:rPr>
          <w:rFonts w:cs="Arial"/>
          <w:sz w:val="20"/>
        </w:rPr>
        <w:t>.</w:t>
      </w:r>
    </w:p>
    <w:p w:rsidR="00A863B5" w:rsidRPr="004B23C6" w:rsidRDefault="00A863B5" w:rsidP="00E565CA">
      <w:pPr>
        <w:pStyle w:val="Bezodstpw"/>
        <w:jc w:val="center"/>
        <w:rPr>
          <w:rFonts w:cs="Arial"/>
          <w:sz w:val="20"/>
        </w:rPr>
      </w:pPr>
    </w:p>
    <w:p w:rsidR="00E565CA" w:rsidRDefault="00E565CA" w:rsidP="00E565CA">
      <w:pPr>
        <w:pStyle w:val="Bezodstpw"/>
        <w:numPr>
          <w:ilvl w:val="0"/>
          <w:numId w:val="24"/>
        </w:numPr>
        <w:ind w:left="284" w:hanging="284"/>
        <w:rPr>
          <w:rFonts w:cs="Arial"/>
          <w:sz w:val="20"/>
        </w:rPr>
      </w:pPr>
      <w:r w:rsidRPr="004B23C6">
        <w:rPr>
          <w:rFonts w:cs="Arial"/>
          <w:sz w:val="20"/>
        </w:rPr>
        <w:t xml:space="preserve">Zmiany dotyczące siedziby Wykonawcy lub jego formy organizacyjno-prawnej w trakcie obowiązywania niniejszej umowy, Wykonawca zgłaszał będzie niezwłocznie Zamawiającemu </w:t>
      </w:r>
      <w:r>
        <w:rPr>
          <w:rFonts w:cs="Arial"/>
          <w:sz w:val="20"/>
        </w:rPr>
        <w:t xml:space="preserve">                               </w:t>
      </w:r>
      <w:r w:rsidRPr="004B23C6">
        <w:rPr>
          <w:rFonts w:cs="Arial"/>
          <w:sz w:val="20"/>
        </w:rPr>
        <w:lastRenderedPageBreak/>
        <w:t xml:space="preserve">w formie pisemnej informacji. W razie zaniedbania przez Wykonawcę obowiązku złożenia informacji o zmianie siedziby, </w:t>
      </w:r>
      <w:r w:rsidR="005D7543">
        <w:rPr>
          <w:rFonts w:cs="Arial"/>
          <w:sz w:val="20"/>
        </w:rPr>
        <w:t xml:space="preserve">skierowanie </w:t>
      </w:r>
      <w:r w:rsidRPr="004B23C6">
        <w:rPr>
          <w:rFonts w:cs="Arial"/>
          <w:sz w:val="20"/>
        </w:rPr>
        <w:t>wsz</w:t>
      </w:r>
      <w:r w:rsidR="005D7543">
        <w:rPr>
          <w:rFonts w:cs="Arial"/>
          <w:sz w:val="20"/>
        </w:rPr>
        <w:t>elkiej korespondencji pod znany Zamawiającemu adres</w:t>
      </w:r>
      <w:r w:rsidRPr="004B23C6">
        <w:rPr>
          <w:rFonts w:cs="Arial"/>
          <w:sz w:val="20"/>
        </w:rPr>
        <w:t>, ma skutek prawny.</w:t>
      </w:r>
    </w:p>
    <w:p w:rsidR="00E565CA" w:rsidRPr="00C87AA5" w:rsidRDefault="00E565CA" w:rsidP="00E565CA">
      <w:pPr>
        <w:pStyle w:val="Akapitzlist"/>
        <w:widowControl w:val="0"/>
        <w:numPr>
          <w:ilvl w:val="0"/>
          <w:numId w:val="24"/>
        </w:numPr>
        <w:suppressAutoHyphens/>
        <w:ind w:left="284" w:hanging="284"/>
        <w:contextualSpacing/>
        <w:jc w:val="both"/>
        <w:rPr>
          <w:rFonts w:ascii="Arial" w:hAnsi="Arial" w:cs="Arial"/>
          <w:sz w:val="20"/>
          <w:szCs w:val="20"/>
        </w:rPr>
      </w:pPr>
      <w:r w:rsidRPr="00A502AE">
        <w:rPr>
          <w:rFonts w:ascii="Arial" w:hAnsi="Arial" w:cs="Arial"/>
          <w:sz w:val="20"/>
          <w:szCs w:val="20"/>
        </w:rPr>
        <w:t xml:space="preserve">Wykonawca zobowiązuje się nie dokonywać cesji wierzytelności z tytułu udzielonej ochrony ubezpieczeniowej bez </w:t>
      </w:r>
      <w:r>
        <w:rPr>
          <w:rFonts w:ascii="Arial" w:hAnsi="Arial" w:cs="Arial"/>
          <w:sz w:val="20"/>
          <w:szCs w:val="20"/>
        </w:rPr>
        <w:t xml:space="preserve">pisemnej </w:t>
      </w:r>
      <w:r w:rsidRPr="00A502AE">
        <w:rPr>
          <w:rFonts w:ascii="Arial" w:hAnsi="Arial" w:cs="Arial"/>
          <w:sz w:val="20"/>
          <w:szCs w:val="20"/>
        </w:rPr>
        <w:t>zgody Zamawiającego, pod rygorem nieważności.</w:t>
      </w:r>
    </w:p>
    <w:p w:rsidR="00E565CA" w:rsidRPr="004B23C6" w:rsidRDefault="00E565CA" w:rsidP="00E565CA">
      <w:pPr>
        <w:pStyle w:val="Bezodstpw"/>
        <w:numPr>
          <w:ilvl w:val="0"/>
          <w:numId w:val="24"/>
        </w:numPr>
        <w:ind w:left="284" w:hanging="284"/>
        <w:rPr>
          <w:rFonts w:cs="Arial"/>
          <w:sz w:val="20"/>
        </w:rPr>
      </w:pPr>
      <w:r w:rsidRPr="004B23C6">
        <w:rPr>
          <w:rFonts w:cs="Arial"/>
          <w:sz w:val="20"/>
        </w:rPr>
        <w:t>Wszelkie zmiany umowy wymagają formy pisemnej pod rygorem nieważności.</w:t>
      </w:r>
    </w:p>
    <w:p w:rsidR="00E565CA" w:rsidRDefault="00E565CA" w:rsidP="00E565CA">
      <w:pPr>
        <w:pStyle w:val="Bezodstpw"/>
        <w:rPr>
          <w:rFonts w:cs="Arial"/>
          <w:sz w:val="20"/>
        </w:rPr>
      </w:pPr>
    </w:p>
    <w:p w:rsidR="00E565CA" w:rsidRPr="004B23C6" w:rsidRDefault="00E565CA" w:rsidP="00E565CA">
      <w:pPr>
        <w:pStyle w:val="Bezodstpw"/>
        <w:rPr>
          <w:rFonts w:cs="Arial"/>
          <w:sz w:val="20"/>
        </w:rPr>
      </w:pPr>
    </w:p>
    <w:p w:rsidR="00E565CA" w:rsidRPr="004B23C6" w:rsidRDefault="00005588" w:rsidP="008C2880">
      <w:pPr>
        <w:pStyle w:val="Bezodstpw"/>
        <w:jc w:val="center"/>
        <w:rPr>
          <w:rFonts w:cs="Arial"/>
          <w:sz w:val="20"/>
        </w:rPr>
      </w:pPr>
      <w:r>
        <w:rPr>
          <w:rFonts w:cs="Arial"/>
          <w:sz w:val="20"/>
        </w:rPr>
        <w:t>§ 16</w:t>
      </w:r>
      <w:r w:rsidR="00E565CA" w:rsidRPr="004B23C6">
        <w:rPr>
          <w:rFonts w:cs="Arial"/>
          <w:sz w:val="20"/>
        </w:rPr>
        <w:t>.</w:t>
      </w:r>
    </w:p>
    <w:p w:rsidR="00E565CA" w:rsidRPr="004B23C6" w:rsidRDefault="00E565CA" w:rsidP="00E565CA">
      <w:pPr>
        <w:pStyle w:val="Bezodstpw"/>
        <w:rPr>
          <w:rFonts w:cs="Arial"/>
          <w:sz w:val="20"/>
        </w:rPr>
      </w:pPr>
    </w:p>
    <w:p w:rsidR="00E565CA" w:rsidRPr="0056548A" w:rsidRDefault="00E565CA" w:rsidP="00E565CA">
      <w:pPr>
        <w:keepLines/>
        <w:tabs>
          <w:tab w:val="left" w:pos="8222"/>
        </w:tabs>
        <w:jc w:val="both"/>
        <w:rPr>
          <w:rFonts w:ascii="Arial" w:hAnsi="Arial" w:cs="Arial"/>
        </w:rPr>
      </w:pPr>
      <w:r w:rsidRPr="0056548A">
        <w:rPr>
          <w:rFonts w:ascii="Arial" w:hAnsi="Arial" w:cs="Arial"/>
        </w:rPr>
        <w:t>Spory wynikłe na tle wykonania niniejszej umowy Strony zobowiązują się rozstrzygać polubownie.                             W razie braku porozumienia spory będzie rozstrzygał sąd powszechny, właściwy dla siedziby Zamawiającego.</w:t>
      </w:r>
    </w:p>
    <w:p w:rsidR="00E565CA" w:rsidRPr="0056548A" w:rsidRDefault="00E565CA" w:rsidP="00E565CA">
      <w:pPr>
        <w:pStyle w:val="Bezodstpw"/>
        <w:rPr>
          <w:rFonts w:cs="Arial"/>
          <w:sz w:val="20"/>
        </w:rPr>
      </w:pPr>
    </w:p>
    <w:p w:rsidR="00E565CA" w:rsidRPr="004B23C6" w:rsidRDefault="00E565CA" w:rsidP="00E565CA">
      <w:pPr>
        <w:pStyle w:val="Bezodstpw"/>
        <w:jc w:val="center"/>
        <w:rPr>
          <w:rFonts w:cs="Arial"/>
          <w:sz w:val="20"/>
        </w:rPr>
      </w:pPr>
    </w:p>
    <w:p w:rsidR="00E565CA" w:rsidRDefault="00005588" w:rsidP="00E565CA">
      <w:pPr>
        <w:pStyle w:val="Bezodstpw"/>
        <w:jc w:val="center"/>
        <w:rPr>
          <w:rFonts w:cs="Arial"/>
          <w:sz w:val="20"/>
        </w:rPr>
      </w:pPr>
      <w:r>
        <w:rPr>
          <w:rFonts w:cs="Arial"/>
          <w:sz w:val="20"/>
        </w:rPr>
        <w:t>§ 17</w:t>
      </w:r>
      <w:r w:rsidR="00E565CA" w:rsidRPr="004B23C6">
        <w:rPr>
          <w:rFonts w:cs="Arial"/>
          <w:sz w:val="20"/>
        </w:rPr>
        <w:t>.</w:t>
      </w:r>
    </w:p>
    <w:p w:rsidR="00E565CA" w:rsidRPr="004B23C6" w:rsidRDefault="00E565CA" w:rsidP="00E565CA">
      <w:pPr>
        <w:pStyle w:val="Bezodstpw"/>
        <w:jc w:val="center"/>
        <w:rPr>
          <w:rFonts w:cs="Arial"/>
          <w:sz w:val="20"/>
        </w:rPr>
      </w:pPr>
    </w:p>
    <w:p w:rsidR="00E565CA" w:rsidRDefault="00E565CA" w:rsidP="00E565CA">
      <w:pPr>
        <w:jc w:val="both"/>
        <w:rPr>
          <w:rFonts w:ascii="Arial" w:hAnsi="Arial" w:cs="Arial"/>
        </w:rPr>
      </w:pPr>
      <w:r w:rsidRPr="0042019B">
        <w:rPr>
          <w:rFonts w:ascii="Arial" w:hAnsi="Arial" w:cs="Arial"/>
        </w:rPr>
        <w:t xml:space="preserve">Integralną częścią niniejszej umowy jest program ubezpieczenia mienia i odpowiedzialności Zamawiającego </w:t>
      </w:r>
      <w:r>
        <w:rPr>
          <w:rFonts w:ascii="Arial" w:hAnsi="Arial" w:cs="Arial"/>
        </w:rPr>
        <w:t xml:space="preserve">wraz </w:t>
      </w:r>
      <w:r w:rsidRPr="0042019B">
        <w:rPr>
          <w:rFonts w:ascii="Arial" w:hAnsi="Arial" w:cs="Arial"/>
        </w:rPr>
        <w:t>z klauzulami dodatkowymi i wykaz</w:t>
      </w:r>
      <w:r w:rsidR="00A863B5">
        <w:rPr>
          <w:rFonts w:ascii="Arial" w:hAnsi="Arial" w:cs="Arial"/>
        </w:rPr>
        <w:t xml:space="preserve">em podmiotów </w:t>
      </w:r>
      <w:r w:rsidRPr="0042019B">
        <w:rPr>
          <w:rFonts w:ascii="Arial" w:hAnsi="Arial" w:cs="Arial"/>
        </w:rPr>
        <w:t>ubezpiecz</w:t>
      </w:r>
      <w:r w:rsidR="00A863B5">
        <w:rPr>
          <w:rFonts w:ascii="Arial" w:hAnsi="Arial" w:cs="Arial"/>
        </w:rPr>
        <w:t>onych</w:t>
      </w:r>
      <w:r w:rsidR="00C87AA5">
        <w:rPr>
          <w:rFonts w:ascii="Arial" w:hAnsi="Arial" w:cs="Arial"/>
        </w:rPr>
        <w:t>, stanowiący</w:t>
      </w:r>
      <w:r>
        <w:rPr>
          <w:rFonts w:ascii="Arial" w:hAnsi="Arial" w:cs="Arial"/>
        </w:rPr>
        <w:t xml:space="preserve"> załącznik </w:t>
      </w:r>
      <w:r w:rsidRPr="0042019B">
        <w:rPr>
          <w:rFonts w:ascii="Arial" w:hAnsi="Arial" w:cs="Arial"/>
        </w:rPr>
        <w:t>do niniejszej umowy.</w:t>
      </w:r>
    </w:p>
    <w:p w:rsidR="00E565CA" w:rsidRPr="0042019B" w:rsidRDefault="00E565CA" w:rsidP="00E565CA">
      <w:pPr>
        <w:jc w:val="both"/>
        <w:rPr>
          <w:rFonts w:ascii="Arial" w:hAnsi="Arial" w:cs="Arial"/>
        </w:rPr>
      </w:pPr>
    </w:p>
    <w:p w:rsidR="00E565CA" w:rsidRDefault="00E565CA" w:rsidP="00E565CA">
      <w:pPr>
        <w:jc w:val="center"/>
        <w:rPr>
          <w:rFonts w:ascii="Arial" w:hAnsi="Arial" w:cs="Arial"/>
        </w:rPr>
      </w:pPr>
    </w:p>
    <w:p w:rsidR="00E565CA" w:rsidRDefault="00E565CA" w:rsidP="00E565CA">
      <w:pPr>
        <w:jc w:val="center"/>
        <w:rPr>
          <w:rFonts w:ascii="Arial" w:hAnsi="Arial" w:cs="Arial"/>
        </w:rPr>
      </w:pPr>
      <w:r>
        <w:rPr>
          <w:rFonts w:ascii="Arial" w:hAnsi="Arial" w:cs="Arial"/>
        </w:rPr>
        <w:t>§</w:t>
      </w:r>
      <w:r w:rsidR="00005588">
        <w:rPr>
          <w:rFonts w:ascii="Arial" w:hAnsi="Arial" w:cs="Arial"/>
        </w:rPr>
        <w:t xml:space="preserve"> 18</w:t>
      </w:r>
      <w:r>
        <w:rPr>
          <w:rFonts w:ascii="Arial" w:hAnsi="Arial" w:cs="Arial"/>
        </w:rPr>
        <w:t>.</w:t>
      </w:r>
    </w:p>
    <w:p w:rsidR="00E565CA" w:rsidRPr="0042019B" w:rsidRDefault="00E565CA" w:rsidP="00E565CA">
      <w:pPr>
        <w:rPr>
          <w:rFonts w:ascii="Arial" w:hAnsi="Arial" w:cs="Arial"/>
          <w:u w:val="single"/>
        </w:rPr>
      </w:pPr>
    </w:p>
    <w:p w:rsidR="00E565CA" w:rsidRPr="0042019B" w:rsidRDefault="00E565CA" w:rsidP="00E565CA">
      <w:pPr>
        <w:jc w:val="both"/>
        <w:rPr>
          <w:rFonts w:ascii="Arial" w:hAnsi="Arial" w:cs="Arial"/>
        </w:rPr>
      </w:pPr>
      <w:r>
        <w:rPr>
          <w:rFonts w:ascii="Arial" w:hAnsi="Arial" w:cs="Arial"/>
        </w:rPr>
        <w:t>Umowę sporządzono w trzech</w:t>
      </w:r>
      <w:r w:rsidRPr="0042019B">
        <w:rPr>
          <w:rFonts w:ascii="Arial" w:hAnsi="Arial" w:cs="Arial"/>
        </w:rPr>
        <w:t xml:space="preserve"> jednobrzmiących egzemplarzach, </w:t>
      </w:r>
      <w:r>
        <w:rPr>
          <w:rFonts w:ascii="Arial" w:hAnsi="Arial" w:cs="Arial"/>
        </w:rPr>
        <w:t xml:space="preserve">z których dwa egzemplarze otrzymuje Zamawiający, jeden egzemplarz otrzymuje Wykonawca. </w:t>
      </w:r>
    </w:p>
    <w:p w:rsidR="00E565CA" w:rsidRDefault="00E565CA" w:rsidP="00E565CA"/>
    <w:p w:rsidR="00E565CA" w:rsidRDefault="00E565CA" w:rsidP="00E565CA"/>
    <w:p w:rsidR="00A863B5" w:rsidRDefault="00A863B5" w:rsidP="00E565CA">
      <w:pPr>
        <w:rPr>
          <w:rFonts w:ascii="Arial" w:hAnsi="Arial" w:cs="Arial"/>
        </w:rPr>
      </w:pPr>
    </w:p>
    <w:p w:rsidR="00A863B5" w:rsidRDefault="00A863B5" w:rsidP="00E565CA">
      <w:pPr>
        <w:rPr>
          <w:rFonts w:ascii="Arial" w:hAnsi="Arial" w:cs="Arial"/>
        </w:rPr>
      </w:pPr>
    </w:p>
    <w:p w:rsidR="00E565CA" w:rsidRPr="00A502AE" w:rsidRDefault="00E565CA" w:rsidP="00E565CA">
      <w:pPr>
        <w:rPr>
          <w:rFonts w:ascii="Arial" w:hAnsi="Arial" w:cs="Arial"/>
        </w:rPr>
      </w:pPr>
      <w:r w:rsidRPr="00A502AE">
        <w:rPr>
          <w:rFonts w:ascii="Arial" w:hAnsi="Arial" w:cs="Arial"/>
        </w:rPr>
        <w:t xml:space="preserve">W Y K O N A W C A:                                                      </w:t>
      </w:r>
      <w:r>
        <w:rPr>
          <w:rFonts w:ascii="Arial" w:hAnsi="Arial" w:cs="Arial"/>
        </w:rPr>
        <w:t xml:space="preserve">               </w:t>
      </w:r>
      <w:r w:rsidRPr="00A502AE">
        <w:rPr>
          <w:rFonts w:ascii="Arial" w:hAnsi="Arial" w:cs="Arial"/>
        </w:rPr>
        <w:t xml:space="preserve">  Z A M A W I A J Ą C Y:</w:t>
      </w:r>
    </w:p>
    <w:p w:rsidR="00A404A7" w:rsidRDefault="00A404A7"/>
    <w:sectPr w:rsidR="00A404A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1A" w:rsidRDefault="0003121A" w:rsidP="00E565CA">
      <w:r>
        <w:separator/>
      </w:r>
    </w:p>
  </w:endnote>
  <w:endnote w:type="continuationSeparator" w:id="0">
    <w:p w:rsidR="0003121A" w:rsidRDefault="0003121A" w:rsidP="00E5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287290"/>
      <w:docPartObj>
        <w:docPartGallery w:val="Page Numbers (Bottom of Page)"/>
        <w:docPartUnique/>
      </w:docPartObj>
    </w:sdtPr>
    <w:sdtEndPr/>
    <w:sdtContent>
      <w:p w:rsidR="000E2D07" w:rsidRDefault="000E2D07">
        <w:pPr>
          <w:pStyle w:val="Stopka"/>
          <w:jc w:val="right"/>
        </w:pPr>
        <w:r>
          <w:fldChar w:fldCharType="begin"/>
        </w:r>
        <w:r>
          <w:instrText>PAGE   \* MERGEFORMAT</w:instrText>
        </w:r>
        <w:r>
          <w:fldChar w:fldCharType="separate"/>
        </w:r>
        <w:r w:rsidR="00256593">
          <w:rPr>
            <w:noProof/>
          </w:rPr>
          <w:t>4</w:t>
        </w:r>
        <w:r>
          <w:fldChar w:fldCharType="end"/>
        </w:r>
      </w:p>
    </w:sdtContent>
  </w:sdt>
  <w:p w:rsidR="000E2D07" w:rsidRDefault="000E2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1A" w:rsidRDefault="0003121A" w:rsidP="00E565CA">
      <w:r>
        <w:separator/>
      </w:r>
    </w:p>
  </w:footnote>
  <w:footnote w:type="continuationSeparator" w:id="0">
    <w:p w:rsidR="0003121A" w:rsidRDefault="0003121A" w:rsidP="00E565CA">
      <w:r>
        <w:continuationSeparator/>
      </w:r>
    </w:p>
  </w:footnote>
  <w:footnote w:id="1">
    <w:p w:rsidR="00A863B5" w:rsidRPr="00F65A90" w:rsidRDefault="00A863B5" w:rsidP="00A863B5">
      <w:pPr>
        <w:pStyle w:val="Tekstprzypisudolnego"/>
        <w:rPr>
          <w:rFonts w:ascii="Arial" w:hAnsi="Arial" w:cs="Arial"/>
          <w:sz w:val="16"/>
          <w:szCs w:val="16"/>
        </w:rPr>
      </w:pPr>
      <w:r w:rsidRPr="00F65A90">
        <w:rPr>
          <w:rStyle w:val="Odwoanieprzypisudolnego"/>
          <w:rFonts w:ascii="Arial" w:hAnsi="Arial" w:cs="Arial"/>
        </w:rPr>
        <w:footnoteRef/>
      </w:r>
      <w:r w:rsidRPr="00F65A90">
        <w:rPr>
          <w:rFonts w:ascii="Arial" w:hAnsi="Arial" w:cs="Arial"/>
        </w:rPr>
        <w:t xml:space="preserve"> </w:t>
      </w:r>
      <w:r w:rsidRPr="00AF2318">
        <w:rPr>
          <w:rFonts w:ascii="Arial" w:hAnsi="Arial" w:cs="Arial"/>
          <w:sz w:val="16"/>
          <w:szCs w:val="16"/>
        </w:rPr>
        <w:t>Rozporządzenie Parlamentu Europejskiego i Rady (UE) 2016/679</w:t>
      </w:r>
      <w:r>
        <w:rPr>
          <w:rFonts w:ascii="Arial" w:hAnsi="Arial" w:cs="Arial"/>
          <w:sz w:val="16"/>
          <w:szCs w:val="16"/>
        </w:rPr>
        <w:t xml:space="preserve"> z dnia 27 kwietnia 2016 r. w sprawie ochrony osób fizycznych w związku z przetwarzaniem danych osobowych i w sprawie swobodnego przepływu takich danych oraz uchylenia dyrektywy 95/46/WE (ogólne rozporządzenie o ochronie danych) (Dz.Urz. UE L 119 z 04.05.2016,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2">
    <w:nsid w:val="00000005"/>
    <w:multiLevelType w:val="multilevel"/>
    <w:tmpl w:val="E1E24E2C"/>
    <w:lvl w:ilvl="0">
      <w:start w:val="1"/>
      <w:numFmt w:val="decimal"/>
      <w:lvlText w:val="%1)"/>
      <w:lvlJc w:val="left"/>
      <w:pPr>
        <w:tabs>
          <w:tab w:val="num" w:pos="2136"/>
        </w:tabs>
        <w:ind w:left="213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B"/>
    <w:multiLevelType w:val="multilevel"/>
    <w:tmpl w:val="7904F2B6"/>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ascii="Tahoma" w:hAnsi="Tahoma" w:hint="default"/>
        <w:sz w:val="20"/>
        <w:szCs w:val="20"/>
      </w:rPr>
    </w:lvl>
    <w:lvl w:ilvl="2">
      <w:start w:val="1"/>
      <w:numFmt w:val="decimal"/>
      <w:lvlText w:val="%3."/>
      <w:lvlJc w:val="left"/>
      <w:pPr>
        <w:tabs>
          <w:tab w:val="num" w:pos="1440"/>
        </w:tabs>
        <w:ind w:left="1440" w:hanging="360"/>
      </w:pPr>
      <w:rPr>
        <w:rFonts w:ascii="Tahoma" w:hAnsi="Tahoma" w:hint="default"/>
        <w:sz w:val="20"/>
        <w:szCs w:val="20"/>
      </w:rPr>
    </w:lvl>
    <w:lvl w:ilvl="3">
      <w:start w:val="1"/>
      <w:numFmt w:val="decimal"/>
      <w:lvlText w:val="%4."/>
      <w:lvlJc w:val="left"/>
      <w:pPr>
        <w:tabs>
          <w:tab w:val="num" w:pos="1800"/>
        </w:tabs>
        <w:ind w:left="1800" w:hanging="360"/>
      </w:pPr>
      <w:rPr>
        <w:rFonts w:ascii="Tahoma" w:hAnsi="Tahoma" w:hint="default"/>
        <w:sz w:val="20"/>
        <w:szCs w:val="20"/>
      </w:rPr>
    </w:lvl>
    <w:lvl w:ilvl="4">
      <w:start w:val="1"/>
      <w:numFmt w:val="decimal"/>
      <w:lvlText w:val="%5."/>
      <w:lvlJc w:val="left"/>
      <w:pPr>
        <w:tabs>
          <w:tab w:val="num" w:pos="2160"/>
        </w:tabs>
        <w:ind w:left="2160" w:hanging="360"/>
      </w:pPr>
      <w:rPr>
        <w:rFonts w:ascii="Tahoma" w:hAnsi="Tahoma" w:hint="default"/>
        <w:sz w:val="20"/>
        <w:szCs w:val="20"/>
      </w:rPr>
    </w:lvl>
    <w:lvl w:ilvl="5">
      <w:start w:val="1"/>
      <w:numFmt w:val="decimal"/>
      <w:lvlText w:val="%6."/>
      <w:lvlJc w:val="left"/>
      <w:pPr>
        <w:tabs>
          <w:tab w:val="num" w:pos="2520"/>
        </w:tabs>
        <w:ind w:left="2520" w:hanging="360"/>
      </w:pPr>
      <w:rPr>
        <w:rFonts w:ascii="Tahoma" w:hAnsi="Tahoma" w:hint="default"/>
        <w:sz w:val="20"/>
        <w:szCs w:val="20"/>
      </w:rPr>
    </w:lvl>
    <w:lvl w:ilvl="6">
      <w:start w:val="1"/>
      <w:numFmt w:val="decimal"/>
      <w:lvlText w:val="%7."/>
      <w:lvlJc w:val="left"/>
      <w:pPr>
        <w:tabs>
          <w:tab w:val="num" w:pos="2880"/>
        </w:tabs>
        <w:ind w:left="2880" w:hanging="360"/>
      </w:pPr>
      <w:rPr>
        <w:rFonts w:ascii="Tahoma" w:hAnsi="Tahoma" w:hint="default"/>
        <w:sz w:val="20"/>
        <w:szCs w:val="20"/>
      </w:rPr>
    </w:lvl>
    <w:lvl w:ilvl="7">
      <w:start w:val="1"/>
      <w:numFmt w:val="decimal"/>
      <w:lvlText w:val="%8."/>
      <w:lvlJc w:val="left"/>
      <w:pPr>
        <w:tabs>
          <w:tab w:val="num" w:pos="3240"/>
        </w:tabs>
        <w:ind w:left="3240" w:hanging="360"/>
      </w:pPr>
      <w:rPr>
        <w:rFonts w:ascii="Tahoma" w:hAnsi="Tahoma" w:hint="default"/>
        <w:sz w:val="20"/>
        <w:szCs w:val="20"/>
      </w:rPr>
    </w:lvl>
    <w:lvl w:ilvl="8">
      <w:start w:val="1"/>
      <w:numFmt w:val="decimal"/>
      <w:lvlText w:val="%9."/>
      <w:lvlJc w:val="left"/>
      <w:pPr>
        <w:tabs>
          <w:tab w:val="num" w:pos="3600"/>
        </w:tabs>
        <w:ind w:left="3600" w:hanging="360"/>
      </w:pPr>
      <w:rPr>
        <w:rFonts w:ascii="Tahoma" w:hAnsi="Tahoma" w:hint="default"/>
        <w:sz w:val="20"/>
        <w:szCs w:val="20"/>
      </w:rPr>
    </w:lvl>
  </w:abstractNum>
  <w:abstractNum w:abstractNumId="4">
    <w:nsid w:val="07433F21"/>
    <w:multiLevelType w:val="hybridMultilevel"/>
    <w:tmpl w:val="17F68582"/>
    <w:name w:val="WW8Num102"/>
    <w:lvl w:ilvl="0" w:tplc="DF6A7F1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8E975DE"/>
    <w:multiLevelType w:val="hybridMultilevel"/>
    <w:tmpl w:val="411ADBAA"/>
    <w:lvl w:ilvl="0" w:tplc="AA32BF80">
      <w:start w:val="2"/>
      <w:numFmt w:val="decimal"/>
      <w:lvlText w:val="%1)"/>
      <w:lvlJc w:val="left"/>
      <w:pPr>
        <w:ind w:left="21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7B3130"/>
    <w:multiLevelType w:val="multilevel"/>
    <w:tmpl w:val="7904F2B6"/>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ascii="Tahoma" w:hAnsi="Tahoma" w:hint="default"/>
        <w:sz w:val="20"/>
        <w:szCs w:val="20"/>
      </w:rPr>
    </w:lvl>
    <w:lvl w:ilvl="2">
      <w:start w:val="1"/>
      <w:numFmt w:val="decimal"/>
      <w:lvlText w:val="%3."/>
      <w:lvlJc w:val="left"/>
      <w:pPr>
        <w:tabs>
          <w:tab w:val="num" w:pos="1440"/>
        </w:tabs>
        <w:ind w:left="1440" w:hanging="360"/>
      </w:pPr>
      <w:rPr>
        <w:rFonts w:ascii="Tahoma" w:hAnsi="Tahoma" w:hint="default"/>
        <w:sz w:val="20"/>
        <w:szCs w:val="20"/>
      </w:rPr>
    </w:lvl>
    <w:lvl w:ilvl="3">
      <w:start w:val="1"/>
      <w:numFmt w:val="decimal"/>
      <w:lvlText w:val="%4."/>
      <w:lvlJc w:val="left"/>
      <w:pPr>
        <w:tabs>
          <w:tab w:val="num" w:pos="1800"/>
        </w:tabs>
        <w:ind w:left="1800" w:hanging="360"/>
      </w:pPr>
      <w:rPr>
        <w:rFonts w:ascii="Tahoma" w:hAnsi="Tahoma" w:hint="default"/>
        <w:sz w:val="20"/>
        <w:szCs w:val="20"/>
      </w:rPr>
    </w:lvl>
    <w:lvl w:ilvl="4">
      <w:start w:val="1"/>
      <w:numFmt w:val="decimal"/>
      <w:lvlText w:val="%5."/>
      <w:lvlJc w:val="left"/>
      <w:pPr>
        <w:tabs>
          <w:tab w:val="num" w:pos="2160"/>
        </w:tabs>
        <w:ind w:left="2160" w:hanging="360"/>
      </w:pPr>
      <w:rPr>
        <w:rFonts w:ascii="Tahoma" w:hAnsi="Tahoma" w:hint="default"/>
        <w:sz w:val="20"/>
        <w:szCs w:val="20"/>
      </w:rPr>
    </w:lvl>
    <w:lvl w:ilvl="5">
      <w:start w:val="1"/>
      <w:numFmt w:val="decimal"/>
      <w:lvlText w:val="%6."/>
      <w:lvlJc w:val="left"/>
      <w:pPr>
        <w:tabs>
          <w:tab w:val="num" w:pos="2520"/>
        </w:tabs>
        <w:ind w:left="2520" w:hanging="360"/>
      </w:pPr>
      <w:rPr>
        <w:rFonts w:ascii="Tahoma" w:hAnsi="Tahoma" w:hint="default"/>
        <w:sz w:val="20"/>
        <w:szCs w:val="20"/>
      </w:rPr>
    </w:lvl>
    <w:lvl w:ilvl="6">
      <w:start w:val="1"/>
      <w:numFmt w:val="decimal"/>
      <w:lvlText w:val="%7."/>
      <w:lvlJc w:val="left"/>
      <w:pPr>
        <w:tabs>
          <w:tab w:val="num" w:pos="2880"/>
        </w:tabs>
        <w:ind w:left="2880" w:hanging="360"/>
      </w:pPr>
      <w:rPr>
        <w:rFonts w:ascii="Tahoma" w:hAnsi="Tahoma" w:hint="default"/>
        <w:sz w:val="20"/>
        <w:szCs w:val="20"/>
      </w:rPr>
    </w:lvl>
    <w:lvl w:ilvl="7">
      <w:start w:val="1"/>
      <w:numFmt w:val="decimal"/>
      <w:lvlText w:val="%8."/>
      <w:lvlJc w:val="left"/>
      <w:pPr>
        <w:tabs>
          <w:tab w:val="num" w:pos="3240"/>
        </w:tabs>
        <w:ind w:left="3240" w:hanging="360"/>
      </w:pPr>
      <w:rPr>
        <w:rFonts w:ascii="Tahoma" w:hAnsi="Tahoma" w:hint="default"/>
        <w:sz w:val="20"/>
        <w:szCs w:val="20"/>
      </w:rPr>
    </w:lvl>
    <w:lvl w:ilvl="8">
      <w:start w:val="1"/>
      <w:numFmt w:val="decimal"/>
      <w:lvlText w:val="%9."/>
      <w:lvlJc w:val="left"/>
      <w:pPr>
        <w:tabs>
          <w:tab w:val="num" w:pos="3600"/>
        </w:tabs>
        <w:ind w:left="3600" w:hanging="360"/>
      </w:pPr>
      <w:rPr>
        <w:rFonts w:ascii="Tahoma" w:hAnsi="Tahoma" w:hint="default"/>
        <w:sz w:val="20"/>
        <w:szCs w:val="20"/>
      </w:rPr>
    </w:lvl>
  </w:abstractNum>
  <w:abstractNum w:abstractNumId="7">
    <w:nsid w:val="0C931BEB"/>
    <w:multiLevelType w:val="hybridMultilevel"/>
    <w:tmpl w:val="81A87164"/>
    <w:lvl w:ilvl="0" w:tplc="68087E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012501"/>
    <w:multiLevelType w:val="hybridMultilevel"/>
    <w:tmpl w:val="8CB21288"/>
    <w:lvl w:ilvl="0" w:tplc="3A2647E2">
      <w:start w:val="1"/>
      <w:numFmt w:val="decimal"/>
      <w:lvlText w:val="%1."/>
      <w:lvlJc w:val="left"/>
      <w:pPr>
        <w:tabs>
          <w:tab w:val="num" w:pos="578"/>
        </w:tabs>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nsid w:val="14C03435"/>
    <w:multiLevelType w:val="hybridMultilevel"/>
    <w:tmpl w:val="3F0E6E9E"/>
    <w:lvl w:ilvl="0" w:tplc="4330DF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CD2D0F"/>
    <w:multiLevelType w:val="hybridMultilevel"/>
    <w:tmpl w:val="B3D6B6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5DD6510"/>
    <w:multiLevelType w:val="hybridMultilevel"/>
    <w:tmpl w:val="9F6A382C"/>
    <w:lvl w:ilvl="0" w:tplc="2EF6D7A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EE556E"/>
    <w:multiLevelType w:val="hybridMultilevel"/>
    <w:tmpl w:val="462ED824"/>
    <w:lvl w:ilvl="0" w:tplc="152A4C1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1CF062DB"/>
    <w:multiLevelType w:val="hybridMultilevel"/>
    <w:tmpl w:val="3370A3A8"/>
    <w:lvl w:ilvl="0" w:tplc="A1E8DE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814B41"/>
    <w:multiLevelType w:val="hybridMultilevel"/>
    <w:tmpl w:val="0FEE9024"/>
    <w:lvl w:ilvl="0" w:tplc="E4CAD3E0">
      <w:start w:val="1"/>
      <w:numFmt w:val="decimal"/>
      <w:lvlText w:val="%1."/>
      <w:lvlJc w:val="left"/>
      <w:pPr>
        <w:ind w:left="1004" w:hanging="360"/>
      </w:pPr>
    </w:lvl>
    <w:lvl w:ilvl="1" w:tplc="2138C9A6">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254F0F24"/>
    <w:multiLevelType w:val="hybridMultilevel"/>
    <w:tmpl w:val="F9CA73DE"/>
    <w:lvl w:ilvl="0" w:tplc="1D6658FA">
      <w:start w:val="4"/>
      <w:numFmt w:val="decimal"/>
      <w:lvlText w:val="%1."/>
      <w:lvlJc w:val="left"/>
      <w:pPr>
        <w:tabs>
          <w:tab w:val="num" w:pos="540"/>
        </w:tabs>
        <w:ind w:left="540" w:hanging="360"/>
      </w:pPr>
      <w:rPr>
        <w:rFonts w:hint="default"/>
      </w:rPr>
    </w:lvl>
    <w:lvl w:ilvl="1" w:tplc="04150003">
      <w:start w:val="1"/>
      <w:numFmt w:val="bullet"/>
      <w:lvlText w:val="o"/>
      <w:lvlJc w:val="left"/>
      <w:pPr>
        <w:tabs>
          <w:tab w:val="num" w:pos="1260"/>
        </w:tabs>
        <w:ind w:left="1260" w:hanging="360"/>
      </w:pPr>
      <w:rPr>
        <w:rFonts w:ascii="Courier New" w:hAnsi="Courier New" w:cs="Courier New" w:hint="default"/>
      </w:rPr>
    </w:lvl>
    <w:lvl w:ilvl="2" w:tplc="04150005" w:tentative="1">
      <w:start w:val="1"/>
      <w:numFmt w:val="bullet"/>
      <w:lvlText w:val=""/>
      <w:lvlJc w:val="left"/>
      <w:pPr>
        <w:tabs>
          <w:tab w:val="num" w:pos="1980"/>
        </w:tabs>
        <w:ind w:left="1980" w:hanging="360"/>
      </w:pPr>
      <w:rPr>
        <w:rFonts w:ascii="Wingdings" w:hAnsi="Wingdings" w:hint="default"/>
      </w:rPr>
    </w:lvl>
    <w:lvl w:ilvl="3" w:tplc="04150001" w:tentative="1">
      <w:start w:val="1"/>
      <w:numFmt w:val="bullet"/>
      <w:lvlText w:val=""/>
      <w:lvlJc w:val="left"/>
      <w:pPr>
        <w:tabs>
          <w:tab w:val="num" w:pos="2700"/>
        </w:tabs>
        <w:ind w:left="2700" w:hanging="360"/>
      </w:pPr>
      <w:rPr>
        <w:rFonts w:ascii="Symbol" w:hAnsi="Symbol" w:hint="default"/>
      </w:rPr>
    </w:lvl>
    <w:lvl w:ilvl="4" w:tplc="04150003" w:tentative="1">
      <w:start w:val="1"/>
      <w:numFmt w:val="bullet"/>
      <w:lvlText w:val="o"/>
      <w:lvlJc w:val="left"/>
      <w:pPr>
        <w:tabs>
          <w:tab w:val="num" w:pos="3420"/>
        </w:tabs>
        <w:ind w:left="3420" w:hanging="360"/>
      </w:pPr>
      <w:rPr>
        <w:rFonts w:ascii="Courier New" w:hAnsi="Courier New" w:cs="Courier New" w:hint="default"/>
      </w:rPr>
    </w:lvl>
    <w:lvl w:ilvl="5" w:tplc="04150005" w:tentative="1">
      <w:start w:val="1"/>
      <w:numFmt w:val="bullet"/>
      <w:lvlText w:val=""/>
      <w:lvlJc w:val="left"/>
      <w:pPr>
        <w:tabs>
          <w:tab w:val="num" w:pos="4140"/>
        </w:tabs>
        <w:ind w:left="4140" w:hanging="360"/>
      </w:pPr>
      <w:rPr>
        <w:rFonts w:ascii="Wingdings" w:hAnsi="Wingdings" w:hint="default"/>
      </w:rPr>
    </w:lvl>
    <w:lvl w:ilvl="6" w:tplc="04150001" w:tentative="1">
      <w:start w:val="1"/>
      <w:numFmt w:val="bullet"/>
      <w:lvlText w:val=""/>
      <w:lvlJc w:val="left"/>
      <w:pPr>
        <w:tabs>
          <w:tab w:val="num" w:pos="4860"/>
        </w:tabs>
        <w:ind w:left="4860" w:hanging="360"/>
      </w:pPr>
      <w:rPr>
        <w:rFonts w:ascii="Symbol" w:hAnsi="Symbol" w:hint="default"/>
      </w:rPr>
    </w:lvl>
    <w:lvl w:ilvl="7" w:tplc="04150003" w:tentative="1">
      <w:start w:val="1"/>
      <w:numFmt w:val="bullet"/>
      <w:lvlText w:val="o"/>
      <w:lvlJc w:val="left"/>
      <w:pPr>
        <w:tabs>
          <w:tab w:val="num" w:pos="5580"/>
        </w:tabs>
        <w:ind w:left="5580" w:hanging="360"/>
      </w:pPr>
      <w:rPr>
        <w:rFonts w:ascii="Courier New" w:hAnsi="Courier New" w:cs="Courier New" w:hint="default"/>
      </w:rPr>
    </w:lvl>
    <w:lvl w:ilvl="8" w:tplc="04150005" w:tentative="1">
      <w:start w:val="1"/>
      <w:numFmt w:val="bullet"/>
      <w:lvlText w:val=""/>
      <w:lvlJc w:val="left"/>
      <w:pPr>
        <w:tabs>
          <w:tab w:val="num" w:pos="6300"/>
        </w:tabs>
        <w:ind w:left="6300" w:hanging="360"/>
      </w:pPr>
      <w:rPr>
        <w:rFonts w:ascii="Wingdings" w:hAnsi="Wingdings" w:hint="default"/>
      </w:rPr>
    </w:lvl>
  </w:abstractNum>
  <w:abstractNum w:abstractNumId="17">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18">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9">
    <w:nsid w:val="29B52C57"/>
    <w:multiLevelType w:val="hybridMultilevel"/>
    <w:tmpl w:val="84ECFABE"/>
    <w:lvl w:ilvl="0" w:tplc="ABFC95F4">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A523E7A"/>
    <w:multiLevelType w:val="hybridMultilevel"/>
    <w:tmpl w:val="05B2BAF8"/>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21">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22">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3">
    <w:nsid w:val="3A226AAF"/>
    <w:multiLevelType w:val="hybridMultilevel"/>
    <w:tmpl w:val="13D63A8C"/>
    <w:lvl w:ilvl="0" w:tplc="94ECC74A">
      <w:start w:val="1"/>
      <w:numFmt w:val="decimal"/>
      <w:lvlText w:val="%1."/>
      <w:lvlJc w:val="left"/>
      <w:pPr>
        <w:ind w:left="14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514A7A"/>
    <w:multiLevelType w:val="hybridMultilevel"/>
    <w:tmpl w:val="C6B47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5C2C71"/>
    <w:multiLevelType w:val="hybridMultilevel"/>
    <w:tmpl w:val="04A0A792"/>
    <w:lvl w:ilvl="0" w:tplc="23E20994">
      <w:start w:val="1"/>
      <w:numFmt w:val="decimal"/>
      <w:lvlText w:val="%1."/>
      <w:lvlJc w:val="left"/>
      <w:pPr>
        <w:ind w:left="1495" w:hanging="360"/>
      </w:pPr>
      <w:rPr>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6">
    <w:nsid w:val="41BE56E5"/>
    <w:multiLevelType w:val="multilevel"/>
    <w:tmpl w:val="A3A8168E"/>
    <w:lvl w:ilvl="0">
      <w:start w:val="1"/>
      <w:numFmt w:val="decimal"/>
      <w:lvlText w:val="%1)"/>
      <w:lvlJc w:val="left"/>
      <w:pPr>
        <w:tabs>
          <w:tab w:val="num" w:pos="2136"/>
        </w:tabs>
        <w:ind w:left="213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44AE77C2"/>
    <w:multiLevelType w:val="hybridMultilevel"/>
    <w:tmpl w:val="341C6D16"/>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nsid w:val="477A64DD"/>
    <w:multiLevelType w:val="hybridMultilevel"/>
    <w:tmpl w:val="737A9A38"/>
    <w:lvl w:ilvl="0" w:tplc="D5886920">
      <w:start w:val="2"/>
      <w:numFmt w:val="decimal"/>
      <w:lvlText w:val="%1."/>
      <w:lvlJc w:val="left"/>
      <w:pPr>
        <w:ind w:left="21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134013"/>
    <w:multiLevelType w:val="hybridMultilevel"/>
    <w:tmpl w:val="1C28B3AA"/>
    <w:lvl w:ilvl="0" w:tplc="3A2647E2">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81C15F1"/>
    <w:multiLevelType w:val="hybridMultilevel"/>
    <w:tmpl w:val="C15C5982"/>
    <w:lvl w:ilvl="0" w:tplc="02722CCA">
      <w:start w:val="3"/>
      <w:numFmt w:val="decimal"/>
      <w:lvlText w:val="%1."/>
      <w:lvlJc w:val="left"/>
      <w:pPr>
        <w:ind w:left="14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FF5556"/>
    <w:multiLevelType w:val="hybridMultilevel"/>
    <w:tmpl w:val="1A5475D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F274EF8"/>
    <w:multiLevelType w:val="hybridMultilevel"/>
    <w:tmpl w:val="A37C5E1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3">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5FAB7F49"/>
    <w:multiLevelType w:val="hybridMultilevel"/>
    <w:tmpl w:val="2B5CD7DA"/>
    <w:lvl w:ilvl="0" w:tplc="4B7AD66A">
      <w:start w:val="4"/>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8">
    <w:nsid w:val="61037775"/>
    <w:multiLevelType w:val="hybridMultilevel"/>
    <w:tmpl w:val="35566CDC"/>
    <w:lvl w:ilvl="0" w:tplc="83A6E37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16E015B"/>
    <w:multiLevelType w:val="hybridMultilevel"/>
    <w:tmpl w:val="590A4C02"/>
    <w:lvl w:ilvl="0" w:tplc="04150011">
      <w:start w:val="1"/>
      <w:numFmt w:val="decimal"/>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0">
    <w:nsid w:val="670A44B9"/>
    <w:multiLevelType w:val="hybridMultilevel"/>
    <w:tmpl w:val="6178D2C0"/>
    <w:lvl w:ilvl="0" w:tplc="04150017">
      <w:start w:val="1"/>
      <w:numFmt w:val="lowerLetter"/>
      <w:lvlText w:val="%1)"/>
      <w:lvlJc w:val="left"/>
      <w:pPr>
        <w:ind w:left="1410" w:hanging="360"/>
      </w:pPr>
    </w:lvl>
    <w:lvl w:ilvl="1" w:tplc="04150019">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41">
    <w:nsid w:val="6FF60D3E"/>
    <w:multiLevelType w:val="hybridMultilevel"/>
    <w:tmpl w:val="634241B8"/>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2">
    <w:nsid w:val="72C534F2"/>
    <w:multiLevelType w:val="hybridMultilevel"/>
    <w:tmpl w:val="D048F462"/>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3">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826289E"/>
    <w:multiLevelType w:val="hybridMultilevel"/>
    <w:tmpl w:val="E0A83D16"/>
    <w:lvl w:ilvl="0" w:tplc="04150001">
      <w:start w:val="1"/>
      <w:numFmt w:val="bullet"/>
      <w:lvlText w:val=""/>
      <w:lvlJc w:val="left"/>
      <w:pPr>
        <w:ind w:left="1146" w:hanging="360"/>
      </w:pPr>
      <w:rPr>
        <w:rFonts w:ascii="Symbol" w:hAnsi="Symbol" w:hint="default"/>
      </w:rPr>
    </w:lvl>
    <w:lvl w:ilvl="1" w:tplc="04150011">
      <w:start w:val="1"/>
      <w:numFmt w:val="decimal"/>
      <w:lvlText w:val="%2)"/>
      <w:lvlJc w:val="left"/>
      <w:pPr>
        <w:ind w:left="1866" w:hanging="360"/>
      </w:pPr>
      <w:rPr>
        <w:rFonts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7859453D"/>
    <w:multiLevelType w:val="hybridMultilevel"/>
    <w:tmpl w:val="76D2F4D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nsid w:val="7B97322F"/>
    <w:multiLevelType w:val="hybridMultilevel"/>
    <w:tmpl w:val="E8F0D1D4"/>
    <w:lvl w:ilvl="0" w:tplc="D0120388">
      <w:start w:val="1"/>
      <w:numFmt w:val="lowerLetter"/>
      <w:lvlText w:val="%1)"/>
      <w:lvlJc w:val="left"/>
      <w:pPr>
        <w:ind w:left="2062" w:hanging="360"/>
      </w:pPr>
      <w:rPr>
        <w:rFonts w:hint="default"/>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47">
    <w:nsid w:val="7DDB14AF"/>
    <w:multiLevelType w:val="hybridMultilevel"/>
    <w:tmpl w:val="88D26C78"/>
    <w:lvl w:ilvl="0" w:tplc="4330DF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8"/>
  </w:num>
  <w:num w:numId="3">
    <w:abstractNumId w:val="22"/>
  </w:num>
  <w:num w:numId="4">
    <w:abstractNumId w:val="21"/>
  </w:num>
  <w:num w:numId="5">
    <w:abstractNumId w:val="29"/>
  </w:num>
  <w:num w:numId="6">
    <w:abstractNumId w:val="13"/>
  </w:num>
  <w:num w:numId="7">
    <w:abstractNumId w:val="2"/>
  </w:num>
  <w:num w:numId="8">
    <w:abstractNumId w:val="1"/>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5"/>
  </w:num>
  <w:num w:numId="12">
    <w:abstractNumId w:val="34"/>
  </w:num>
  <w:num w:numId="13">
    <w:abstractNumId w:val="0"/>
  </w:num>
  <w:num w:numId="14">
    <w:abstractNumId w:val="23"/>
  </w:num>
  <w:num w:numId="15">
    <w:abstractNumId w:val="42"/>
  </w:num>
  <w:num w:numId="16">
    <w:abstractNumId w:val="14"/>
  </w:num>
  <w:num w:numId="17">
    <w:abstractNumId w:val="27"/>
  </w:num>
  <w:num w:numId="18">
    <w:abstractNumId w:val="5"/>
  </w:num>
  <w:num w:numId="19">
    <w:abstractNumId w:val="41"/>
  </w:num>
  <w:num w:numId="20">
    <w:abstractNumId w:val="15"/>
  </w:num>
  <w:num w:numId="21">
    <w:abstractNumId w:val="31"/>
  </w:num>
  <w:num w:numId="22">
    <w:abstractNumId w:val="38"/>
  </w:num>
  <w:num w:numId="23">
    <w:abstractNumId w:val="19"/>
  </w:num>
  <w:num w:numId="24">
    <w:abstractNumId w:val="9"/>
  </w:num>
  <w:num w:numId="25">
    <w:abstractNumId w:val="47"/>
  </w:num>
  <w:num w:numId="26">
    <w:abstractNumId w:val="4"/>
  </w:num>
  <w:num w:numId="27">
    <w:abstractNumId w:val="16"/>
  </w:num>
  <w:num w:numId="28">
    <w:abstractNumId w:val="3"/>
  </w:num>
  <w:num w:numId="29">
    <w:abstractNumId w:val="45"/>
  </w:num>
  <w:num w:numId="30">
    <w:abstractNumId w:val="25"/>
  </w:num>
  <w:num w:numId="31">
    <w:abstractNumId w:val="28"/>
  </w:num>
  <w:num w:numId="32">
    <w:abstractNumId w:val="30"/>
  </w:num>
  <w:num w:numId="33">
    <w:abstractNumId w:val="46"/>
  </w:num>
  <w:num w:numId="34">
    <w:abstractNumId w:val="10"/>
  </w:num>
  <w:num w:numId="35">
    <w:abstractNumId w:val="24"/>
  </w:num>
  <w:num w:numId="36">
    <w:abstractNumId w:val="7"/>
  </w:num>
  <w:num w:numId="37">
    <w:abstractNumId w:val="12"/>
  </w:num>
  <w:num w:numId="38">
    <w:abstractNumId w:val="11"/>
  </w:num>
  <w:num w:numId="39">
    <w:abstractNumId w:val="32"/>
  </w:num>
  <w:num w:numId="40">
    <w:abstractNumId w:val="37"/>
  </w:num>
  <w:num w:numId="41">
    <w:abstractNumId w:val="40"/>
  </w:num>
  <w:num w:numId="42">
    <w:abstractNumId w:val="20"/>
  </w:num>
  <w:num w:numId="43">
    <w:abstractNumId w:val="39"/>
  </w:num>
  <w:num w:numId="4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26"/>
  </w:num>
  <w:num w:numId="47">
    <w:abstractNumId w:val="44"/>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21"/>
    <w:rsid w:val="00005588"/>
    <w:rsid w:val="0003121A"/>
    <w:rsid w:val="00037A06"/>
    <w:rsid w:val="00065058"/>
    <w:rsid w:val="00086C9C"/>
    <w:rsid w:val="00096C3D"/>
    <w:rsid w:val="000C0F5C"/>
    <w:rsid w:val="000E2D07"/>
    <w:rsid w:val="001B2D7D"/>
    <w:rsid w:val="001D71ED"/>
    <w:rsid w:val="0025482F"/>
    <w:rsid w:val="00256593"/>
    <w:rsid w:val="002A3509"/>
    <w:rsid w:val="002D28F5"/>
    <w:rsid w:val="0034639C"/>
    <w:rsid w:val="0039117A"/>
    <w:rsid w:val="00392821"/>
    <w:rsid w:val="00396637"/>
    <w:rsid w:val="003B1E89"/>
    <w:rsid w:val="003D58B6"/>
    <w:rsid w:val="003D5A55"/>
    <w:rsid w:val="00404CE2"/>
    <w:rsid w:val="00415EB7"/>
    <w:rsid w:val="0043367B"/>
    <w:rsid w:val="004E7CFD"/>
    <w:rsid w:val="005073A1"/>
    <w:rsid w:val="00553E59"/>
    <w:rsid w:val="00592936"/>
    <w:rsid w:val="005C6483"/>
    <w:rsid w:val="005D7543"/>
    <w:rsid w:val="006422A0"/>
    <w:rsid w:val="00680775"/>
    <w:rsid w:val="006D3E2E"/>
    <w:rsid w:val="006E79DE"/>
    <w:rsid w:val="006F6747"/>
    <w:rsid w:val="00724885"/>
    <w:rsid w:val="007F06AA"/>
    <w:rsid w:val="00813B4B"/>
    <w:rsid w:val="0089652A"/>
    <w:rsid w:val="008C2880"/>
    <w:rsid w:val="008E68A4"/>
    <w:rsid w:val="00943B27"/>
    <w:rsid w:val="009708E6"/>
    <w:rsid w:val="00977AD9"/>
    <w:rsid w:val="00991DFB"/>
    <w:rsid w:val="009F34E1"/>
    <w:rsid w:val="009F363B"/>
    <w:rsid w:val="00A332B4"/>
    <w:rsid w:val="00A404A7"/>
    <w:rsid w:val="00A82323"/>
    <w:rsid w:val="00A863B5"/>
    <w:rsid w:val="00AA1FA1"/>
    <w:rsid w:val="00AC2CCF"/>
    <w:rsid w:val="00AE55D2"/>
    <w:rsid w:val="00AF62CE"/>
    <w:rsid w:val="00B4077C"/>
    <w:rsid w:val="00B8578C"/>
    <w:rsid w:val="00BA5613"/>
    <w:rsid w:val="00BB71BF"/>
    <w:rsid w:val="00BC2508"/>
    <w:rsid w:val="00BE5DF8"/>
    <w:rsid w:val="00C87AA5"/>
    <w:rsid w:val="00C92964"/>
    <w:rsid w:val="00C97C0F"/>
    <w:rsid w:val="00CE6D7E"/>
    <w:rsid w:val="00D33D53"/>
    <w:rsid w:val="00D44D3A"/>
    <w:rsid w:val="00D96C5E"/>
    <w:rsid w:val="00DA3B0A"/>
    <w:rsid w:val="00E12B67"/>
    <w:rsid w:val="00E5305B"/>
    <w:rsid w:val="00E565CA"/>
    <w:rsid w:val="00EC5CEF"/>
    <w:rsid w:val="00ED0C1A"/>
    <w:rsid w:val="00F114A3"/>
    <w:rsid w:val="00F305C0"/>
    <w:rsid w:val="00F47175"/>
    <w:rsid w:val="00F70724"/>
    <w:rsid w:val="00F766CC"/>
    <w:rsid w:val="00F856F7"/>
    <w:rsid w:val="00FC4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5C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565CA"/>
    <w:pPr>
      <w:keepNext/>
      <w:widowControl w:val="0"/>
      <w:numPr>
        <w:numId w:val="13"/>
      </w:numPr>
      <w:suppressAutoHyphens/>
      <w:outlineLvl w:val="0"/>
    </w:pPr>
    <w:rPr>
      <w:rFonts w:eastAsia="Andale Sans UI"/>
      <w:b/>
      <w:kern w:val="1"/>
      <w:sz w:val="24"/>
      <w:szCs w:val="24"/>
      <w:lang w:eastAsia="en-US"/>
    </w:rPr>
  </w:style>
  <w:style w:type="paragraph" w:styleId="Nagwek4">
    <w:name w:val="heading 4"/>
    <w:basedOn w:val="Normalny"/>
    <w:next w:val="Normalny"/>
    <w:link w:val="Nagwek4Znak"/>
    <w:qFormat/>
    <w:rsid w:val="00E565CA"/>
    <w:pPr>
      <w:keepNext/>
      <w:widowControl w:val="0"/>
      <w:suppressAutoHyphens/>
      <w:spacing w:before="240" w:after="60"/>
      <w:outlineLvl w:val="3"/>
    </w:pPr>
    <w:rPr>
      <w:rFonts w:eastAsia="Andale Sans UI"/>
      <w:b/>
      <w:bCs/>
      <w:kern w:val="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E565CA"/>
    <w:pPr>
      <w:ind w:left="284"/>
      <w:jc w:val="both"/>
    </w:pPr>
    <w:rPr>
      <w:b/>
      <w:sz w:val="28"/>
      <w:u w:val="single"/>
    </w:rPr>
  </w:style>
  <w:style w:type="character" w:customStyle="1" w:styleId="TekstpodstawowywcityZnak">
    <w:name w:val="Tekst podstawowy wcięty Znak"/>
    <w:basedOn w:val="Domylnaczcionkaakapitu"/>
    <w:link w:val="Tekstpodstawowywcity"/>
    <w:rsid w:val="00E565CA"/>
    <w:rPr>
      <w:rFonts w:ascii="Times New Roman" w:eastAsia="Times New Roman" w:hAnsi="Times New Roman" w:cs="Times New Roman"/>
      <w:b/>
      <w:sz w:val="28"/>
      <w:szCs w:val="20"/>
      <w:u w:val="single"/>
      <w:lang w:eastAsia="pl-PL"/>
    </w:rPr>
  </w:style>
  <w:style w:type="character" w:styleId="Hipercze">
    <w:name w:val="Hyperlink"/>
    <w:rsid w:val="00E565CA"/>
    <w:rPr>
      <w:color w:val="0000FF"/>
      <w:u w:val="single"/>
    </w:rPr>
  </w:style>
  <w:style w:type="paragraph" w:customStyle="1" w:styleId="WW-Tekstpodstawowy3">
    <w:name w:val="WW-Tekst podstawowy 3"/>
    <w:basedOn w:val="Normalny"/>
    <w:rsid w:val="00E565CA"/>
    <w:pPr>
      <w:suppressAutoHyphens/>
      <w:jc w:val="both"/>
    </w:pPr>
    <w:rPr>
      <w:rFonts w:ascii="Arial" w:hAnsi="Arial"/>
      <w:b/>
      <w:sz w:val="24"/>
      <w:u w:val="single"/>
    </w:rPr>
  </w:style>
  <w:style w:type="paragraph" w:styleId="Akapitzlist">
    <w:name w:val="List Paragraph"/>
    <w:aliases w:val="L1,Numerowanie,Akapit z listą5,CW_Lista"/>
    <w:basedOn w:val="Normalny"/>
    <w:link w:val="AkapitzlistZnak"/>
    <w:uiPriority w:val="34"/>
    <w:qFormat/>
    <w:rsid w:val="00E565CA"/>
    <w:pPr>
      <w:ind w:left="720"/>
    </w:pPr>
    <w:rPr>
      <w:rFonts w:eastAsia="Calibri"/>
      <w:sz w:val="24"/>
      <w:szCs w:val="24"/>
    </w:rPr>
  </w:style>
  <w:style w:type="character" w:customStyle="1" w:styleId="Nagwek1Znak">
    <w:name w:val="Nagłówek 1 Znak"/>
    <w:basedOn w:val="Domylnaczcionkaakapitu"/>
    <w:link w:val="Nagwek1"/>
    <w:rsid w:val="00E565CA"/>
    <w:rPr>
      <w:rFonts w:ascii="Times New Roman" w:eastAsia="Andale Sans UI" w:hAnsi="Times New Roman" w:cs="Times New Roman"/>
      <w:b/>
      <w:kern w:val="1"/>
      <w:sz w:val="24"/>
      <w:szCs w:val="24"/>
    </w:rPr>
  </w:style>
  <w:style w:type="character" w:customStyle="1" w:styleId="Nagwek4Znak">
    <w:name w:val="Nagłówek 4 Znak"/>
    <w:basedOn w:val="Domylnaczcionkaakapitu"/>
    <w:link w:val="Nagwek4"/>
    <w:rsid w:val="00E565CA"/>
    <w:rPr>
      <w:rFonts w:ascii="Times New Roman" w:eastAsia="Andale Sans UI" w:hAnsi="Times New Roman" w:cs="Times New Roman"/>
      <w:b/>
      <w:bCs/>
      <w:kern w:val="1"/>
      <w:sz w:val="28"/>
      <w:szCs w:val="28"/>
    </w:rPr>
  </w:style>
  <w:style w:type="character" w:customStyle="1" w:styleId="FontStyle46">
    <w:name w:val="Font Style46"/>
    <w:rsid w:val="00E565CA"/>
    <w:rPr>
      <w:rFonts w:ascii="Times New Roman" w:hAnsi="Times New Roman" w:cs="Times New Roman"/>
      <w:sz w:val="22"/>
      <w:szCs w:val="22"/>
    </w:rPr>
  </w:style>
  <w:style w:type="character" w:styleId="Odwoanieprzypisudolnego">
    <w:name w:val="footnote reference"/>
    <w:rsid w:val="00E565CA"/>
    <w:rPr>
      <w:vertAlign w:val="superscript"/>
    </w:rPr>
  </w:style>
  <w:style w:type="paragraph" w:styleId="Tekstprzypisudolnego">
    <w:name w:val="footnote text"/>
    <w:aliases w:val="Podrozdział,Footnote,Podrozdzia3"/>
    <w:basedOn w:val="Normalny"/>
    <w:link w:val="TekstprzypisudolnegoZnak"/>
    <w:uiPriority w:val="99"/>
    <w:rsid w:val="00E565CA"/>
    <w:pPr>
      <w:widowControl w:val="0"/>
      <w:suppressLineNumbers/>
      <w:suppressAutoHyphens/>
      <w:ind w:left="283" w:hanging="283"/>
    </w:pPr>
    <w:rPr>
      <w:rFonts w:eastAsia="Andale Sans UI"/>
      <w:kern w:val="1"/>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rsid w:val="00E565CA"/>
    <w:rPr>
      <w:rFonts w:ascii="Times New Roman" w:eastAsia="Andale Sans UI" w:hAnsi="Times New Roman" w:cs="Times New Roman"/>
      <w:kern w:val="1"/>
      <w:sz w:val="20"/>
      <w:szCs w:val="20"/>
    </w:rPr>
  </w:style>
  <w:style w:type="paragraph" w:styleId="Bezodstpw">
    <w:name w:val="No Spacing"/>
    <w:qFormat/>
    <w:rsid w:val="00E565CA"/>
    <w:pPr>
      <w:spacing w:after="0" w:line="240" w:lineRule="auto"/>
      <w:jc w:val="both"/>
    </w:pPr>
    <w:rPr>
      <w:rFonts w:ascii="Arial" w:eastAsia="Times New Roman" w:hAnsi="Arial" w:cs="Times New Roman"/>
      <w:szCs w:val="20"/>
      <w:lang w:eastAsia="pl-PL"/>
    </w:rPr>
  </w:style>
  <w:style w:type="paragraph" w:customStyle="1" w:styleId="Default">
    <w:name w:val="Default"/>
    <w:rsid w:val="00E565CA"/>
    <w:pPr>
      <w:suppressAutoHyphens/>
      <w:spacing w:after="0" w:line="100" w:lineRule="atLeast"/>
    </w:pPr>
    <w:rPr>
      <w:rFonts w:ascii="Times New Roman" w:eastAsia="SimSun" w:hAnsi="Times New Roman" w:cs="Times New Roman"/>
      <w:color w:val="000000"/>
      <w:kern w:val="1"/>
      <w:sz w:val="24"/>
      <w:szCs w:val="24"/>
      <w:lang w:eastAsia="hi-IN" w:bidi="hi-IN"/>
    </w:rPr>
  </w:style>
  <w:style w:type="paragraph" w:customStyle="1" w:styleId="pkt">
    <w:name w:val="pkt"/>
    <w:basedOn w:val="Normalny"/>
    <w:rsid w:val="00E565CA"/>
    <w:pPr>
      <w:suppressAutoHyphens/>
      <w:spacing w:before="60" w:after="60"/>
      <w:ind w:left="851" w:hanging="295"/>
      <w:jc w:val="both"/>
    </w:pPr>
    <w:rPr>
      <w:sz w:val="24"/>
      <w:szCs w:val="24"/>
      <w:lang w:eastAsia="ar-SA"/>
    </w:rPr>
  </w:style>
  <w:style w:type="paragraph" w:styleId="Nagwek">
    <w:name w:val="header"/>
    <w:basedOn w:val="Normalny"/>
    <w:link w:val="NagwekZnak"/>
    <w:uiPriority w:val="99"/>
    <w:unhideWhenUsed/>
    <w:rsid w:val="000E2D07"/>
    <w:pPr>
      <w:tabs>
        <w:tab w:val="center" w:pos="4536"/>
        <w:tab w:val="right" w:pos="9072"/>
      </w:tabs>
    </w:pPr>
  </w:style>
  <w:style w:type="character" w:customStyle="1" w:styleId="NagwekZnak">
    <w:name w:val="Nagłówek Znak"/>
    <w:basedOn w:val="Domylnaczcionkaakapitu"/>
    <w:link w:val="Nagwek"/>
    <w:uiPriority w:val="99"/>
    <w:rsid w:val="000E2D07"/>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E2D07"/>
    <w:pPr>
      <w:tabs>
        <w:tab w:val="center" w:pos="4536"/>
        <w:tab w:val="right" w:pos="9072"/>
      </w:tabs>
    </w:pPr>
  </w:style>
  <w:style w:type="character" w:customStyle="1" w:styleId="StopkaZnak">
    <w:name w:val="Stopka Znak"/>
    <w:basedOn w:val="Domylnaczcionkaakapitu"/>
    <w:link w:val="Stopka"/>
    <w:uiPriority w:val="99"/>
    <w:rsid w:val="000E2D07"/>
    <w:rPr>
      <w:rFonts w:ascii="Times New Roman" w:eastAsia="Times New Roman" w:hAnsi="Times New Roman" w:cs="Times New Roman"/>
      <w:sz w:val="20"/>
      <w:szCs w:val="20"/>
      <w:lang w:eastAsia="pl-PL"/>
    </w:rPr>
  </w:style>
  <w:style w:type="character" w:customStyle="1" w:styleId="AkapitzlistZnak">
    <w:name w:val="Akapit z listą Znak"/>
    <w:aliases w:val="L1 Znak,Numerowanie Znak,Akapit z listą5 Znak,CW_Lista Znak"/>
    <w:link w:val="Akapitzlist"/>
    <w:uiPriority w:val="34"/>
    <w:qFormat/>
    <w:locked/>
    <w:rsid w:val="009708E6"/>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5C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565CA"/>
    <w:pPr>
      <w:keepNext/>
      <w:widowControl w:val="0"/>
      <w:numPr>
        <w:numId w:val="13"/>
      </w:numPr>
      <w:suppressAutoHyphens/>
      <w:outlineLvl w:val="0"/>
    </w:pPr>
    <w:rPr>
      <w:rFonts w:eastAsia="Andale Sans UI"/>
      <w:b/>
      <w:kern w:val="1"/>
      <w:sz w:val="24"/>
      <w:szCs w:val="24"/>
      <w:lang w:eastAsia="en-US"/>
    </w:rPr>
  </w:style>
  <w:style w:type="paragraph" w:styleId="Nagwek4">
    <w:name w:val="heading 4"/>
    <w:basedOn w:val="Normalny"/>
    <w:next w:val="Normalny"/>
    <w:link w:val="Nagwek4Znak"/>
    <w:qFormat/>
    <w:rsid w:val="00E565CA"/>
    <w:pPr>
      <w:keepNext/>
      <w:widowControl w:val="0"/>
      <w:suppressAutoHyphens/>
      <w:spacing w:before="240" w:after="60"/>
      <w:outlineLvl w:val="3"/>
    </w:pPr>
    <w:rPr>
      <w:rFonts w:eastAsia="Andale Sans UI"/>
      <w:b/>
      <w:bCs/>
      <w:kern w:val="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E565CA"/>
    <w:pPr>
      <w:ind w:left="284"/>
      <w:jc w:val="both"/>
    </w:pPr>
    <w:rPr>
      <w:b/>
      <w:sz w:val="28"/>
      <w:u w:val="single"/>
    </w:rPr>
  </w:style>
  <w:style w:type="character" w:customStyle="1" w:styleId="TekstpodstawowywcityZnak">
    <w:name w:val="Tekst podstawowy wcięty Znak"/>
    <w:basedOn w:val="Domylnaczcionkaakapitu"/>
    <w:link w:val="Tekstpodstawowywcity"/>
    <w:rsid w:val="00E565CA"/>
    <w:rPr>
      <w:rFonts w:ascii="Times New Roman" w:eastAsia="Times New Roman" w:hAnsi="Times New Roman" w:cs="Times New Roman"/>
      <w:b/>
      <w:sz w:val="28"/>
      <w:szCs w:val="20"/>
      <w:u w:val="single"/>
      <w:lang w:eastAsia="pl-PL"/>
    </w:rPr>
  </w:style>
  <w:style w:type="character" w:styleId="Hipercze">
    <w:name w:val="Hyperlink"/>
    <w:rsid w:val="00E565CA"/>
    <w:rPr>
      <w:color w:val="0000FF"/>
      <w:u w:val="single"/>
    </w:rPr>
  </w:style>
  <w:style w:type="paragraph" w:customStyle="1" w:styleId="WW-Tekstpodstawowy3">
    <w:name w:val="WW-Tekst podstawowy 3"/>
    <w:basedOn w:val="Normalny"/>
    <w:rsid w:val="00E565CA"/>
    <w:pPr>
      <w:suppressAutoHyphens/>
      <w:jc w:val="both"/>
    </w:pPr>
    <w:rPr>
      <w:rFonts w:ascii="Arial" w:hAnsi="Arial"/>
      <w:b/>
      <w:sz w:val="24"/>
      <w:u w:val="single"/>
    </w:rPr>
  </w:style>
  <w:style w:type="paragraph" w:styleId="Akapitzlist">
    <w:name w:val="List Paragraph"/>
    <w:aliases w:val="L1,Numerowanie,Akapit z listą5,CW_Lista"/>
    <w:basedOn w:val="Normalny"/>
    <w:link w:val="AkapitzlistZnak"/>
    <w:uiPriority w:val="34"/>
    <w:qFormat/>
    <w:rsid w:val="00E565CA"/>
    <w:pPr>
      <w:ind w:left="720"/>
    </w:pPr>
    <w:rPr>
      <w:rFonts w:eastAsia="Calibri"/>
      <w:sz w:val="24"/>
      <w:szCs w:val="24"/>
    </w:rPr>
  </w:style>
  <w:style w:type="character" w:customStyle="1" w:styleId="Nagwek1Znak">
    <w:name w:val="Nagłówek 1 Znak"/>
    <w:basedOn w:val="Domylnaczcionkaakapitu"/>
    <w:link w:val="Nagwek1"/>
    <w:rsid w:val="00E565CA"/>
    <w:rPr>
      <w:rFonts w:ascii="Times New Roman" w:eastAsia="Andale Sans UI" w:hAnsi="Times New Roman" w:cs="Times New Roman"/>
      <w:b/>
      <w:kern w:val="1"/>
      <w:sz w:val="24"/>
      <w:szCs w:val="24"/>
    </w:rPr>
  </w:style>
  <w:style w:type="character" w:customStyle="1" w:styleId="Nagwek4Znak">
    <w:name w:val="Nagłówek 4 Znak"/>
    <w:basedOn w:val="Domylnaczcionkaakapitu"/>
    <w:link w:val="Nagwek4"/>
    <w:rsid w:val="00E565CA"/>
    <w:rPr>
      <w:rFonts w:ascii="Times New Roman" w:eastAsia="Andale Sans UI" w:hAnsi="Times New Roman" w:cs="Times New Roman"/>
      <w:b/>
      <w:bCs/>
      <w:kern w:val="1"/>
      <w:sz w:val="28"/>
      <w:szCs w:val="28"/>
    </w:rPr>
  </w:style>
  <w:style w:type="character" w:customStyle="1" w:styleId="FontStyle46">
    <w:name w:val="Font Style46"/>
    <w:rsid w:val="00E565CA"/>
    <w:rPr>
      <w:rFonts w:ascii="Times New Roman" w:hAnsi="Times New Roman" w:cs="Times New Roman"/>
      <w:sz w:val="22"/>
      <w:szCs w:val="22"/>
    </w:rPr>
  </w:style>
  <w:style w:type="character" w:styleId="Odwoanieprzypisudolnego">
    <w:name w:val="footnote reference"/>
    <w:rsid w:val="00E565CA"/>
    <w:rPr>
      <w:vertAlign w:val="superscript"/>
    </w:rPr>
  </w:style>
  <w:style w:type="paragraph" w:styleId="Tekstprzypisudolnego">
    <w:name w:val="footnote text"/>
    <w:aliases w:val="Podrozdział,Footnote,Podrozdzia3"/>
    <w:basedOn w:val="Normalny"/>
    <w:link w:val="TekstprzypisudolnegoZnak"/>
    <w:uiPriority w:val="99"/>
    <w:rsid w:val="00E565CA"/>
    <w:pPr>
      <w:widowControl w:val="0"/>
      <w:suppressLineNumbers/>
      <w:suppressAutoHyphens/>
      <w:ind w:left="283" w:hanging="283"/>
    </w:pPr>
    <w:rPr>
      <w:rFonts w:eastAsia="Andale Sans UI"/>
      <w:kern w:val="1"/>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rsid w:val="00E565CA"/>
    <w:rPr>
      <w:rFonts w:ascii="Times New Roman" w:eastAsia="Andale Sans UI" w:hAnsi="Times New Roman" w:cs="Times New Roman"/>
      <w:kern w:val="1"/>
      <w:sz w:val="20"/>
      <w:szCs w:val="20"/>
    </w:rPr>
  </w:style>
  <w:style w:type="paragraph" w:styleId="Bezodstpw">
    <w:name w:val="No Spacing"/>
    <w:qFormat/>
    <w:rsid w:val="00E565CA"/>
    <w:pPr>
      <w:spacing w:after="0" w:line="240" w:lineRule="auto"/>
      <w:jc w:val="both"/>
    </w:pPr>
    <w:rPr>
      <w:rFonts w:ascii="Arial" w:eastAsia="Times New Roman" w:hAnsi="Arial" w:cs="Times New Roman"/>
      <w:szCs w:val="20"/>
      <w:lang w:eastAsia="pl-PL"/>
    </w:rPr>
  </w:style>
  <w:style w:type="paragraph" w:customStyle="1" w:styleId="Default">
    <w:name w:val="Default"/>
    <w:rsid w:val="00E565CA"/>
    <w:pPr>
      <w:suppressAutoHyphens/>
      <w:spacing w:after="0" w:line="100" w:lineRule="atLeast"/>
    </w:pPr>
    <w:rPr>
      <w:rFonts w:ascii="Times New Roman" w:eastAsia="SimSun" w:hAnsi="Times New Roman" w:cs="Times New Roman"/>
      <w:color w:val="000000"/>
      <w:kern w:val="1"/>
      <w:sz w:val="24"/>
      <w:szCs w:val="24"/>
      <w:lang w:eastAsia="hi-IN" w:bidi="hi-IN"/>
    </w:rPr>
  </w:style>
  <w:style w:type="paragraph" w:customStyle="1" w:styleId="pkt">
    <w:name w:val="pkt"/>
    <w:basedOn w:val="Normalny"/>
    <w:rsid w:val="00E565CA"/>
    <w:pPr>
      <w:suppressAutoHyphens/>
      <w:spacing w:before="60" w:after="60"/>
      <w:ind w:left="851" w:hanging="295"/>
      <w:jc w:val="both"/>
    </w:pPr>
    <w:rPr>
      <w:sz w:val="24"/>
      <w:szCs w:val="24"/>
      <w:lang w:eastAsia="ar-SA"/>
    </w:rPr>
  </w:style>
  <w:style w:type="paragraph" w:styleId="Nagwek">
    <w:name w:val="header"/>
    <w:basedOn w:val="Normalny"/>
    <w:link w:val="NagwekZnak"/>
    <w:uiPriority w:val="99"/>
    <w:unhideWhenUsed/>
    <w:rsid w:val="000E2D07"/>
    <w:pPr>
      <w:tabs>
        <w:tab w:val="center" w:pos="4536"/>
        <w:tab w:val="right" w:pos="9072"/>
      </w:tabs>
    </w:pPr>
  </w:style>
  <w:style w:type="character" w:customStyle="1" w:styleId="NagwekZnak">
    <w:name w:val="Nagłówek Znak"/>
    <w:basedOn w:val="Domylnaczcionkaakapitu"/>
    <w:link w:val="Nagwek"/>
    <w:uiPriority w:val="99"/>
    <w:rsid w:val="000E2D07"/>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E2D07"/>
    <w:pPr>
      <w:tabs>
        <w:tab w:val="center" w:pos="4536"/>
        <w:tab w:val="right" w:pos="9072"/>
      </w:tabs>
    </w:pPr>
  </w:style>
  <w:style w:type="character" w:customStyle="1" w:styleId="StopkaZnak">
    <w:name w:val="Stopka Znak"/>
    <w:basedOn w:val="Domylnaczcionkaakapitu"/>
    <w:link w:val="Stopka"/>
    <w:uiPriority w:val="99"/>
    <w:rsid w:val="000E2D07"/>
    <w:rPr>
      <w:rFonts w:ascii="Times New Roman" w:eastAsia="Times New Roman" w:hAnsi="Times New Roman" w:cs="Times New Roman"/>
      <w:sz w:val="20"/>
      <w:szCs w:val="20"/>
      <w:lang w:eastAsia="pl-PL"/>
    </w:rPr>
  </w:style>
  <w:style w:type="character" w:customStyle="1" w:styleId="AkapitzlistZnak">
    <w:name w:val="Akapit z listą Znak"/>
    <w:aliases w:val="L1 Znak,Numerowanie Znak,Akapit z listą5 Znak,CW_Lista Znak"/>
    <w:link w:val="Akapitzlist"/>
    <w:uiPriority w:val="34"/>
    <w:qFormat/>
    <w:locked/>
    <w:rsid w:val="009708E6"/>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zkody@maximus-broke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C9653-C821-4688-8D7D-37E9AD2E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3223</Words>
  <Characters>19339</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Malisz</dc:creator>
  <cp:keywords/>
  <dc:description/>
  <cp:lastModifiedBy>Malisz</cp:lastModifiedBy>
  <cp:revision>56</cp:revision>
  <dcterms:created xsi:type="dcterms:W3CDTF">2017-01-31T07:22:00Z</dcterms:created>
  <dcterms:modified xsi:type="dcterms:W3CDTF">2020-01-14T12:57:00Z</dcterms:modified>
</cp:coreProperties>
</file>