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049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  <w:bookmarkStart w:id="0" w:name="_GoBack"/>
      <w:bookmarkEnd w:id="0"/>
    </w:p>
    <w:p w14:paraId="2C0C323D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AF005FB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15225464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10C2A83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AC7C78C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4D3F052C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05B6557C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EFA2A1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7DAFD371" w14:textId="77777777" w:rsidR="00FA0D4D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</w:t>
      </w:r>
    </w:p>
    <w:p w14:paraId="4D197C98" w14:textId="05F44D41" w:rsidR="00453246" w:rsidRPr="00453246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14:paraId="1D553CD8" w14:textId="287577EE"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14-</w:t>
      </w:r>
      <w:r w:rsidR="00FA0D4D">
        <w:rPr>
          <w:rFonts w:ascii="Arial" w:hAnsi="Arial" w:cs="Arial"/>
        </w:rPr>
        <w:t>1</w:t>
      </w:r>
      <w:r w:rsidR="00F460E1">
        <w:rPr>
          <w:rFonts w:ascii="Arial" w:hAnsi="Arial" w:cs="Arial"/>
        </w:rPr>
        <w:t xml:space="preserve">00 </w:t>
      </w:r>
      <w:r w:rsidR="00FA0D4D">
        <w:rPr>
          <w:rFonts w:ascii="Arial" w:hAnsi="Arial" w:cs="Arial"/>
        </w:rPr>
        <w:t>Ostróda</w:t>
      </w:r>
    </w:p>
    <w:p w14:paraId="6A0BDA0C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3B8E54F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741F791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8C356C8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8E52016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0C8EE8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4ABD5822" w14:textId="7092BA3A" w:rsidR="007778A1" w:rsidRPr="007778A1" w:rsidRDefault="007778A1" w:rsidP="007778A1">
      <w:pPr>
        <w:spacing w:after="120"/>
        <w:ind w:left="851" w:hanging="851"/>
        <w:rPr>
          <w:rFonts w:ascii="Arial" w:hAnsi="Arial" w:cs="Arial"/>
          <w:bCs/>
          <w:iCs/>
        </w:rPr>
      </w:pPr>
      <w:r w:rsidRPr="007778A1">
        <w:rPr>
          <w:rFonts w:ascii="Arial" w:hAnsi="Arial" w:cs="Arial"/>
          <w:b/>
          <w:iCs/>
        </w:rPr>
        <w:t xml:space="preserve">„Likwidacja barier architektonicznych – zakup i montaż windy zewnętrznej w budynku Poradni </w:t>
      </w:r>
      <w:proofErr w:type="spellStart"/>
      <w:r w:rsidRPr="007778A1">
        <w:rPr>
          <w:rFonts w:ascii="Arial" w:hAnsi="Arial" w:cs="Arial"/>
          <w:b/>
          <w:iCs/>
        </w:rPr>
        <w:t>Psychologiczno</w:t>
      </w:r>
      <w:proofErr w:type="spellEnd"/>
      <w:r w:rsidRPr="007778A1">
        <w:rPr>
          <w:rFonts w:ascii="Arial" w:hAnsi="Arial" w:cs="Arial"/>
          <w:b/>
          <w:iCs/>
        </w:rPr>
        <w:t xml:space="preserve"> – Pedagogicznej  w Ostródzie”</w:t>
      </w:r>
      <w:r w:rsidRPr="007778A1">
        <w:rPr>
          <w:rFonts w:ascii="Arial" w:hAnsi="Arial" w:cs="Arial"/>
          <w:bCs/>
          <w:iCs/>
        </w:rPr>
        <w:t>.</w:t>
      </w:r>
    </w:p>
    <w:p w14:paraId="23230467" w14:textId="77777777" w:rsidR="00917F07" w:rsidRPr="00E00457" w:rsidRDefault="00917F07" w:rsidP="00917F07">
      <w:pPr>
        <w:jc w:val="center"/>
        <w:rPr>
          <w:rFonts w:ascii="Arial" w:hAnsi="Arial" w:cs="Arial"/>
        </w:rPr>
      </w:pPr>
    </w:p>
    <w:p w14:paraId="19F1DB1F" w14:textId="09D3F2FD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="003D1551">
        <w:rPr>
          <w:rFonts w:ascii="Arial" w:hAnsi="Arial" w:cs="Arial"/>
          <w:bCs/>
          <w:color w:val="auto"/>
          <w:sz w:val="20"/>
          <w:szCs w:val="20"/>
        </w:rPr>
        <w:t xml:space="preserve"> z </w:t>
      </w:r>
      <w:proofErr w:type="spellStart"/>
      <w:r w:rsidR="003D1551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="003D1551">
        <w:rPr>
          <w:rFonts w:ascii="Arial" w:hAnsi="Arial" w:cs="Arial"/>
          <w:bCs/>
          <w:color w:val="auto"/>
          <w:sz w:val="20"/>
          <w:szCs w:val="20"/>
        </w:rPr>
        <w:t>. zm.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6E6FF4C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80E38D4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34A7023F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060DED9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5F5FED3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7E1BC4B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A55D49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19C90B9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0CF0AF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1E51893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A02253D" w14:textId="22D53A67" w:rsidR="00E00457" w:rsidRPr="00E00457" w:rsidRDefault="00DF1A0A" w:rsidP="00DF1A0A">
      <w:pPr>
        <w:ind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E00457"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1F5B8781" w14:textId="5C560BE8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156A1A63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2282F61F" w14:textId="77777777" w:rsidR="00A404A7" w:rsidRDefault="00A404A7"/>
    <w:p w14:paraId="1528D8E8" w14:textId="77777777" w:rsidR="00E00457" w:rsidRDefault="00E00457"/>
    <w:p w14:paraId="5B16075C" w14:textId="77777777" w:rsidR="00E00457" w:rsidRDefault="00E00457"/>
    <w:p w14:paraId="77252E68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2A05F" w14:textId="77777777" w:rsidR="00F11686" w:rsidRDefault="00F11686" w:rsidP="00E00457">
      <w:r>
        <w:separator/>
      </w:r>
    </w:p>
  </w:endnote>
  <w:endnote w:type="continuationSeparator" w:id="0">
    <w:p w14:paraId="20044AA2" w14:textId="77777777" w:rsidR="00F11686" w:rsidRDefault="00F11686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03CA6" w14:textId="77777777" w:rsidR="00F11686" w:rsidRDefault="00F11686" w:rsidP="00E00457">
      <w:r>
        <w:separator/>
      </w:r>
    </w:p>
  </w:footnote>
  <w:footnote w:type="continuationSeparator" w:id="0">
    <w:p w14:paraId="0A2DA38B" w14:textId="77777777" w:rsidR="00F11686" w:rsidRDefault="00F11686" w:rsidP="00E00457">
      <w:r>
        <w:continuationSeparator/>
      </w:r>
    </w:p>
  </w:footnote>
  <w:footnote w:id="1">
    <w:p w14:paraId="2A767605" w14:textId="20535E9B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</w:t>
      </w:r>
      <w:r w:rsidR="00417017">
        <w:rPr>
          <w:rFonts w:ascii="Arial" w:hAnsi="Arial" w:cs="Arial"/>
          <w:sz w:val="16"/>
          <w:szCs w:val="16"/>
        </w:rPr>
        <w:t>20</w:t>
      </w:r>
      <w:r w:rsidR="001E42CD">
        <w:rPr>
          <w:rFonts w:ascii="Arial" w:hAnsi="Arial" w:cs="Arial"/>
          <w:sz w:val="16"/>
          <w:szCs w:val="16"/>
        </w:rPr>
        <w:t xml:space="preserve"> r., poz. </w:t>
      </w:r>
      <w:r w:rsidR="00417017">
        <w:rPr>
          <w:rFonts w:ascii="Arial" w:hAnsi="Arial" w:cs="Arial"/>
          <w:sz w:val="16"/>
          <w:szCs w:val="16"/>
        </w:rPr>
        <w:t>1076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1D9A59B0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9"/>
    <w:rsid w:val="000954EE"/>
    <w:rsid w:val="000F4D96"/>
    <w:rsid w:val="001654A6"/>
    <w:rsid w:val="001A21FA"/>
    <w:rsid w:val="001C6616"/>
    <w:rsid w:val="001E42CD"/>
    <w:rsid w:val="00315B30"/>
    <w:rsid w:val="003D1551"/>
    <w:rsid w:val="00417017"/>
    <w:rsid w:val="00453246"/>
    <w:rsid w:val="004A4812"/>
    <w:rsid w:val="00663589"/>
    <w:rsid w:val="006F1907"/>
    <w:rsid w:val="007778A1"/>
    <w:rsid w:val="007863BD"/>
    <w:rsid w:val="007E2623"/>
    <w:rsid w:val="00870032"/>
    <w:rsid w:val="00917F07"/>
    <w:rsid w:val="009938DA"/>
    <w:rsid w:val="009A46AD"/>
    <w:rsid w:val="00A31EE8"/>
    <w:rsid w:val="00A404A7"/>
    <w:rsid w:val="00B50C1F"/>
    <w:rsid w:val="00BB33BB"/>
    <w:rsid w:val="00CD668C"/>
    <w:rsid w:val="00DC50F8"/>
    <w:rsid w:val="00DF0394"/>
    <w:rsid w:val="00DF1A0A"/>
    <w:rsid w:val="00E00457"/>
    <w:rsid w:val="00E11FFD"/>
    <w:rsid w:val="00F11686"/>
    <w:rsid w:val="00F460E1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780C6"/>
  <w15:docId w15:val="{330C73B5-8659-42C2-98A9-F6613C0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3CDF-11F9-44C3-9987-4DD27F7D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2</cp:revision>
  <dcterms:created xsi:type="dcterms:W3CDTF">2020-12-30T12:14:00Z</dcterms:created>
  <dcterms:modified xsi:type="dcterms:W3CDTF">2020-12-30T12:14:00Z</dcterms:modified>
</cp:coreProperties>
</file>