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BB" w:rsidRDefault="00B943BB" w:rsidP="00B94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lang w:eastAsia="pl-PL"/>
        </w:rPr>
      </w:pPr>
      <w:r w:rsidRPr="00B943BB">
        <w:rPr>
          <w:rFonts w:ascii="Times New Roman" w:eastAsia="Times New Roman" w:hAnsi="Times New Roman" w:cs="Times New Roman"/>
          <w:b/>
          <w:bCs/>
          <w:sz w:val="39"/>
          <w:szCs w:val="39"/>
          <w:lang w:eastAsia="pl-PL"/>
        </w:rPr>
        <w:t xml:space="preserve">SZANOWNI </w:t>
      </w:r>
      <w:r>
        <w:rPr>
          <w:rFonts w:ascii="Times New Roman" w:eastAsia="Times New Roman" w:hAnsi="Times New Roman" w:cs="Times New Roman"/>
          <w:b/>
          <w:bCs/>
          <w:sz w:val="39"/>
          <w:szCs w:val="39"/>
          <w:lang w:eastAsia="pl-PL"/>
        </w:rPr>
        <w:t xml:space="preserve">PAŃSTWO </w:t>
      </w:r>
    </w:p>
    <w:p w:rsidR="00B943BB" w:rsidRPr="00B943BB" w:rsidRDefault="00B943BB" w:rsidP="00B94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943BB" w:rsidRDefault="00B943BB" w:rsidP="001E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E4E2E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Od</w:t>
      </w:r>
      <w:r w:rsidRPr="00B943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065969" w:rsidRPr="0006596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4</w:t>
      </w:r>
      <w:r w:rsidRPr="00024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</w:t>
      </w:r>
      <w:r w:rsidR="000249D0" w:rsidRPr="00024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stycznia</w:t>
      </w:r>
      <w:r w:rsidRPr="00024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202</w:t>
      </w:r>
      <w:r w:rsidR="000249D0" w:rsidRPr="00024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1</w:t>
      </w:r>
      <w:r w:rsidRPr="000249D0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Pr="00024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roku</w:t>
      </w:r>
      <w:r w:rsidR="00C850E1" w:rsidRPr="000249D0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 xml:space="preserve"> </w:t>
      </w:r>
      <w:r w:rsidR="00C850E1">
        <w:rPr>
          <w:rFonts w:ascii="Times New Roman" w:eastAsia="Times New Roman" w:hAnsi="Times New Roman" w:cs="Times New Roman"/>
          <w:sz w:val="36"/>
          <w:szCs w:val="36"/>
          <w:lang w:eastAsia="pl-PL"/>
        </w:rPr>
        <w:t>wznowione zostaje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1E2E3E">
        <w:rPr>
          <w:rFonts w:ascii="Times New Roman" w:eastAsia="Times New Roman" w:hAnsi="Times New Roman" w:cs="Times New Roman"/>
          <w:sz w:val="36"/>
          <w:szCs w:val="36"/>
          <w:lang w:eastAsia="pl-PL"/>
        </w:rPr>
        <w:t>u</w:t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>dzielanie  nieodpłatnej pomocy prawnej, nieodpłatnego poradnictwa obywatelskiego oraz mediacji</w:t>
      </w:r>
      <w:r w:rsidRPr="00B943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065969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w</w:t>
      </w:r>
      <w:r w:rsidR="00065969" w:rsidRPr="00065969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następujących </w:t>
      </w:r>
      <w:r w:rsidR="00065969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p</w:t>
      </w:r>
      <w:r w:rsidR="00065969" w:rsidRPr="00065969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unktach </w:t>
      </w:r>
      <w:r w:rsidR="0010370F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065969">
        <w:rPr>
          <w:rFonts w:ascii="Times New Roman" w:eastAsia="Times New Roman" w:hAnsi="Times New Roman" w:cs="Times New Roman"/>
          <w:sz w:val="36"/>
          <w:szCs w:val="36"/>
          <w:lang w:eastAsia="pl-PL"/>
        </w:rPr>
        <w:t>na terenie Powiatu Ostródzkiego:</w:t>
      </w:r>
    </w:p>
    <w:p w:rsidR="00065969" w:rsidRDefault="00065969" w:rsidP="001E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065969" w:rsidRPr="00065969" w:rsidRDefault="00065969" w:rsidP="00B0208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65969">
        <w:rPr>
          <w:rFonts w:ascii="Times New Roman" w:eastAsia="Times New Roman" w:hAnsi="Times New Roman" w:cs="Times New Roman"/>
          <w:sz w:val="36"/>
          <w:szCs w:val="36"/>
          <w:lang w:eastAsia="pl-PL"/>
        </w:rPr>
        <w:t>Centrum Użyteczności Publicznej w Ostródzie, przy ul. Jana III Sobieskiego 9, pok. 226,</w:t>
      </w:r>
    </w:p>
    <w:p w:rsidR="00065969" w:rsidRPr="00065969" w:rsidRDefault="00065969" w:rsidP="00B0208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65969">
        <w:rPr>
          <w:rFonts w:ascii="Times New Roman" w:eastAsia="Times New Roman" w:hAnsi="Times New Roman" w:cs="Times New Roman"/>
          <w:sz w:val="36"/>
          <w:szCs w:val="36"/>
          <w:lang w:eastAsia="pl-PL"/>
        </w:rPr>
        <w:t>Miejskiej Bibliotece Publicznej w Morągu, przy ul. Ogrodowej 16,</w:t>
      </w:r>
    </w:p>
    <w:p w:rsidR="00065969" w:rsidRDefault="00065969" w:rsidP="0006596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943BB" w:rsidRDefault="00065969" w:rsidP="00B943B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 punkcie zlokalizowanym w </w:t>
      </w:r>
      <w:r w:rsidRPr="00065969">
        <w:rPr>
          <w:rFonts w:ascii="Times New Roman" w:eastAsia="Times New Roman" w:hAnsi="Times New Roman" w:cs="Times New Roman"/>
          <w:sz w:val="36"/>
          <w:szCs w:val="36"/>
          <w:lang w:eastAsia="pl-PL"/>
        </w:rPr>
        <w:t>Miejskim Ośrodku Pomocy Społecznej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Ostródzie, przy ul.Olsztyńskiej</w:t>
      </w:r>
      <w:r w:rsidRPr="000659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2,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n</w:t>
      </w:r>
      <w:r w:rsid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>iezm</w:t>
      </w:r>
      <w:r w:rsidR="00B943BB"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iennie istnieje możliwość uzyskania darmowej porady za pośrednictwem środków porozumiewania się na odległość </w:t>
      </w:r>
      <w:r w:rsidR="00B0208D">
        <w:rPr>
          <w:rFonts w:ascii="Times New Roman" w:eastAsia="Times New Roman" w:hAnsi="Times New Roman" w:cs="Times New Roman"/>
          <w:sz w:val="36"/>
          <w:szCs w:val="36"/>
          <w:lang w:eastAsia="pl-PL"/>
        </w:rPr>
        <w:t>tj. telefon, email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7E4E2E" w:rsidRPr="00B943BB" w:rsidRDefault="007E4E2E" w:rsidP="00B943B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943BB" w:rsidRPr="00B943BB" w:rsidRDefault="00B943BB" w:rsidP="00B943B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A</w:t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>by skorzystać z nieodpłatnej pomocy prawnej, nieodpłatnego poradnictwa obywatelskiego lub mediacji należy dokonać rejestracji telefoni</w:t>
      </w:r>
      <w:r w:rsidR="00576286">
        <w:rPr>
          <w:rFonts w:ascii="Times New Roman" w:eastAsia="Times New Roman" w:hAnsi="Times New Roman" w:cs="Times New Roman"/>
          <w:sz w:val="36"/>
          <w:szCs w:val="36"/>
          <w:lang w:eastAsia="pl-PL"/>
        </w:rPr>
        <w:t>cznie, pod</w:t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n</w:t>
      </w:r>
      <w:r w:rsidR="00576286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umerem </w:t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telefonu: </w:t>
      </w:r>
      <w:r w:rsidRPr="00B943BB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89 642 98 03</w:t>
      </w:r>
    </w:p>
    <w:p w:rsidR="00B943BB" w:rsidRPr="00B943BB" w:rsidRDefault="00B943BB" w:rsidP="00B943B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B943BB" w:rsidRPr="00B943BB" w:rsidRDefault="00B943BB" w:rsidP="00B943B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</w:t>
      </w:r>
      <w:r w:rsidR="007E4E2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trosce o bezpieczeństwo P</w:t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aństwa oraz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osób udzielających porad prawnych</w:t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aby wejść do punktu konieczne jest zasłonięcie ust </w:t>
      </w:r>
      <w:r w:rsidR="00B0208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nosa. Następnie, będąc już w punkcie nieodpłatnej pomocy prawnej /nieodpłatnego poradnictwa obywatelskiego, należy dezynfekować ręce oraz zachować bezpieczną odległość </w:t>
      </w:r>
      <w:r w:rsidR="00B0208D"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</w:r>
      <w:r w:rsidRPr="00B943BB">
        <w:rPr>
          <w:rFonts w:ascii="Times New Roman" w:eastAsia="Times New Roman" w:hAnsi="Times New Roman" w:cs="Times New Roman"/>
          <w:sz w:val="36"/>
          <w:szCs w:val="36"/>
          <w:lang w:eastAsia="pl-PL"/>
        </w:rPr>
        <w:t>od rozmówcy.</w:t>
      </w:r>
    </w:p>
    <w:sectPr w:rsidR="00B943BB" w:rsidRPr="00B943BB" w:rsidSect="00C641D2">
      <w:pgSz w:w="11906" w:h="16838"/>
      <w:pgMar w:top="1417" w:right="1134" w:bottom="141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28E4"/>
    <w:multiLevelType w:val="multilevel"/>
    <w:tmpl w:val="D974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267DC"/>
    <w:multiLevelType w:val="hybridMultilevel"/>
    <w:tmpl w:val="6D82964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B"/>
    <w:rsid w:val="000249D0"/>
    <w:rsid w:val="00065969"/>
    <w:rsid w:val="0010370F"/>
    <w:rsid w:val="001E2E3E"/>
    <w:rsid w:val="00234A23"/>
    <w:rsid w:val="00432592"/>
    <w:rsid w:val="00484E95"/>
    <w:rsid w:val="004C2BCC"/>
    <w:rsid w:val="00576286"/>
    <w:rsid w:val="006D10F3"/>
    <w:rsid w:val="007E4E2E"/>
    <w:rsid w:val="008C6D7C"/>
    <w:rsid w:val="00B0208D"/>
    <w:rsid w:val="00B943BB"/>
    <w:rsid w:val="00C641D2"/>
    <w:rsid w:val="00C850E1"/>
    <w:rsid w:val="00D12798"/>
    <w:rsid w:val="00DC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B7B7A-C6AF-42BA-A7C9-D30A338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Markowska</dc:creator>
  <cp:keywords/>
  <dc:description/>
  <cp:lastModifiedBy>Aneta Markowska</cp:lastModifiedBy>
  <cp:revision>11</cp:revision>
  <dcterms:created xsi:type="dcterms:W3CDTF">2020-05-27T11:41:00Z</dcterms:created>
  <dcterms:modified xsi:type="dcterms:W3CDTF">2020-12-29T09:32:00Z</dcterms:modified>
</cp:coreProperties>
</file>