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5657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UMOWA nr ZKO.273…..2026</w:t>
      </w:r>
    </w:p>
    <w:p w14:paraId="0BCF19F5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zawarta dnia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…………….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Ostródzie pomiędzy:</w:t>
      </w:r>
    </w:p>
    <w:p w14:paraId="23237105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1B39C51" w14:textId="77777777" w:rsidR="004C0790" w:rsidRDefault="004C0790" w:rsidP="004C0790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Powiatem Ostródzkim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ul. Jana III Sobieskiego 5, 14-100 Ostróda, NIP: 741-17-69-645,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REGON: 510742445 – reprezentowanym przez Zarząd Powiatu, w imieniu którego działają:</w:t>
      </w:r>
    </w:p>
    <w:p w14:paraId="02809E8E" w14:textId="77777777" w:rsidR="004C0790" w:rsidRDefault="004C0790" w:rsidP="004C0790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Andrzej Wiczkowski – Starosta Ostródzki,</w:t>
      </w:r>
    </w:p>
    <w:p w14:paraId="1B4F59DF" w14:textId="77777777" w:rsidR="004C0790" w:rsidRDefault="004C0790" w:rsidP="004C0790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Krzysztof Żynda – Wicestarosta,</w:t>
      </w:r>
    </w:p>
    <w:p w14:paraId="4E3780E7" w14:textId="77777777" w:rsidR="004C0790" w:rsidRDefault="004C0790" w:rsidP="004C0790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przy kontrasygnacie Skarbnika Powiatu – Hanny Żynda</w:t>
      </w:r>
    </w:p>
    <w:p w14:paraId="4258F3F0" w14:textId="77777777" w:rsidR="004C0790" w:rsidRDefault="004C0790" w:rsidP="004C0790">
      <w:pPr>
        <w:tabs>
          <w:tab w:val="left" w:pos="708"/>
        </w:tabs>
        <w:spacing w:after="0" w:line="240" w:lineRule="auto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zwanym w dalszej części umowy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Zamawiającym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</w:p>
    <w:p w14:paraId="699305BE" w14:textId="77777777" w:rsidR="004C0790" w:rsidRDefault="004C0790" w:rsidP="004C0790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85035C5" w14:textId="77777777" w:rsidR="004C0790" w:rsidRDefault="004C0790" w:rsidP="004C0790">
      <w:pPr>
        <w:spacing w:before="120" w:after="120" w:line="240" w:lineRule="auto"/>
        <w:jc w:val="both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a  </w:t>
      </w: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 xml:space="preserve"> Wykonawcą:</w:t>
      </w:r>
    </w:p>
    <w:p w14:paraId="482BA80C" w14:textId="77777777" w:rsidR="004C0790" w:rsidRDefault="004C0790" w:rsidP="004C079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…………………………………………………</w:t>
      </w: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br/>
        <w:t>ul. ………………., ………………………, NIP: …………………………………</w:t>
      </w:r>
    </w:p>
    <w:p w14:paraId="4DDABA43" w14:textId="77777777" w:rsidR="004C0790" w:rsidRDefault="004C0790" w:rsidP="004C079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</w:p>
    <w:p w14:paraId="5B287760" w14:textId="77777777" w:rsidR="004C0790" w:rsidRDefault="004C0790" w:rsidP="004C079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reprezentowanym przez:</w:t>
      </w:r>
    </w:p>
    <w:p w14:paraId="3A789250" w14:textId="77777777" w:rsidR="004C0790" w:rsidRDefault="004C0790" w:rsidP="004C079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</w:p>
    <w:p w14:paraId="3E91EB3E" w14:textId="77777777" w:rsidR="004C0790" w:rsidRDefault="004C0790" w:rsidP="004C079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……………………………………………….</w:t>
      </w:r>
    </w:p>
    <w:p w14:paraId="7EFA7DBD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AB6C227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043542C" w14:textId="77777777" w:rsidR="004C0790" w:rsidRDefault="004C0790" w:rsidP="004C0790">
      <w:pPr>
        <w:keepNext/>
        <w:tabs>
          <w:tab w:val="left" w:pos="708"/>
        </w:tabs>
        <w:spacing w:after="0" w:line="240" w:lineRule="auto"/>
        <w:ind w:left="-48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 następującej treści:</w:t>
      </w:r>
    </w:p>
    <w:p w14:paraId="3200D515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4FB49D7" w14:textId="77777777" w:rsidR="004C0790" w:rsidRDefault="004C0790" w:rsidP="004C0790">
      <w:pPr>
        <w:keepNext/>
        <w:tabs>
          <w:tab w:val="left" w:pos="708"/>
        </w:tabs>
        <w:spacing w:after="0" w:line="240" w:lineRule="auto"/>
        <w:ind w:left="-48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74CA2B6" w14:textId="77777777" w:rsidR="004C0790" w:rsidRDefault="004C0790" w:rsidP="004C0790">
      <w:pPr>
        <w:keepNext/>
        <w:tabs>
          <w:tab w:val="left" w:pos="708"/>
        </w:tabs>
        <w:spacing w:after="0" w:line="240" w:lineRule="auto"/>
        <w:ind w:left="-48"/>
        <w:jc w:val="center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Zgodnie z art. 2 ust. 1 pkt 1 ustawy z dnia 11 września 2019 r. Prawo zamówień publicznych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(Dz.U. z 2026 r. poz. 793 z późn. zm), </w:t>
      </w:r>
      <w:r>
        <w:rPr>
          <w:rFonts w:ascii="Arial" w:eastAsia="Times New Roman" w:hAnsi="Arial" w:cs="Arial"/>
          <w:noProof/>
          <w:snapToGrid w:val="0"/>
          <w:kern w:val="0"/>
          <w:sz w:val="20"/>
          <w:szCs w:val="20"/>
          <w:lang w:eastAsia="pl-PL"/>
          <w14:ligatures w14:val="none"/>
        </w:rPr>
        <w:t>do udzielenia zamówienia bedącego przedmiotem niniejszej umowy, nie stosuje się przepisów powołanej ustawy Prawo zamówień publicznych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720ADF47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624ABB8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</w:t>
      </w:r>
    </w:p>
    <w:p w14:paraId="67DC6E4F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0E80BCF2" w14:textId="10BF4399" w:rsidR="004C0790" w:rsidRDefault="004C0790" w:rsidP="004C0790">
      <w:pPr>
        <w:keepNext/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284" w:hanging="284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powierza, 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przyjmuje do wykonania zgodnie z ofertą, zadanie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pod nazwą: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Dostawa </w:t>
      </w:r>
      <w:r>
        <w:rPr>
          <w:rFonts w:ascii="Arial" w:eastAsia="Aptos" w:hAnsi="Arial" w:cs="Arial"/>
          <w:b/>
          <w:bCs/>
          <w:sz w:val="20"/>
          <w:szCs w:val="20"/>
          <w14:ligatures w14:val="none"/>
        </w:rPr>
        <w:t xml:space="preserve">sprzętu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rzecz Powiatu Ostródzkiego w zakresie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Dostawa koksowników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zgodnie z opisem przedmiotu zamówienia (Załącznik nr 1) oraz formularzem ofertowym (Załącznik nr 2).</w:t>
      </w:r>
    </w:p>
    <w:p w14:paraId="7BDD4722" w14:textId="77777777" w:rsidR="004C0790" w:rsidRDefault="004C0790" w:rsidP="004C0790">
      <w:pPr>
        <w:keepNext/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284" w:hanging="284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Przedmiot zamówienia, o którym mowa w ust. 1, w szczególności obejmuje: </w:t>
      </w:r>
    </w:p>
    <w:p w14:paraId="72FEDE88" w14:textId="77777777" w:rsidR="004C0790" w:rsidRDefault="004C0790" w:rsidP="004C0790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dostawę fabrycznie nowego sprzętu wskazanego w ust. 1, szczegółowo określonego w opisie przedmiotu zamówienia stanowiącego załącznik nr 1 do umowy;</w:t>
      </w:r>
    </w:p>
    <w:p w14:paraId="36ABF8EC" w14:textId="77777777" w:rsidR="004C0790" w:rsidRDefault="004C0790" w:rsidP="004C0790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dowóz sprzętu do magazynu OLiOC przy Jednostce Ratowniczo-Gaśniczej Państwowej Straży Pożarnej w Morągu, ul. Władysława Jagiełły 2, 14-300 Morąg wraz z załadunkiem i rozładunkiem, zgodnie ze wskazaniami zawartymi w opisie przedmiotu zamówienia stanowiącym załącznik nr 1 do umowy;</w:t>
      </w:r>
    </w:p>
    <w:p w14:paraId="7E7956C3" w14:textId="77777777" w:rsidR="004C0790" w:rsidRDefault="004C0790" w:rsidP="004C0790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rozłożenie i sprawdzenie sprzętu na miejscu dostawy;</w:t>
      </w:r>
    </w:p>
    <w:p w14:paraId="10027FAA" w14:textId="77777777" w:rsidR="004C0790" w:rsidRDefault="004C0790" w:rsidP="004C0790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podstawowe szkolenie z obsługi ww. sprzętu.</w:t>
      </w:r>
    </w:p>
    <w:p w14:paraId="4AE843F2" w14:textId="77777777" w:rsidR="004C0790" w:rsidRDefault="004C0790" w:rsidP="004C0790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</w:p>
    <w:p w14:paraId="4B8374AE" w14:textId="77777777" w:rsidR="004C0790" w:rsidRDefault="004C0790" w:rsidP="004C0790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oświadcza, że znany jest mu zakres rzeczowy dostawy oraz wymagania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dotyczące jakości sprzętu objętego niniejszą umową i nie zgłasza do nich zastrzeżeń oraz oświadcza, że uzyskał wszelkie niezbędne informacje do prawidłowej realizacji przedmiotu zamówienia.</w:t>
      </w:r>
    </w:p>
    <w:p w14:paraId="0D2001EB" w14:textId="77777777" w:rsidR="004C0790" w:rsidRDefault="004C0790" w:rsidP="004C0790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oświadcza, że dostarczony przez niego sprzęt spełnia wszelkie normy wymagane obowiązującymi przepisami prawa oraz, że jest dopuszczony do użytkowania na terenie Unii Europejskiej.</w:t>
      </w:r>
    </w:p>
    <w:p w14:paraId="1FF64B85" w14:textId="77777777" w:rsidR="004C0790" w:rsidRDefault="004C0790" w:rsidP="004C0790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oświadcza, że dostarczony przez niego sprzęt spełnia wymagania techniczne zawarte w opisie przedmiotu zamówienia (zał. Nr 1 do umowy), jest fabrycznie nowy, kompletny i gotowy do użytku bez żadnych dodatkowych zakupów i inwestycji oraz gwarantuje bezpieczeństwo ich użytkowników.</w:t>
      </w:r>
    </w:p>
    <w:p w14:paraId="46BBFB2B" w14:textId="77777777" w:rsidR="004C0790" w:rsidRDefault="004C0790" w:rsidP="004C0790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W trakcie realizacji przedmiotu umowy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Zamawiający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ma prawo dokonania bieżącej oceny sposobu realizacji zamówienie przez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Wykonawcę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a także zgłaszania wiążących dla niego uwag w tym zakresie. </w:t>
      </w:r>
    </w:p>
    <w:p w14:paraId="349F6FE5" w14:textId="77777777" w:rsidR="004C0790" w:rsidRDefault="004C0790" w:rsidP="004C0790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zobowiązują się do wzajemnego przekazywania wszelkich informacji mogących mieć wpływ na realizację umowy oraz do niezwłocznego udzielania odpowiedzi w formie pisemnej lub e-mail na zgłaszane uwagi dotyczące realizacji przedmiotu umowy w terminie nie dłuższym niż 2 dni robocze od dnia otrzymania pisma lub wiadomości.</w:t>
      </w:r>
    </w:p>
    <w:p w14:paraId="639484C6" w14:textId="77777777" w:rsidR="004C0790" w:rsidRDefault="004C0790" w:rsidP="004C0790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3B67EF0" w14:textId="77777777" w:rsidR="004C0790" w:rsidRDefault="004C0790" w:rsidP="004C0790">
      <w:pPr>
        <w:overflowPunct w:val="0"/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B30A351" w14:textId="77777777" w:rsidR="004C0790" w:rsidRDefault="004C0790" w:rsidP="004C0790">
      <w:pPr>
        <w:overflowPunct w:val="0"/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3F62402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2</w:t>
      </w:r>
    </w:p>
    <w:p w14:paraId="04D02271" w14:textId="77777777" w:rsidR="004C0790" w:rsidRDefault="004C0790" w:rsidP="004C0790">
      <w:pPr>
        <w:tabs>
          <w:tab w:val="num" w:pos="0"/>
          <w:tab w:val="left" w:pos="284"/>
        </w:tabs>
        <w:suppressAutoHyphens/>
        <w:autoSpaceDE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bookmarkStart w:id="0" w:name="_Hlk214882833"/>
      <w:r>
        <w:rPr>
          <w:rFonts w:ascii="Arial" w:eastAsia="Arial" w:hAnsi="Arial" w:cs="Arial"/>
          <w:kern w:val="0"/>
          <w:sz w:val="24"/>
          <w:szCs w:val="24"/>
          <w:lang w:eastAsia="pl-PL"/>
          <w14:ligatures w14:val="none"/>
        </w:rPr>
        <w:t>1</w:t>
      </w: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Wykonawcy za prawidłowe wykonanie przedmiotu zamówienia przysługuje wynagrodzenie                        w kwocie  całkowitej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(robocizna, materiały i sprzęt)</w:t>
      </w:r>
      <w:bookmarkStart w:id="1" w:name="_Hlk194666178"/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: 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…….. zł brutto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tym VAT 23 % (słownie: ……………………………………………………………………….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i …………… brutto), </w:t>
      </w:r>
      <w:bookmarkEnd w:id="0"/>
    </w:p>
    <w:bookmarkEnd w:id="1"/>
    <w:p w14:paraId="3FC607FE" w14:textId="77777777" w:rsidR="004C0790" w:rsidRDefault="004C0790" w:rsidP="004C0790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2.  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 określone w ust. 1 obejmuje zakres rzeczowy oraz koszty określone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§ 1, § 2, § 3 umowy oraz wszelkie inne koszty wynikające z zawartej umowy, niezbędne do poniesienia celem prawidłowego wykonania przedmiotu zamówienia.                   </w:t>
      </w:r>
    </w:p>
    <w:p w14:paraId="2B2D64EE" w14:textId="77777777" w:rsidR="004C0790" w:rsidRDefault="004C0790" w:rsidP="004C0790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3.  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Rozliczenie nastąpi po całkowitym wykonaniu i protokolarnym odbiorze końcowym robót objętych zakresem podstawowym przedmiotu zamówienia.</w:t>
      </w:r>
    </w:p>
    <w:p w14:paraId="0785C725" w14:textId="77777777" w:rsidR="004C0790" w:rsidRDefault="004C0790" w:rsidP="004C0790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4.  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Należność, o której mowa w ust. 1 płatna będzie jednorazowo przelewem na rachunek bankowy Wykonawcy wskazany w fakturze w terminie do 30 dni od dnia otrzymania przez Zamawiającego prawidłowo wystawionych faktur. Podstawą wystawienia faktury będzie obustronnie podpisany protokół odbioru końcowego przedmiotu zamówienia</w:t>
      </w:r>
      <w:bookmarkStart w:id="2" w:name="_Hlk190072673"/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  <w:bookmarkEnd w:id="2"/>
    </w:p>
    <w:p w14:paraId="32359143" w14:textId="77777777" w:rsidR="004C0790" w:rsidRDefault="004C0790" w:rsidP="004C0790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5.  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Fakturę, o której mowa  w ust. 4, Wykonawca może przesłać Zamawiającemu  w postaci ustrukturyzowanych faktur elektronicznych na konto Zamawiającego otwarte na platformie elektronicznej</w:t>
      </w:r>
      <w:r>
        <w:rPr>
          <w:rFonts w:ascii="Arial" w:eastAsia="Times New Roman" w:hAnsi="Arial" w:cs="Arial"/>
          <w:kern w:val="0"/>
          <w:sz w:val="20"/>
          <w:szCs w:val="20"/>
          <w:vertAlign w:val="superscript"/>
          <w:lang w:eastAsia="pl-PL"/>
          <w14:ligatures w14:val="none"/>
        </w:rPr>
        <w:footnoteReference w:id="1"/>
      </w:r>
      <w:r>
        <w:rPr>
          <w:rFonts w:ascii="Arial" w:eastAsia="Times New Roman" w:hAnsi="Arial" w:cs="Arial"/>
          <w:kern w:val="0"/>
          <w:sz w:val="20"/>
          <w:szCs w:val="20"/>
          <w:vertAlign w:val="superscript"/>
          <w:lang w:eastAsia="pl-PL"/>
          <w14:ligatures w14:val="none"/>
        </w:rPr>
        <w:t>[1]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>
          <w:rPr>
            <w:rStyle w:val="Hipercze"/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t>https://efaktura.gov.pl/</w:t>
        </w:r>
      </w:hyperlink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 adres PEF 741-176-96-45.</w:t>
      </w:r>
    </w:p>
    <w:p w14:paraId="4C12815E" w14:textId="77777777" w:rsidR="004C0790" w:rsidRDefault="004C0790" w:rsidP="004C0790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6.  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 przysługujące Wykonawcy, o którym mowa w ust. 1, zostanie opłacone z zastosowaniem mechanizmu podzielonej płatności, zgodnie z ustawą z dnia 11 marca 2004 r. o podatku od towarów i usług 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  <w:t>(Dz.U. z 2025 r., poz. 775 z późn. zm.)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7CF9DEAB" w14:textId="77777777" w:rsidR="004C0790" w:rsidRDefault="004C0790" w:rsidP="004C0790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7.  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Wykonawca oświadcza, że rachunek bankowy wskazany przez niego w wystawionej przez niego fakturze za zrealizowany przedmiot zamówienia, jest rachunkiem umożliwiającym płatność w ramach mechanizmu podzielonej płatności.</w:t>
      </w:r>
    </w:p>
    <w:p w14:paraId="18E03910" w14:textId="77777777" w:rsidR="004C0790" w:rsidRDefault="004C0790" w:rsidP="004C07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8.W przypadku, gdy rachunek bankowy wskazany nie będzie spełniał wymogów określonych w ust. 7, co uniemożliwi Zamawiającemu dokonanie płatności w terminie określonym w ust. 4, Zamawiający jest uprawniony do wstrzymania zapłaty do czasu otrzymania od Wykonawcy prawidłowo wystawionej faktury korygującej, zawierającej rachunek bankowy umożliwiający płatność w ramach podzielonej płatności. Do czasu przedłożenia poprawnie wystawionej faktury roszczenie o zapłatę nie jest wymagalne.</w:t>
      </w:r>
    </w:p>
    <w:p w14:paraId="6CF9E6DD" w14:textId="77777777" w:rsidR="004C0790" w:rsidRDefault="004C0790" w:rsidP="004C07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9. Jeśli na wykonawcy ciąży obowiązek wystawienia faktury w Krajowym Systemie e-Faktur (KSeF), w celu prawidłowej identyfikacji odbiorcy faktury w ramach scentralizowanych rozliczeń podatku VAT wykonawca zobowiązany jest do wystawienia faktury na rzecz jednostki samorządu terytorialnego oraz:</w:t>
      </w:r>
    </w:p>
    <w:p w14:paraId="4A1A9423" w14:textId="77777777" w:rsidR="004C0790" w:rsidRDefault="004C0790" w:rsidP="004C0790">
      <w:pPr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lastRenderedPageBreak/>
        <w:t xml:space="preserve">1)    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wskazania jako podatnika: Powiat Ostródzki, ul. Jana III Sobieskiego 5, 14-100 Ostróda, NIP 7411769645,</w:t>
      </w:r>
    </w:p>
    <w:p w14:paraId="78B1D342" w14:textId="77777777" w:rsidR="004C0790" w:rsidRDefault="004C0790" w:rsidP="004C0790">
      <w:pPr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2)    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obowiązkowego wypełnienia w strukturze KSeF pola „JST” oraz  „Podmiot 3” poprzez wpisanie danych: Starostwo Powiatowe w Ostródzie, ul. Jana III Sobieskiego 5, 14-100 Ostróda, NIP 7411769651, Rola 8 – JST-odbiorca.</w:t>
      </w:r>
    </w:p>
    <w:p w14:paraId="5902954B" w14:textId="77777777" w:rsidR="004C0790" w:rsidRDefault="004C0790" w:rsidP="004C079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Faktura wystawiona w KSeF niespełniająca warunków ust. 9 nie stanowi podstawy do zapłaty wynagrodzenia, nie wywołuje skutku w postaci powstania wymagalności należności oraz nie rozpoczyna biegu terminu płatności.</w:t>
      </w:r>
    </w:p>
    <w:p w14:paraId="53264413" w14:textId="77777777" w:rsidR="004C0790" w:rsidRDefault="004C0790" w:rsidP="004C079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wystawienia faktury niezgodnie z ust. 9 wykonawca zobowiązuje się do niezwłocznego wystawienia w KSeF faktury korygującej. Termin płatności biegnie od wystawienia faktury spełniającej warunki określone w niniejszym paragrafie. </w:t>
      </w:r>
    </w:p>
    <w:p w14:paraId="7E0E60F8" w14:textId="77777777" w:rsidR="004C0790" w:rsidRDefault="004C0790" w:rsidP="004C079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niedostępności KSeF z powodu awarii systemu potwierdzonej komunikatem Ministerstwa Finansów uniemożliwiającej wystawienie lub przekazanie faktury w KSeF, wykonawca zobowiązany jest do przekazania faktury w postaci: </w:t>
      </w:r>
    </w:p>
    <w:p w14:paraId="08AB02A8" w14:textId="77777777" w:rsidR="004C0790" w:rsidRDefault="004C0790" w:rsidP="004C0790">
      <w:pPr>
        <w:spacing w:before="100" w:beforeAutospacing="1" w:after="100" w:afterAutospacing="1" w:line="240" w:lineRule="auto"/>
        <w:ind w:left="644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1) 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elektronicznej (plik pdf) na adres poczty elektronicznej </w:t>
      </w:r>
      <w:hyperlink r:id="rId8" w:history="1">
        <w:r>
          <w:rPr>
            <w:rStyle w:val="Hipercze"/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t>centrala@powiat.ostroda.pl</w:t>
        </w:r>
      </w:hyperlink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lub na adres e-doręczeń Starostwa Powiatowego AE:PL-12345-67890-ABCDE-12</w:t>
      </w:r>
    </w:p>
    <w:p w14:paraId="2391A48D" w14:textId="77777777" w:rsidR="004C0790" w:rsidRDefault="004C0790" w:rsidP="004C0790">
      <w:pPr>
        <w:spacing w:before="100" w:beforeAutospacing="1" w:after="100" w:afterAutospacing="1" w:line="240" w:lineRule="auto"/>
        <w:ind w:left="644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2) 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papierowej – za pośrednictwem operatora pocztowego lub osobiście do siedziby Zamawiającego.</w:t>
      </w:r>
    </w:p>
    <w:p w14:paraId="25626D92" w14:textId="77777777" w:rsidR="004C0790" w:rsidRDefault="004C0790" w:rsidP="004C079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 przywróceniu dostępności KSeF wykonawca jest zobowiązany do wystawienia i przekazania faktury w KSeF zgodnie z obowiązującymi przepisami.</w:t>
      </w:r>
    </w:p>
    <w:p w14:paraId="4C12444B" w14:textId="77777777" w:rsidR="004C0790" w:rsidRDefault="004C0790" w:rsidP="004C079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Faktura przekazana zgodnie z ust. 12 stanowi podstawę do rozpoczęcia biegu terminu płatności, o ile spełnia wymogi określone w przepisach prawa oraz niniejszej umowy.</w:t>
      </w:r>
    </w:p>
    <w:p w14:paraId="73D2CB4F" w14:textId="77777777" w:rsidR="004C0790" w:rsidRDefault="004C0790" w:rsidP="004C079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 dzień zapłaty uznaje się dzień obciążenia rachunku bankowego Zamawiającego.</w:t>
      </w:r>
      <w:bookmarkStart w:id="3" w:name="_Hlk101942561"/>
    </w:p>
    <w:p w14:paraId="78CE7C46" w14:textId="77777777" w:rsidR="004C0790" w:rsidRDefault="004C0790" w:rsidP="004C079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Wynagrodzenie, o którym mowa w ust. 1 pkt 1 i 2, może ulec zmianie w przypadku ustawowej zmiany stawki podatku od towarów i usług (VAT), której to zmiany Wykonawca, mimo zachowania należytej staranności, nie mógł przewidzieć na etapie składania oferty. </w:t>
      </w:r>
    </w:p>
    <w:p w14:paraId="24827CE5" w14:textId="77777777" w:rsidR="004C0790" w:rsidRDefault="004C0790" w:rsidP="004C079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 wysokości wynagrodzenia należnego Wykonawcy w przypadku zaistnienia przesłanki, o której mowa w ust. 16, będzie odnosić się wyłącznie do części przedmiotu umowy realizowanej, zgodnie z terminami ustalonymi umową, po dniu wejścia w życie przepisów zmieniających stawkę podatku od towarów i usług oraz wyłącznie do części przedmiotu umowy, do której zastosowanie znajdzie zmiana stawki podatku od towarów i usług.</w:t>
      </w:r>
      <w:bookmarkEnd w:id="3"/>
    </w:p>
    <w:p w14:paraId="3CFE3396" w14:textId="77777777" w:rsidR="004C0790" w:rsidRDefault="004C0790" w:rsidP="004C079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Zmiana, o której mowa w ust. 16 i 17 nie wymaga aneksu do umowy.</w:t>
      </w:r>
    </w:p>
    <w:p w14:paraId="7F0DC586" w14:textId="77777777" w:rsidR="004C0790" w:rsidRDefault="004C0790" w:rsidP="004C079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  <w14:ligatures w14:val="none"/>
        </w:rPr>
      </w:pPr>
    </w:p>
    <w:p w14:paraId="4E5FA32F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3</w:t>
      </w:r>
    </w:p>
    <w:p w14:paraId="46042581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281FA121" w14:textId="77777777" w:rsidR="004C0790" w:rsidRDefault="004C0790" w:rsidP="004C0790">
      <w:pPr>
        <w:numPr>
          <w:ilvl w:val="0"/>
          <w:numId w:val="7"/>
        </w:numPr>
        <w:spacing w:before="120" w:after="0" w:line="240" w:lineRule="auto"/>
        <w:ind w:left="330" w:hanging="33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Termin realizacji przedmiotu umowy określa się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28 lipca 2026r.</w:t>
      </w:r>
    </w:p>
    <w:p w14:paraId="60752B9B" w14:textId="77777777" w:rsidR="004C0790" w:rsidRDefault="004C0790" w:rsidP="004C0790">
      <w:pPr>
        <w:numPr>
          <w:ilvl w:val="0"/>
          <w:numId w:val="7"/>
        </w:numPr>
        <w:spacing w:before="120" w:after="0" w:line="240" w:lineRule="auto"/>
        <w:ind w:left="330" w:hanging="33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Termin realizacji przedmiotu umowy, o którym mowa w ust. 1, może ulec zmianie w przypadku:</w:t>
      </w:r>
    </w:p>
    <w:p w14:paraId="0A16B121" w14:textId="77777777" w:rsidR="004C0790" w:rsidRDefault="004C0790" w:rsidP="004C0790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opóźnień nie wynikających z winy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;</w:t>
      </w:r>
    </w:p>
    <w:p w14:paraId="2395EDF8" w14:textId="77777777" w:rsidR="004C0790" w:rsidRDefault="004C0790" w:rsidP="004C0790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siły wyższej.</w:t>
      </w:r>
    </w:p>
    <w:p w14:paraId="49D718A9" w14:textId="77777777" w:rsidR="004C0790" w:rsidRDefault="004C0790" w:rsidP="004C0790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 pojęciem siły wyższej Strony rozumieją okoliczności, które pomimo zachowania należytej staranności i podjęcia wszelkich działań w normalnym zakresie, nie mogą być przez Strony przewidziane oraz którym Strony nie mogą zapobiec, bądź się im przeciwstawić w sposób skuteczny.</w:t>
      </w:r>
    </w:p>
    <w:p w14:paraId="5BD9F5DE" w14:textId="77777777" w:rsidR="004C0790" w:rsidRDefault="004C0790" w:rsidP="004C0790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przypadkach określonych w ust. 2, Strony ustalają nowy termin realizacji zamówienia.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przypadku zaistnienia przerwy lub przestoju w realizacji dostawy, okres przesunięcia terminu zakończenia przedmiotu umowy równy będzie okresowi przerwy lub przestoju.</w:t>
      </w:r>
    </w:p>
    <w:p w14:paraId="53BA23C2" w14:textId="77777777" w:rsidR="004C0790" w:rsidRDefault="004C0790" w:rsidP="004C0790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Zmiany terminu końcowego realizacji przedmiotu zamówienia, o którym mowa w ust. 1, wynikające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przyczyn określonych w ust. 2, zostaną dokonane na podstawie pisemnego uzasadnienia zmian zatwierdzonego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wymagają aneksu w formie pisemnej pod rygorem nieważności.</w:t>
      </w:r>
    </w:p>
    <w:p w14:paraId="26FAA8B6" w14:textId="77777777" w:rsidR="004C0790" w:rsidRDefault="004C0790" w:rsidP="004C0790">
      <w:pPr>
        <w:tabs>
          <w:tab w:val="left" w:pos="284"/>
        </w:tabs>
        <w:suppressAutoHyphens/>
        <w:autoSpaceDN w:val="0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92722C8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4</w:t>
      </w:r>
    </w:p>
    <w:p w14:paraId="6D6E5C99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3DE342DB" w14:textId="77777777" w:rsidR="004C0790" w:rsidRDefault="004C0790" w:rsidP="004C0790">
      <w:pPr>
        <w:numPr>
          <w:ilvl w:val="0"/>
          <w:numId w:val="10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Strony ustalają następujące kary umowne:</w:t>
      </w:r>
    </w:p>
    <w:p w14:paraId="5288AD57" w14:textId="77777777" w:rsidR="004C0790" w:rsidRDefault="004C0790" w:rsidP="004C0790">
      <w:pPr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niezachowania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terminu realizacji przedmiotu umowy, o którym mowa w § 3 ust. 1,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naliczyć i potrącić karę umowną w wysokości 2 % wynagrodzenia netto, o którym mowa w § 2 ust. 1, za każdy rozpoczęty dzień zwłoki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prawidłowej dostawie przedmiotu zamówienia;</w:t>
      </w:r>
    </w:p>
    <w:p w14:paraId="606EBE04" w14:textId="77777777" w:rsidR="004C0790" w:rsidRDefault="004C0790" w:rsidP="004C0790">
      <w:pPr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rozwiązania umowy lub odstąpienia od umowy z przyczyn leżących po stronie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zapłaci on na rzecz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karę umowną w wysokości 20 % wynagrodzenia netto, o którym mowa w § 2 ust. 1.</w:t>
      </w:r>
    </w:p>
    <w:p w14:paraId="137C9060" w14:textId="77777777" w:rsidR="004C0790" w:rsidRDefault="004C0790" w:rsidP="004C0790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Naliczona kara umowna podlega potrąceniu z kwoty faktury przedstawionej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do zapłaty, na co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wyraża zgodę.</w:t>
      </w:r>
    </w:p>
    <w:p w14:paraId="2CBB5C16" w14:textId="77777777" w:rsidR="004C0790" w:rsidRDefault="004C0790" w:rsidP="004C0790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przypadku, gdy potrącenie kary umownej z wynagrodzenia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będzie możliwe,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zobowiązuje się do zapłaty kary umownej w terminie 7 dni roboczych od dnia otrzymania noty obciążeniowej wystawionej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2AC88E16" w14:textId="77777777" w:rsidR="004C0790" w:rsidRDefault="004C0790" w:rsidP="004C0790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Strony mogą dochodzić odszkodowania przewyższającego wysokość zastrzeżonych kar umownych na zasadach ogólnych.</w:t>
      </w:r>
    </w:p>
    <w:p w14:paraId="6AFFB084" w14:textId="77777777" w:rsidR="004C0790" w:rsidRDefault="004C0790" w:rsidP="004C0790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Postanowienia niniejszego paragrafu pozostają w mocy także po rozwiązaniu umowy, odstąpieniu od umowy lub wygaśnięciu umowy.</w:t>
      </w:r>
    </w:p>
    <w:p w14:paraId="6E239F94" w14:textId="77777777" w:rsidR="004C0790" w:rsidRDefault="004C0790" w:rsidP="004C079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7ADD2B2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5</w:t>
      </w:r>
    </w:p>
    <w:p w14:paraId="1278E017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42399BA3" w14:textId="77777777" w:rsidR="004C0790" w:rsidRDefault="004C0790" w:rsidP="004C0790">
      <w:pPr>
        <w:numPr>
          <w:ilvl w:val="0"/>
          <w:numId w:val="13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zawiadomi Zamawiającego o terminie dostawy najpóźniej na 2 dni robocze przed tym terminem.</w:t>
      </w:r>
    </w:p>
    <w:p w14:paraId="3714886B" w14:textId="77777777" w:rsidR="004C0790" w:rsidRDefault="004C0790" w:rsidP="004C0790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zobowiązany jest do niezwłocznego informowania w formie pisemnej, e-mailem lub faksem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 problemach w realizacji przedmiotu niniejszej umowy.</w:t>
      </w:r>
    </w:p>
    <w:p w14:paraId="29C2404C" w14:textId="77777777" w:rsidR="004C0790" w:rsidRDefault="004C0790" w:rsidP="004C0790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odpowiada za działania osób, bądź podmiotów którymi się posługuje przy realizacji niniejszego zamówienia, w tym także podmiotów profesjonalnych, jak za swoje działania. </w:t>
      </w:r>
    </w:p>
    <w:p w14:paraId="1C296BC5" w14:textId="77777777" w:rsidR="004C0790" w:rsidRDefault="004C0790" w:rsidP="004C0790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Strony dokonają protokólarnego odbioru zamówienia w miejscu dostawy mając na uwadze rodzaj, ilość oraz jakość zamówionego sprzętu oraz spełnienie innych wymogów określonych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7C1814F7" w14:textId="77777777" w:rsidR="004C0790" w:rsidRDefault="004C0790" w:rsidP="004C0790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stwierdzenia, w trakcie czynności odbioru, wad dostarczonego sprzętu –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wyznaczy dodatkowy termin na dostawę sprzętu wolnych od wad, nie dłuższy jednak niż termin technologicznie uzasadniony do usunięcia wad. Koszt wymiany gadżetów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na gadżety wolne od wad w całości pokrywa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42E954F8" w14:textId="77777777" w:rsidR="004C0790" w:rsidRDefault="004C0790" w:rsidP="004C0790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przypadku stwierdzenia, w trakcie czynności odbioru, że dostarczony sprzęt jest niezgodny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opisem przedmiotu zamówienia (Załącznik nr 1) co do rodzaju, ilości lub jakości –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odmówić odbioru dostarczonego sprzętu i wyznaczyć dodatkowy termin na dostawę sprzętu zgodnego z jego wymaganiami, nie dłuższy jednak niż 7 dni roboczych. Koszt wymiany sprzętu na sprzęt spełniający wymagania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całości pokrywa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0C6D9712" w14:textId="77777777" w:rsidR="004C0790" w:rsidRDefault="004C0790" w:rsidP="004C0790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przypadku, gdy wady sprzętu stwierdzone w trakcie czynności ich odbioru, będą nieistotne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punktu widzenia ich przeznaczenia i funkcjonalności –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dokonać ich odbioru pod warunkiem uzgodnienia w treści protokołu terminu i sposobu usunięcia wad. Jeżeli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usunie wad w terminie lub w sposób ustalony w protokole odbioru końcowego ,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po uprzednim powiadomieniu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jest uprawniony do zlecenia usunięcia wad podmiotowi trzeciemu na koszt i ryzyko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Powyższe nie zwalnia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 zapłaty kar umownych, o których mowa § 4 ust. 1 pkt 1 oraz z zobowiązań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wobec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 tytułu rękojmi za wady przedmiotu zamówienia oraz zobowiązań gwarancyjnych.</w:t>
      </w:r>
    </w:p>
    <w:p w14:paraId="6349535F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F104872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7</w:t>
      </w:r>
    </w:p>
    <w:p w14:paraId="7EB7E439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6FBB625A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gwarantuje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że dostarczony sprzęt jest fabrycznie nowy i wolny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od wad fizycznych.</w:t>
      </w:r>
    </w:p>
    <w:p w14:paraId="02B91C72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lastRenderedPageBreak/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udziela rękojmi za wady dostarczonego sprzętu w okresie dwóch lat licząc od dnia wykonania zamówienia i uznania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 należycie wykonane.</w:t>
      </w:r>
    </w:p>
    <w:p w14:paraId="1284FDBC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Dostarczony sprzęt, podlega gwarancji zgodnie z warunkami producenta, nie krótszej jednak niż 12 miesięcy, licząc od dnia protokolarnego odbioru końcowego przedmiotu zamówienia. </w:t>
      </w:r>
    </w:p>
    <w:p w14:paraId="1306D13F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najpóźniej w dniu odbioru końcowego sprzętu, dostarczy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dokumenty gwarancji jakości na dostarczony sprzęt, wystawione przez siebie lub producenta sprzętu, lub do dostarczenia sprzętu wolnego od wad, jeżeli wady te ujawnią się w ciągu terminu określonego w gwarancji.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akceptuje gwarancję w postaci elektronicznej odnotowaną na portalu producenta sprzętu, weryfikowalną na podstawie numeru seryjnego lub service TAG produktu.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zobowiązany jest do zapewnienia bezpłatnego autoryzowanego serwisu gwarancyjnego na dostarczony sprzęt.</w:t>
      </w:r>
    </w:p>
    <w:p w14:paraId="07960DFF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Gwarancja obejmuje wszystkie wykryte podczas eksploatacji przedmiotu umowy usterki i wady oraz uszkodzenia powstałe w czasie poprawnego, zgodnego z instrukcją użytkowania.</w:t>
      </w:r>
    </w:p>
    <w:p w14:paraId="22A39447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Zasady eksploatacji i konserwacji sprzętu zostaną określone i przekazane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„Instrukcji użytkowania i eksploatacji sprzętu”, który stanowi zbiór szczegółowo opracowanych instrukcji użytkowania i eksploatacji dla wszystkich elementów objętych gwarancją. Zasady eksploatacji i konserwacji ujęte w instrukcjach użytkowania i eksploatacji mogą wynikać  tylko z przepisów prawa lub zasad prawidłowej gospodarki. W szczególności, zasady te nie mogą się różnić na niekorzyść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w stosunku do zasad określonych przez producentów elementów podlegających gwarancji.</w:t>
      </w:r>
    </w:p>
    <w:p w14:paraId="787C3ACF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Jeżeli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nie dostarczy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instrukcji użytkowania i eksploatacji, nie będzie mógł się uwolnić od zobowiązań gwarancyjnych powołując się na zarzut eksploatacji i konserwacji elementów podlegających gwarancji w sposób niezgodny z zasadami eksploatacji.</w:t>
      </w:r>
    </w:p>
    <w:p w14:paraId="50E9214B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zapewni możliwość zgłaszania awarii sprzętu, w okresie gwarancji i rękojmi telefonicznie, drogą e-mailową w dni robocze w godzinach od 8.00 do 15.00. wykonawca bezzwłocznie potwierdzi przyjęcie zgłoszenia wady i/lub awarii, o którym mowa na adres poczty elektronicznej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tj. oc@powiat.ostroda.pl.</w:t>
      </w:r>
    </w:p>
    <w:p w14:paraId="1AAF0B19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zobowiązuje się do wymiany sprzętu na nowy niezwłocznie po otrzymaniu od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zgłoszenia (e-mail, telefon), nie później jednak niż w ciągu 14 dni roboczych, liczonych od dnia zawiadomienia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 nieprawidłowościach w przedmiocie umowy.</w:t>
      </w:r>
    </w:p>
    <w:p w14:paraId="4849712F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przypadkach, o których mowa w ust. 9, przedmiot umowy wolny od wad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dostarczy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 własny koszt.</w:t>
      </w:r>
    </w:p>
    <w:p w14:paraId="4487ED45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Przekroczenie wymaganego terminu na dostawę przedmiotu umowy wolnego od wad, o którym mowa w ust. 9, traktowane będzie jako niedotrzymanie terminów umownych i skutkować będzie naliczeniem kar umownych zgodnie z § 4 ust. 1 pkt 1. postanowienie § 4 ust. 3 stosuje się odpowiednio.</w:t>
      </w:r>
    </w:p>
    <w:p w14:paraId="2DA637B3" w14:textId="77777777" w:rsidR="004C0790" w:rsidRDefault="004C0790" w:rsidP="004C0790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Wszystkie reklamacje będą zgłaszane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niezwłocznie i potwierdzone pisemnie, najpóźniej jednak do dnia upływu okresu rękojmi i gwarancji.</w:t>
      </w:r>
    </w:p>
    <w:p w14:paraId="5CB39A61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1365899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8</w:t>
      </w:r>
    </w:p>
    <w:p w14:paraId="4CF1CBDC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3268E83" w14:textId="77777777" w:rsidR="004C0790" w:rsidRDefault="004C0790" w:rsidP="004C0790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Osobą odpowiedzialną za prawidłową realizację postanowień niniejszej umowy z ramienia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jest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Agnieszka Janiak-Pepłowska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tel.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89 6429862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e-mail: </w:t>
      </w:r>
      <w:hyperlink r:id="rId9" w:history="1">
        <w:r>
          <w:rPr>
            <w:rStyle w:val="Hipercze"/>
            <w:rFonts w:ascii="Arial" w:eastAsia="Times New Roman" w:hAnsi="Arial" w:cs="Arial"/>
            <w:bCs/>
            <w:kern w:val="0"/>
            <w:sz w:val="20"/>
            <w:szCs w:val="20"/>
            <w:lang w:eastAsia="pl-PL"/>
            <w14:ligatures w14:val="none"/>
          </w:rPr>
          <w:t>oc@powiat.ostroda.pl</w:t>
        </w:r>
      </w:hyperlink>
    </w:p>
    <w:p w14:paraId="29361E65" w14:textId="77777777" w:rsidR="004C0790" w:rsidRDefault="004C0790" w:rsidP="004C0790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Osobą odpowiedzialną za prawidłową realizację postanowień niniejszej umowy z ramienia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przedstawienie przedmiotu umowy do odbioru jest………………………………..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, tel. ……………………..</w:t>
      </w:r>
      <w:r>
        <w:rPr>
          <w:rFonts w:ascii="Arial" w:eastAsia="Times New Roman" w:hAnsi="Arial"/>
          <w:kern w:val="0"/>
          <w:sz w:val="20"/>
          <w:szCs w:val="20"/>
          <w:lang w:eastAsia="pl-PL"/>
          <w14:ligatures w14:val="none"/>
        </w:rPr>
        <w:t xml:space="preserve"> e-mail: </w:t>
      </w:r>
      <w:hyperlink r:id="rId10" w:history="1">
        <w:r>
          <w:rPr>
            <w:rStyle w:val="Hipercze"/>
          </w:rPr>
          <w:t>……………………………………………….</w:t>
        </w:r>
      </w:hyperlink>
      <w:r>
        <w:t xml:space="preserve">. </w:t>
      </w:r>
    </w:p>
    <w:p w14:paraId="1C38C443" w14:textId="77777777" w:rsidR="004C0790" w:rsidRDefault="004C0790" w:rsidP="004C0790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 którejkolwiek z osób, o których mowa w ust. 1 i 2, może zostać dokonana poprzez pisemne powiadomienia drugiej Strony umowy o dokonanej zmianie i nie wymaga aneksu do umowy.</w:t>
      </w:r>
    </w:p>
    <w:p w14:paraId="48CE0153" w14:textId="77777777" w:rsidR="004C0790" w:rsidRDefault="004C0790" w:rsidP="004C0790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215B5D4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9</w:t>
      </w:r>
    </w:p>
    <w:p w14:paraId="35ED5657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6D1616A7" w14:textId="77777777" w:rsidR="004C0790" w:rsidRDefault="004C0790" w:rsidP="004C0790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W przypadku stwierdzenia niewywiązywania się którejkolwiek ze Stron z warunków określonych niniejszą umową, Strona druga może odstąpić od umowy w terminie 7 dni od dnia powzięcia informacji o podstawach odstąpienia.</w:t>
      </w:r>
    </w:p>
    <w:p w14:paraId="036FF6B6" w14:textId="77777777" w:rsidR="004C0790" w:rsidRDefault="004C0790" w:rsidP="004C0790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Odstąpienie od umowy, o którym mowa w ust. 1, może nastąpić w trybie natychmiastowym,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szczególności w przypadku gdy:</w:t>
      </w:r>
    </w:p>
    <w:p w14:paraId="79586946" w14:textId="77777777" w:rsidR="004C0790" w:rsidRDefault="004C0790" w:rsidP="004C079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dopuści się opóźnienia w realizacji dostawy tak dalece, że nie jest prawdopodobne aby zrealizował ją w umówionym terminie; </w:t>
      </w:r>
    </w:p>
    <w:p w14:paraId="4FCB955E" w14:textId="77777777" w:rsidR="004C0790" w:rsidRDefault="004C0790" w:rsidP="004C079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nienależycie wykonuje umowę, w szczególności nie stosuje się do zastrzeżeń lub uwag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zgłoszonych w trakcie realizacji przedmiotu umowy;</w:t>
      </w:r>
    </w:p>
    <w:p w14:paraId="502E2990" w14:textId="77777777" w:rsidR="004C0790" w:rsidRDefault="004C0790" w:rsidP="004C079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zostanie zajęty w postępowaniu egzekucyjnym majątek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15FD612A" w14:textId="77777777" w:rsidR="004C0790" w:rsidRDefault="004C0790" w:rsidP="004C0790">
      <w:pPr>
        <w:numPr>
          <w:ilvl w:val="0"/>
          <w:numId w:val="18"/>
        </w:numPr>
        <w:tabs>
          <w:tab w:val="num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Odstąpienie od umowy, o którym mowa w ust. 1 i 2, wymaga formy pisemnej oraz pisemnego uzasadnienia pod rygorem nieważności.</w:t>
      </w:r>
    </w:p>
    <w:p w14:paraId="348558A8" w14:textId="77777777" w:rsidR="004C0790" w:rsidRDefault="004C0790" w:rsidP="004C0790">
      <w:pPr>
        <w:numPr>
          <w:ilvl w:val="0"/>
          <w:numId w:val="18"/>
        </w:numPr>
        <w:tabs>
          <w:tab w:val="num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Stronom przysługuje prawo rozwiązania umowy w każdym czasie za porozumieniem.</w:t>
      </w:r>
    </w:p>
    <w:p w14:paraId="7AA6FB0C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2F9E947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877349D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10</w:t>
      </w:r>
    </w:p>
    <w:p w14:paraId="102A5390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42D47DC6" w14:textId="77777777" w:rsidR="004C0790" w:rsidRDefault="004C0790" w:rsidP="004C0790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Zmiany dotyczące siedziby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lub jego formy organizacyjno-prawnej w trakcie obowiązywania niniejszej umowy,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zgłaszał będzie niezwłocznie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formie pisemnej informacji. W razie zaniedbania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obowiązku złożenia informacji o zmianie siedziby, skierowanie wszelkiej korespondencji pod znany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adres, ma skutek prawny.</w:t>
      </w:r>
    </w:p>
    <w:p w14:paraId="6CE9F330" w14:textId="77777777" w:rsidR="004C0790" w:rsidRDefault="004C0790" w:rsidP="004C0790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Wszelkie zmiany umowy wymagają formy pisemnej pod rygorem nieważności.</w:t>
      </w:r>
    </w:p>
    <w:p w14:paraId="6623659B" w14:textId="77777777" w:rsidR="004C0790" w:rsidRDefault="004C0790" w:rsidP="004C0790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może bez pisemnej zgody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przenieść wierzytelności wynikających z niniejszej umowy na osobę trzecią.</w:t>
      </w:r>
    </w:p>
    <w:p w14:paraId="76FDDE2C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4412949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11</w:t>
      </w:r>
    </w:p>
    <w:p w14:paraId="52D98D31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F0A6910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1. Strony zobowiązane są do stosowania Rozporządzenia Parlamentu Europejskiego i Rady (UE) 2016/679 z dnia 27 kwietnia 2016 r. w sprawie ochrony osób fizycznych w związku z przetwarzaniem danych osobowych i w sprawie swobodnego przepływu takich danych oraz uchylenia dyrektywy 95/46/WE (RODO) zarówno w trakcie realizacji przedmiotu niniejszej Umowy, jak również po jego zakończeniu. </w:t>
      </w:r>
    </w:p>
    <w:p w14:paraId="4D6D89F7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2. Klauzula informacyjna zawarta jest w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Załączniku nr 1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do umowy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Strony zobowiązane są do przekazania swoim reprezentantom, przedstawicielom i innym osobom upoważnionym, których dane osobowe przetwarzane są na podstawie i w związku z niniejszą umową, klauzuli informacyjnej zawartej w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Załączniku nr 1 do umowy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7E52AC02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49DBC6A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12</w:t>
      </w:r>
    </w:p>
    <w:p w14:paraId="725219BA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sprawach nieuregulowanych niniejszą umową mają zastosowanie przepisy Kodeksu Cywilnego.</w:t>
      </w:r>
    </w:p>
    <w:p w14:paraId="52B1F200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F9DC68A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13</w:t>
      </w:r>
    </w:p>
    <w:p w14:paraId="32D65C1F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Spory wynikłe na tle wykonania niniejszej umowy Strony zobowiązują się rozstrzygać polubownie.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razie braku porozumienia spory będzie rozstrzygał sąd powszechny, właściwy dla siedziby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6498EFBF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</w:p>
    <w:p w14:paraId="5A324E19" w14:textId="77777777" w:rsidR="004C0790" w:rsidRDefault="004C0790" w:rsidP="004C07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14</w:t>
      </w:r>
    </w:p>
    <w:p w14:paraId="56EAFB82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Umowę sporządzono w dwóch jednobrzmiących egzemplarzach po jednej dla każdej ze Stron.</w:t>
      </w:r>
    </w:p>
    <w:p w14:paraId="0FBF8FAF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2F7DDCD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A04E846" w14:textId="77777777" w:rsidR="004C0790" w:rsidRDefault="004C0790" w:rsidP="004C079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94FA75C" w14:textId="77777777" w:rsidR="004C0790" w:rsidRDefault="004C0790" w:rsidP="004C0790">
      <w:pPr>
        <w:tabs>
          <w:tab w:val="left" w:pos="1100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Wykonawca: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  <w:t>Zamawiający:</w:t>
      </w:r>
    </w:p>
    <w:p w14:paraId="2FD45DC6" w14:textId="77777777" w:rsidR="004C0790" w:rsidRDefault="004C0790" w:rsidP="004C0790">
      <w:pPr>
        <w:spacing w:line="254" w:lineRule="auto"/>
      </w:pPr>
    </w:p>
    <w:p w14:paraId="011E373F" w14:textId="77777777" w:rsidR="004C0790" w:rsidRDefault="004C0790" w:rsidP="004C0790"/>
    <w:p w14:paraId="4D6BE868" w14:textId="77777777" w:rsidR="00C144DB" w:rsidRDefault="00C144DB"/>
    <w:sectPr w:rsidR="00C1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ACB2F" w14:textId="77777777" w:rsidR="008B45BC" w:rsidRDefault="008B45BC" w:rsidP="004C0790">
      <w:pPr>
        <w:spacing w:after="0" w:line="240" w:lineRule="auto"/>
      </w:pPr>
      <w:r>
        <w:separator/>
      </w:r>
    </w:p>
  </w:endnote>
  <w:endnote w:type="continuationSeparator" w:id="0">
    <w:p w14:paraId="3D936B95" w14:textId="77777777" w:rsidR="008B45BC" w:rsidRDefault="008B45BC" w:rsidP="004C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6157C" w14:textId="77777777" w:rsidR="008B45BC" w:rsidRDefault="008B45BC" w:rsidP="004C0790">
      <w:pPr>
        <w:spacing w:after="0" w:line="240" w:lineRule="auto"/>
      </w:pPr>
      <w:r>
        <w:separator/>
      </w:r>
    </w:p>
  </w:footnote>
  <w:footnote w:type="continuationSeparator" w:id="0">
    <w:p w14:paraId="4E842945" w14:textId="77777777" w:rsidR="008B45BC" w:rsidRDefault="008B45BC" w:rsidP="004C0790">
      <w:pPr>
        <w:spacing w:after="0" w:line="240" w:lineRule="auto"/>
      </w:pPr>
      <w:r>
        <w:continuationSeparator/>
      </w:r>
    </w:p>
  </w:footnote>
  <w:footnote w:id="1">
    <w:p w14:paraId="7F3A15D8" w14:textId="77777777" w:rsidR="004C0790" w:rsidRDefault="004C0790" w:rsidP="004C07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20B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1DB5"/>
    <w:multiLevelType w:val="hybridMultilevel"/>
    <w:tmpl w:val="C344AD08"/>
    <w:lvl w:ilvl="0" w:tplc="AF18E134">
      <w:start w:val="2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91067"/>
    <w:multiLevelType w:val="singleLevel"/>
    <w:tmpl w:val="DB446466"/>
    <w:lvl w:ilvl="0">
      <w:start w:val="3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B5B94"/>
    <w:multiLevelType w:val="multilevel"/>
    <w:tmpl w:val="EEA4CA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9771D"/>
    <w:multiLevelType w:val="hybridMultilevel"/>
    <w:tmpl w:val="ECA2B3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57D5EA1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F1D33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332D8"/>
    <w:multiLevelType w:val="hybridMultilevel"/>
    <w:tmpl w:val="77CEA300"/>
    <w:lvl w:ilvl="0" w:tplc="EC425E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773D9"/>
    <w:multiLevelType w:val="hybridMultilevel"/>
    <w:tmpl w:val="1F6CB37A"/>
    <w:lvl w:ilvl="0" w:tplc="3BBAD8C4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 w:tplc="7C0082D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2230E8D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i w:val="0"/>
      </w:rPr>
    </w:lvl>
    <w:lvl w:ilvl="3" w:tplc="ED22B4F8">
      <w:start w:val="1"/>
      <w:numFmt w:val="decimal"/>
      <w:lvlText w:val="%4."/>
      <w:lvlJc w:val="left"/>
      <w:pPr>
        <w:ind w:left="64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67DAA"/>
    <w:multiLevelType w:val="hybridMultilevel"/>
    <w:tmpl w:val="501C9E0A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abstractNum w:abstractNumId="11" w15:restartNumberingAfterBreak="0">
    <w:nsid w:val="49D94053"/>
    <w:multiLevelType w:val="multilevel"/>
    <w:tmpl w:val="02966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564611"/>
    <w:multiLevelType w:val="hybridMultilevel"/>
    <w:tmpl w:val="5F70D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1053C"/>
    <w:multiLevelType w:val="hybridMultilevel"/>
    <w:tmpl w:val="E7C61602"/>
    <w:lvl w:ilvl="0" w:tplc="335E0A7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B589F"/>
    <w:multiLevelType w:val="hybridMultilevel"/>
    <w:tmpl w:val="EA60F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56FE2"/>
    <w:multiLevelType w:val="hybridMultilevel"/>
    <w:tmpl w:val="DB84FBA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DE67DC"/>
    <w:multiLevelType w:val="hybridMultilevel"/>
    <w:tmpl w:val="B3E009AC"/>
    <w:lvl w:ilvl="0" w:tplc="75A24D6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DB14AF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94604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545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59695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7356035">
    <w:abstractNumId w:val="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8816358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2780637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89959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19940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856410">
    <w:abstractNumId w:val="2"/>
    <w:lvlOverride w:ilvl="0">
      <w:startOverride w:val="3"/>
    </w:lvlOverride>
  </w:num>
  <w:num w:numId="10" w16cid:durableId="3578941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7537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18233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69235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76424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0481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25937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26262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252414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5301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90"/>
    <w:rsid w:val="004C0790"/>
    <w:rsid w:val="008B45BC"/>
    <w:rsid w:val="00C144DB"/>
    <w:rsid w:val="00C96022"/>
    <w:rsid w:val="00E5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040C"/>
  <w15:chartTrackingRefBased/>
  <w15:docId w15:val="{6C065BE0-9BB1-4430-B470-F6DCC5A8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790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0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7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7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07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7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7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7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7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7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7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7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7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0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0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0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0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0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07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07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07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7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79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4C0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ala@powiat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faktur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uro@kronex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rowie@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2678</Words>
  <Characters>16070</Characters>
  <Application>Microsoft Office Word</Application>
  <DocSecurity>0</DocSecurity>
  <Lines>133</Lines>
  <Paragraphs>37</Paragraphs>
  <ScaleCrop>false</ScaleCrop>
  <Company/>
  <LinksUpToDate>false</LinksUpToDate>
  <CharactersWithSpaces>18711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2</cp:revision>
  <dcterms:created xsi:type="dcterms:W3CDTF">2026-07-09T13:18:00Z</dcterms:created>
  <dcterms:modified xsi:type="dcterms:W3CDTF">2026-07-09T13:19:00Z</dcterms:modified>
</cp:coreProperties>
</file>