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33CF" w14:textId="37DF515B" w:rsidR="0009666B" w:rsidRDefault="00000000">
      <w:pPr>
        <w:spacing w:after="77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09966871" w14:textId="6758D6E0" w:rsidR="0009666B" w:rsidRDefault="00000000">
      <w:pPr>
        <w:spacing w:after="36" w:line="241" w:lineRule="auto"/>
        <w:ind w:left="6270" w:right="129" w:hanging="60"/>
      </w:pPr>
      <w:r>
        <w:rPr>
          <w:sz w:val="18"/>
        </w:rPr>
        <w:t xml:space="preserve">Załącznik nr 1 do zapytania ofertowego  nr </w:t>
      </w:r>
      <w:r w:rsidR="00423DA3">
        <w:rPr>
          <w:sz w:val="18"/>
        </w:rPr>
        <w:t>RIŚ</w:t>
      </w:r>
      <w:r>
        <w:rPr>
          <w:sz w:val="18"/>
        </w:rPr>
        <w:t>.272.</w:t>
      </w:r>
      <w:r w:rsidR="00222419">
        <w:rPr>
          <w:sz w:val="18"/>
        </w:rPr>
        <w:t>9</w:t>
      </w:r>
      <w:r>
        <w:rPr>
          <w:sz w:val="18"/>
        </w:rPr>
        <w:t>.202</w:t>
      </w:r>
      <w:r w:rsidR="00222419">
        <w:rPr>
          <w:sz w:val="18"/>
        </w:rPr>
        <w:t>6</w:t>
      </w:r>
      <w:r>
        <w:rPr>
          <w:sz w:val="18"/>
        </w:rPr>
        <w:t xml:space="preserve"> z dnia </w:t>
      </w:r>
      <w:r w:rsidR="00DD4CAD">
        <w:rPr>
          <w:sz w:val="18"/>
        </w:rPr>
        <w:t>30</w:t>
      </w:r>
      <w:r w:rsidR="00423DA3">
        <w:rPr>
          <w:sz w:val="18"/>
        </w:rPr>
        <w:t>.0</w:t>
      </w:r>
      <w:r w:rsidR="00222419">
        <w:rPr>
          <w:sz w:val="18"/>
        </w:rPr>
        <w:t>4</w:t>
      </w:r>
      <w:r w:rsidR="00423DA3">
        <w:rPr>
          <w:sz w:val="18"/>
        </w:rPr>
        <w:t>.202</w:t>
      </w:r>
      <w:r w:rsidR="00222419">
        <w:rPr>
          <w:sz w:val="18"/>
        </w:rPr>
        <w:t>6</w:t>
      </w:r>
      <w:r>
        <w:rPr>
          <w:sz w:val="18"/>
        </w:rPr>
        <w:t xml:space="preserve"> r. </w:t>
      </w:r>
    </w:p>
    <w:p w14:paraId="6A315B2A" w14:textId="77777777" w:rsidR="0009666B" w:rsidRDefault="00000000">
      <w:pPr>
        <w:spacing w:after="158"/>
        <w:ind w:right="277"/>
        <w:jc w:val="center"/>
      </w:pPr>
      <w:r>
        <w:rPr>
          <w:b/>
        </w:rPr>
        <w:t xml:space="preserve"> </w:t>
      </w:r>
    </w:p>
    <w:p w14:paraId="0283493B" w14:textId="6C2CD501" w:rsidR="0009666B" w:rsidRPr="00F76A8B" w:rsidRDefault="00000000" w:rsidP="00F76A8B">
      <w:pPr>
        <w:spacing w:after="0" w:line="248" w:lineRule="auto"/>
        <w:ind w:left="3018" w:hanging="10"/>
        <w:rPr>
          <w:b/>
          <w:sz w:val="32"/>
          <w:szCs w:val="32"/>
        </w:rPr>
      </w:pPr>
      <w:r w:rsidRPr="00F76A8B">
        <w:rPr>
          <w:b/>
          <w:sz w:val="32"/>
          <w:szCs w:val="32"/>
        </w:rPr>
        <w:t>OPIS PRZEDMIOTU ZAMÓWIENIA</w:t>
      </w:r>
    </w:p>
    <w:p w14:paraId="62053A62" w14:textId="77777777" w:rsidR="0055415D" w:rsidRDefault="0055415D">
      <w:pPr>
        <w:spacing w:after="0" w:line="248" w:lineRule="auto"/>
        <w:ind w:left="3018" w:hanging="10"/>
        <w:rPr>
          <w:b/>
        </w:rPr>
      </w:pPr>
    </w:p>
    <w:p w14:paraId="54F7DFE4" w14:textId="46DF0C6D" w:rsidR="00F20566" w:rsidRPr="00AC4F9B" w:rsidRDefault="0055415D" w:rsidP="00F20566">
      <w:pPr>
        <w:spacing w:after="0" w:line="248" w:lineRule="auto"/>
        <w:ind w:left="-5" w:hanging="10"/>
      </w:pPr>
      <w:r w:rsidRPr="00AC4F9B">
        <w:rPr>
          <w:bCs/>
        </w:rPr>
        <w:t xml:space="preserve"> </w:t>
      </w:r>
      <w:r w:rsidR="00F20566" w:rsidRPr="00AC4F9B">
        <w:t xml:space="preserve">Przedmiotem zamówienia jest usługa pn. </w:t>
      </w:r>
      <w:r w:rsidR="00F20566" w:rsidRPr="00AC4F9B">
        <w:rPr>
          <w:b/>
          <w:bCs/>
        </w:rPr>
        <w:t>„</w:t>
      </w:r>
      <w:r w:rsidR="00F20566" w:rsidRPr="00AC4F9B">
        <w:rPr>
          <w:b/>
          <w:bCs/>
          <w:szCs w:val="22"/>
        </w:rPr>
        <w:t xml:space="preserve">Wykonanie dokumentacji termomodernizacji i rewitalizacji  budynku głównego szkoły </w:t>
      </w:r>
      <w:r w:rsidR="00F20566" w:rsidRPr="00F20566">
        <w:rPr>
          <w:b/>
        </w:rPr>
        <w:t>Zespołu Szkół Rolniczych</w:t>
      </w:r>
      <w:r w:rsidR="00F20566" w:rsidRPr="00AC4F9B">
        <w:rPr>
          <w:b/>
          <w:bCs/>
          <w:szCs w:val="22"/>
        </w:rPr>
        <w:t xml:space="preserve"> im. W. Witosa</w:t>
      </w:r>
      <w:r w:rsidR="00F20566" w:rsidRPr="00AC4F9B">
        <w:rPr>
          <w:b/>
          <w:bCs/>
        </w:rPr>
        <w:t>”</w:t>
      </w:r>
      <w:r w:rsidR="00F20566" w:rsidRPr="00AC4F9B">
        <w:rPr>
          <w:b/>
        </w:rPr>
        <w:t xml:space="preserve"> </w:t>
      </w:r>
    </w:p>
    <w:p w14:paraId="3E015A74" w14:textId="4455202B" w:rsidR="00F20566" w:rsidRDefault="00F20566" w:rsidP="0055415D">
      <w:pPr>
        <w:spacing w:after="0" w:line="248" w:lineRule="auto"/>
        <w:ind w:hanging="10"/>
        <w:jc w:val="both"/>
        <w:rPr>
          <w:bCs/>
        </w:rPr>
      </w:pPr>
    </w:p>
    <w:p w14:paraId="4B414029" w14:textId="13351118" w:rsidR="0055415D" w:rsidRPr="00AC4F9B" w:rsidRDefault="0055415D" w:rsidP="0055415D">
      <w:pPr>
        <w:spacing w:after="0" w:line="248" w:lineRule="auto"/>
        <w:ind w:hanging="10"/>
        <w:jc w:val="both"/>
        <w:rPr>
          <w:bCs/>
        </w:rPr>
      </w:pPr>
      <w:r w:rsidRPr="00AC4F9B">
        <w:rPr>
          <w:bCs/>
        </w:rPr>
        <w:t xml:space="preserve">Przedmiot zamówienia składa się z dwóch etapów. Etap I obejmuje wykonanie audytu energetycznego i świadectwa charakterystyki energetycznej budynku szkoły </w:t>
      </w:r>
      <w:r w:rsidR="00F20566">
        <w:rPr>
          <w:bCs/>
        </w:rPr>
        <w:t>Zespołu Szkół Rolniczych</w:t>
      </w:r>
      <w:r w:rsidRPr="00AC4F9B">
        <w:rPr>
          <w:bCs/>
        </w:rPr>
        <w:t xml:space="preserve"> im. W. Witosa w Ostródzie przy ul. Czarnieckiego 69. Na wykonanie audytu Zamawiający przewiduje termin  </w:t>
      </w:r>
      <w:r w:rsidR="00AC4F9B" w:rsidRPr="00AC4F9B">
        <w:rPr>
          <w:bCs/>
        </w:rPr>
        <w:t xml:space="preserve">30  </w:t>
      </w:r>
      <w:r w:rsidRPr="00AC4F9B">
        <w:rPr>
          <w:bCs/>
        </w:rPr>
        <w:t>dni od dnia podpisania umowy</w:t>
      </w:r>
      <w:r w:rsidR="00AC4F9B" w:rsidRPr="00AC4F9B">
        <w:rPr>
          <w:bCs/>
        </w:rPr>
        <w:t>, następnie 7 dni do zapoznania się Zamawiającego z audytem. Po zaakceptowaniu audytu energetycznego  nastąpi  Etap II, w którym Wykonawca opracuje dokumentację projektową w oparciu o audyt w terminie 90 dni od dnia akceptacji audytu energetycznego.</w:t>
      </w:r>
    </w:p>
    <w:p w14:paraId="01868EAD" w14:textId="3D3DB778" w:rsidR="0009666B" w:rsidRPr="00AC4F9B" w:rsidRDefault="0009666B">
      <w:pPr>
        <w:spacing w:after="0"/>
        <w:ind w:right="277"/>
        <w:jc w:val="center"/>
      </w:pPr>
    </w:p>
    <w:p w14:paraId="2FA762F9" w14:textId="742CEF61" w:rsidR="0009666B" w:rsidRDefault="0009666B">
      <w:pPr>
        <w:spacing w:after="0"/>
      </w:pPr>
    </w:p>
    <w:p w14:paraId="0ACC23DA" w14:textId="3C24BA2D" w:rsidR="0009666B" w:rsidRDefault="0009666B">
      <w:pPr>
        <w:spacing w:after="0"/>
      </w:pPr>
    </w:p>
    <w:p w14:paraId="224F2E26" w14:textId="77777777" w:rsidR="00D24314" w:rsidRDefault="00D24314" w:rsidP="00AC4F9B">
      <w:pPr>
        <w:spacing w:after="0"/>
        <w:ind w:right="277"/>
      </w:pPr>
    </w:p>
    <w:p w14:paraId="38FB7F23" w14:textId="421EBCA7" w:rsidR="00D24314" w:rsidRPr="00D24314" w:rsidRDefault="00AC4F9B" w:rsidP="00D24314">
      <w:pPr>
        <w:spacing w:after="0" w:line="248" w:lineRule="auto"/>
        <w:ind w:left="-5" w:hanging="10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Etap I - </w:t>
      </w:r>
      <w:r w:rsidR="00D24314" w:rsidRPr="00D24314">
        <w:rPr>
          <w:b/>
          <w:sz w:val="36"/>
          <w:szCs w:val="36"/>
        </w:rPr>
        <w:t xml:space="preserve">AUDYT ENERGETYCZNY </w:t>
      </w:r>
    </w:p>
    <w:p w14:paraId="288EA2AB" w14:textId="0F912F25" w:rsidR="00AC4F9B" w:rsidRPr="00AC4F9B" w:rsidRDefault="00AC4F9B" w:rsidP="00AC4F9B">
      <w:pPr>
        <w:spacing w:after="5" w:line="249" w:lineRule="auto"/>
        <w:ind w:left="-15" w:right="313"/>
        <w:jc w:val="both"/>
      </w:pPr>
      <w:r w:rsidRPr="00AC4F9B">
        <w:t xml:space="preserve">Usługa polega na wykonaniu i udokumentowaniu wyników audytu energetycznego dla </w:t>
      </w:r>
      <w:r w:rsidRPr="00AC4F9B">
        <w:rPr>
          <w:szCs w:val="22"/>
        </w:rPr>
        <w:t xml:space="preserve">budynku głównego szkoły </w:t>
      </w:r>
      <w:r w:rsidR="00F20566">
        <w:rPr>
          <w:bCs/>
        </w:rPr>
        <w:t>Zespołu Szkół Rolniczych</w:t>
      </w:r>
      <w:r w:rsidRPr="00AC4F9B">
        <w:rPr>
          <w:szCs w:val="22"/>
        </w:rPr>
        <w:t xml:space="preserve"> im. W. Witosa przy ul. Czarnieckiego 69 w Ostródzie.</w:t>
      </w:r>
    </w:p>
    <w:p w14:paraId="2CB9AF97" w14:textId="77777777" w:rsidR="00AC4F9B" w:rsidRPr="00AC4F9B" w:rsidRDefault="00AC4F9B" w:rsidP="00AC4F9B">
      <w:pPr>
        <w:spacing w:after="0"/>
        <w:rPr>
          <w:u w:val="single"/>
        </w:rPr>
      </w:pPr>
      <w:r w:rsidRPr="00AC4F9B">
        <w:rPr>
          <w:u w:val="single"/>
        </w:rPr>
        <w:t xml:space="preserve">Wymagane jest wykonanie dokładnych pomiarów  z natury podczas wizji lokalnej budynku, gdyż dane zawarte w audycie będą stanowiły wskaźnik przy termomodernizacji. </w:t>
      </w:r>
    </w:p>
    <w:p w14:paraId="717361EE" w14:textId="77777777" w:rsidR="00423DA3" w:rsidRPr="00AC4F9B" w:rsidRDefault="00423DA3">
      <w:pPr>
        <w:spacing w:after="0" w:line="248" w:lineRule="auto"/>
        <w:ind w:left="-5" w:hanging="10"/>
        <w:rPr>
          <w:b/>
          <w:sz w:val="36"/>
          <w:szCs w:val="36"/>
        </w:rPr>
      </w:pPr>
    </w:p>
    <w:p w14:paraId="552C5CCF" w14:textId="5216D122" w:rsidR="0009666B" w:rsidRDefault="00000000" w:rsidP="00423DA3">
      <w:pPr>
        <w:spacing w:after="0" w:line="248" w:lineRule="auto"/>
        <w:ind w:left="-5" w:hanging="10"/>
        <w:jc w:val="center"/>
        <w:rPr>
          <w:b/>
        </w:rPr>
      </w:pPr>
      <w:r>
        <w:rPr>
          <w:b/>
        </w:rPr>
        <w:t>WYMOGI DOTYCZĄCE PRZEPROWADZENIA</w:t>
      </w:r>
      <w:r w:rsidR="00423DA3">
        <w:rPr>
          <w:b/>
        </w:rPr>
        <w:t xml:space="preserve"> </w:t>
      </w:r>
      <w:r>
        <w:rPr>
          <w:b/>
        </w:rPr>
        <w:t xml:space="preserve">KOMPLEKSOWEGO AUDYTU ENERGETYCZNEGO </w:t>
      </w:r>
      <w:r w:rsidR="00423DA3">
        <w:rPr>
          <w:b/>
        </w:rPr>
        <w:br/>
      </w:r>
      <w:r>
        <w:rPr>
          <w:b/>
        </w:rPr>
        <w:t xml:space="preserve"> DLA </w:t>
      </w:r>
      <w:r w:rsidR="00423DA3">
        <w:rPr>
          <w:b/>
        </w:rPr>
        <w:t>BUDYNKU FILII POWIATOWEGO URZĘDU PRACY W MORĄGU</w:t>
      </w:r>
    </w:p>
    <w:p w14:paraId="21F1505C" w14:textId="5061E3B0" w:rsidR="0009666B" w:rsidRDefault="0009666B" w:rsidP="00423DA3">
      <w:pPr>
        <w:spacing w:after="0"/>
        <w:jc w:val="center"/>
      </w:pPr>
    </w:p>
    <w:p w14:paraId="3DEBC131" w14:textId="1E6C6B85" w:rsidR="0009666B" w:rsidRDefault="00000000" w:rsidP="000906C2">
      <w:pPr>
        <w:spacing w:after="0"/>
        <w:ind w:left="-5" w:hanging="10"/>
      </w:pPr>
      <w:r>
        <w:rPr>
          <w:b/>
          <w:u w:val="single" w:color="000000"/>
        </w:rPr>
        <w:t>Wymagamy opracowania  audytu budynk</w:t>
      </w:r>
      <w:r w:rsidR="00423DA3">
        <w:rPr>
          <w:b/>
          <w:u w:val="single" w:color="000000"/>
        </w:rPr>
        <w:t>u</w:t>
      </w:r>
      <w:r>
        <w:rPr>
          <w:b/>
          <w:u w:val="single" w:color="000000"/>
        </w:rPr>
        <w:t xml:space="preserve"> zgodnie z</w:t>
      </w:r>
      <w:r>
        <w:rPr>
          <w:b/>
        </w:rPr>
        <w:t xml:space="preserve"> </w:t>
      </w:r>
      <w:r>
        <w:rPr>
          <w:b/>
          <w:u w:val="single" w:color="000000"/>
        </w:rPr>
        <w:t>obowiązującymi przepisami  w/w zakresie w tym:</w:t>
      </w:r>
      <w:r>
        <w:rPr>
          <w:b/>
        </w:rPr>
        <w:t xml:space="preserve"> </w:t>
      </w:r>
    </w:p>
    <w:p w14:paraId="185F5310" w14:textId="77777777" w:rsidR="0009666B" w:rsidRDefault="00000000">
      <w:pPr>
        <w:spacing w:after="12"/>
      </w:pPr>
      <w:r>
        <w:rPr>
          <w:b/>
        </w:rPr>
        <w:t xml:space="preserve"> </w:t>
      </w:r>
    </w:p>
    <w:p w14:paraId="1C02539F" w14:textId="5BE75237" w:rsidR="0009666B" w:rsidRDefault="000906C2" w:rsidP="000906C2">
      <w:pPr>
        <w:spacing w:after="25" w:line="249" w:lineRule="auto"/>
        <w:ind w:left="426" w:right="313" w:hanging="142"/>
        <w:jc w:val="both"/>
      </w:pPr>
      <w:r>
        <w:t>- Rozporządzeniem Ministra Infrastruktury z 17 marca 2009r. w sprawie szczegółowego zakresu i form audytu energetycznego oraz części audytu remontowego, wzorów kart audytów, a także algorytmu oceny opłacalności przedsięwzięcia termomodernizacyjnego (Dz. U. z 2009</w:t>
      </w:r>
      <w:r w:rsidR="00A82B40">
        <w:t xml:space="preserve"> </w:t>
      </w:r>
      <w:r>
        <w:t xml:space="preserve">r. nr 43 poz. 346 z późn. zm.) </w:t>
      </w:r>
    </w:p>
    <w:p w14:paraId="204EC731" w14:textId="5449DE26" w:rsidR="0009666B" w:rsidRDefault="000906C2" w:rsidP="000906C2">
      <w:pPr>
        <w:spacing w:after="25" w:line="249" w:lineRule="auto"/>
        <w:ind w:left="426" w:right="313" w:hanging="142"/>
        <w:jc w:val="both"/>
      </w:pPr>
      <w:r>
        <w:t>- Rozporządzeniem Ministra Infrastruktury z dnia 12 kwietnia 2002r. w sprawie warunków technicznych jakim powinny odpowiadać budynki i ich usytuowanie (Dz. U. z 2002</w:t>
      </w:r>
      <w:r w:rsidR="00A82B40">
        <w:t xml:space="preserve"> </w:t>
      </w:r>
      <w:r>
        <w:t xml:space="preserve">r. nr 75 poz. 690 z późn. zm.) </w:t>
      </w:r>
    </w:p>
    <w:p w14:paraId="093C60C5" w14:textId="48B987C2" w:rsidR="0009666B" w:rsidRDefault="000906C2" w:rsidP="000906C2">
      <w:pPr>
        <w:spacing w:after="26" w:line="249" w:lineRule="auto"/>
        <w:ind w:left="426" w:right="313" w:hanging="142"/>
        <w:jc w:val="both"/>
      </w:pPr>
      <w:r>
        <w:t>- Rozporządzeniem Ministra Infrastruktury i Rozwoju w sprawie metodologii wyznaczania charakterystyki energetycznej budynku lub części budynku oraz świadectw charakterystyki energetycznej. (Dz.U. z 2015 r., poz. 376 z późn. zm.)</w:t>
      </w:r>
    </w:p>
    <w:p w14:paraId="66033F72" w14:textId="338C4C35" w:rsidR="0009666B" w:rsidRDefault="000906C2" w:rsidP="000906C2">
      <w:pPr>
        <w:spacing w:after="0"/>
        <w:ind w:left="426" w:right="313" w:hanging="142"/>
        <w:jc w:val="both"/>
      </w:pPr>
      <w:r>
        <w:t>- sporządzenie  audytu przez uprawnionego audytora energetycznego  tj.  audyt energetyczny mogą wykonać tylko osoby,  które  zostały wpisane  do wykazu  osób uprawnionych do sporządzania świadectw charakterystyki energetycznej w Centralnym Rejestrze Charakterystyki Energetycznej Budynków, prowadzonym przez Ministra  Rozwoju i Technologii. W związku z tym aby przystąpić do realizacji zamówienia należy spełniać warunki/lub dysponować osobą spełniającą warunki opisane w art. 17 Ustawy z dnia 29 sierpnia 2014 r. o charakterystyce energetycznej budynków (Dz.U. 20</w:t>
      </w:r>
      <w:r w:rsidR="00554A7A">
        <w:t>24</w:t>
      </w:r>
      <w:r>
        <w:t xml:space="preserve"> poz. </w:t>
      </w:r>
      <w:r w:rsidR="00554A7A">
        <w:t>101</w:t>
      </w:r>
      <w:r>
        <w:t xml:space="preserve">) i posiadać wpis w przedmiotowym wykazie dla osoby wykonującej audyt energetyczny. </w:t>
      </w:r>
    </w:p>
    <w:p w14:paraId="25A5F732" w14:textId="77777777" w:rsidR="0009666B" w:rsidRDefault="00000000">
      <w:pPr>
        <w:spacing w:after="0"/>
      </w:pPr>
      <w:r>
        <w:t xml:space="preserve"> </w:t>
      </w:r>
    </w:p>
    <w:p w14:paraId="30F103D7" w14:textId="40218628" w:rsidR="0009666B" w:rsidRDefault="00000000">
      <w:pPr>
        <w:spacing w:after="5" w:line="249" w:lineRule="auto"/>
        <w:ind w:left="-15" w:right="313"/>
        <w:jc w:val="both"/>
        <w:rPr>
          <w:b/>
          <w:sz w:val="24"/>
        </w:rPr>
      </w:pPr>
      <w:r>
        <w:lastRenderedPageBreak/>
        <w:t>Audyt energetyczn</w:t>
      </w:r>
      <w:r w:rsidR="000906C2">
        <w:t>y</w:t>
      </w:r>
      <w:r>
        <w:t xml:space="preserve"> </w:t>
      </w:r>
      <w:r w:rsidR="000906C2">
        <w:t xml:space="preserve">musi </w:t>
      </w:r>
      <w:r>
        <w:t>zawierać ocenę efektywności zużycia energii, analizę ekonomiczno-energetyczną możliwych usprawnień w budynk</w:t>
      </w:r>
      <w:r w:rsidR="000906C2">
        <w:t>u</w:t>
      </w:r>
      <w:r>
        <w:t>, wybór optymalnego zakresu energooszczędnych usprawnień oraz wstępny szacunek kosztów tych rozwiązań zgodnie z obowiązującymi przepisami o zakresie i formie audytów energetycznych.</w:t>
      </w:r>
      <w:r>
        <w:rPr>
          <w:b/>
          <w:sz w:val="24"/>
        </w:rPr>
        <w:t xml:space="preserve"> </w:t>
      </w:r>
    </w:p>
    <w:p w14:paraId="259FFC77" w14:textId="77777777" w:rsidR="00D24314" w:rsidRDefault="00D24314">
      <w:pPr>
        <w:spacing w:after="5" w:line="249" w:lineRule="auto"/>
        <w:ind w:left="-15" w:right="313"/>
        <w:jc w:val="both"/>
        <w:rPr>
          <w:b/>
          <w:sz w:val="24"/>
        </w:rPr>
      </w:pPr>
    </w:p>
    <w:p w14:paraId="6432DBD3" w14:textId="6BBAD4B7" w:rsidR="00D24314" w:rsidRDefault="00AC4F9B" w:rsidP="00D24314">
      <w:pPr>
        <w:spacing w:after="5" w:line="249" w:lineRule="auto"/>
        <w:ind w:left="-15" w:right="31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Etap II - </w:t>
      </w:r>
      <w:r w:rsidR="00D24314" w:rsidRPr="00D24314">
        <w:rPr>
          <w:b/>
          <w:sz w:val="36"/>
          <w:szCs w:val="36"/>
        </w:rPr>
        <w:t>DOKUMENTACJA PROJEKTOWA</w:t>
      </w:r>
    </w:p>
    <w:p w14:paraId="2E271597" w14:textId="0F0C622E" w:rsidR="00D24314" w:rsidRPr="00B17849" w:rsidRDefault="00D24314" w:rsidP="00D24314">
      <w:pPr>
        <w:numPr>
          <w:ilvl w:val="0"/>
          <w:numId w:val="2"/>
        </w:numPr>
        <w:tabs>
          <w:tab w:val="clear" w:pos="360"/>
          <w:tab w:val="num" w:pos="408"/>
        </w:tabs>
        <w:spacing w:after="0" w:line="240" w:lineRule="auto"/>
        <w:ind w:left="456" w:hanging="456"/>
        <w:rPr>
          <w:szCs w:val="22"/>
        </w:rPr>
      </w:pPr>
      <w:r w:rsidRPr="00B17849">
        <w:rPr>
          <w:szCs w:val="22"/>
        </w:rPr>
        <w:t>Zamówienie w części dotyczącej wykonania dokumentacji projektowej obejmuje w szczególności:</w:t>
      </w:r>
    </w:p>
    <w:p w14:paraId="3C3A48A4" w14:textId="31751BCA" w:rsidR="0055415D" w:rsidRPr="002A4DBE" w:rsidRDefault="0055415D" w:rsidP="002A4DBE">
      <w:pPr>
        <w:tabs>
          <w:tab w:val="num" w:pos="408"/>
        </w:tabs>
        <w:rPr>
          <w:szCs w:val="22"/>
          <w:u w:val="single"/>
        </w:rPr>
      </w:pPr>
      <w:r w:rsidRPr="002A4DBE">
        <w:rPr>
          <w:szCs w:val="22"/>
          <w:u w:val="single"/>
        </w:rPr>
        <w:t>Po zaakceptowaniu przez Zamawiającego audytu energetycznego Wykonawca przystąpi do wykonania dokumentacji projektowej w oparciu o w/w audyt.</w:t>
      </w:r>
    </w:p>
    <w:p w14:paraId="7BA3D7D1" w14:textId="28F76B1F" w:rsidR="002A4DBE" w:rsidRDefault="00D24314" w:rsidP="002A4DBE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ind w:hanging="578"/>
        <w:textAlignment w:val="baseline"/>
        <w:rPr>
          <w:rFonts w:ascii="Calibri" w:hAnsi="Calibri" w:cs="Calibri"/>
          <w:sz w:val="22"/>
          <w:szCs w:val="22"/>
        </w:rPr>
      </w:pPr>
      <w:r w:rsidRPr="002A4DBE">
        <w:rPr>
          <w:rFonts w:ascii="Calibri" w:hAnsi="Calibri" w:cs="Calibri"/>
          <w:sz w:val="22"/>
          <w:szCs w:val="22"/>
        </w:rPr>
        <w:t>opracowanie w oparciu o audyt energetyczny dokumentacji projektowo-kosztorysowej, w tym roboty budowlane , branża sanitarna i elektryczna (projekt budowlany, przedmiar robót, kosztorys inwestorski, specyfikacja techniczna wykonania i odbioru robót budowlanych) i uzyskania na podstawie opracowanej dokumentacji technicznej wszelkich: opinii i uzgodnień wynikających z obowiązujących przepisów.</w:t>
      </w:r>
    </w:p>
    <w:p w14:paraId="3162AA4F" w14:textId="77777777" w:rsidR="00382B44" w:rsidRPr="002A4DBE" w:rsidRDefault="00382B44" w:rsidP="00382B44">
      <w:pPr>
        <w:pStyle w:val="Akapitzlist"/>
        <w:overflowPunct w:val="0"/>
        <w:autoSpaceDE w:val="0"/>
        <w:autoSpaceDN w:val="0"/>
        <w:adjustRightInd w:val="0"/>
        <w:ind w:left="786"/>
        <w:textAlignment w:val="baseline"/>
        <w:rPr>
          <w:rFonts w:ascii="Calibri" w:hAnsi="Calibri" w:cs="Calibri"/>
          <w:sz w:val="22"/>
          <w:szCs w:val="22"/>
        </w:rPr>
      </w:pPr>
    </w:p>
    <w:p w14:paraId="36DF5E8F" w14:textId="463066A4" w:rsidR="002A4DBE" w:rsidRDefault="002A4DBE" w:rsidP="002A4DBE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ind w:hanging="578"/>
        <w:textAlignment w:val="baseline"/>
        <w:rPr>
          <w:rFonts w:ascii="Calibri" w:hAnsi="Calibri" w:cs="Calibri"/>
          <w:sz w:val="22"/>
          <w:szCs w:val="22"/>
        </w:rPr>
      </w:pPr>
      <w:r w:rsidRPr="002A4DBE">
        <w:rPr>
          <w:rFonts w:ascii="Calibri" w:hAnsi="Calibri" w:cs="Calibri"/>
          <w:sz w:val="22"/>
          <w:szCs w:val="22"/>
        </w:rPr>
        <w:t xml:space="preserve">Projekt techniczny musi być zgodny z rozporządzeniem </w:t>
      </w:r>
      <w:hyperlink r:id="rId5" w:tooltip="rozporządzenie Ministra Rozwoju i Technologii z dnia 20 grudnia 2021 r. w sprawie szczegółowego zakresu i formy dokumentacji projektowej, specyfikacji technicznych wykonania i odbioru robót budowlanych oraz programu funkcjonalno-użytkowego (Dz. U. poz. 24" w:history="1">
        <w:r w:rsidRPr="002A4DBE">
          <w:rPr>
            <w:rStyle w:val="Hipercze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Ministra Rozwoju i Technologii                      z dnia 20 grudnia 2021 r. w sprawie szczegółowego zakresu i formy dokumentacji projektowej, specyfikacji technicznych wykonania i odbioru robót budowlanych oraz programu funkcjonalno-użytkowego </w:t>
        </w:r>
        <w:r w:rsidRPr="002A4DBE">
          <w:rPr>
            <w:rStyle w:val="Pogrubienie"/>
            <w:rFonts w:ascii="Calibri" w:hAnsi="Calibri" w:cs="Calibri"/>
            <w:b w:val="0"/>
            <w:bCs w:val="0"/>
            <w:sz w:val="22"/>
            <w:szCs w:val="22"/>
            <w:shd w:val="clear" w:color="auto" w:fill="FFFFFF"/>
          </w:rPr>
          <w:t>(Dz. U 2021  poz. 2454)</w:t>
        </w:r>
      </w:hyperlink>
      <w:r w:rsidRPr="002A4DBE">
        <w:rPr>
          <w:rFonts w:ascii="Calibri" w:hAnsi="Calibri" w:cs="Calibri"/>
          <w:sz w:val="22"/>
          <w:szCs w:val="22"/>
        </w:rPr>
        <w:t xml:space="preserve"> oraz rozporządzeniem Ministra Rozwoju i Technologii  z dnia 27 października 2023 r. </w:t>
      </w:r>
      <w:r w:rsidRPr="002A4DBE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w sprawie szczegółowego zakresu i formy projektu budowlanego</w:t>
      </w:r>
      <w:r w:rsidRPr="002A4DBE">
        <w:rPr>
          <w:rFonts w:ascii="Calibri" w:hAnsi="Calibri" w:cs="Calibri"/>
          <w:sz w:val="22"/>
          <w:szCs w:val="22"/>
        </w:rPr>
        <w:t xml:space="preserve"> </w:t>
      </w:r>
      <w:r w:rsidRPr="002A4DBE">
        <w:rPr>
          <w:rFonts w:ascii="Calibri" w:hAnsi="Calibri" w:cs="Calibri"/>
          <w:i/>
          <w:sz w:val="22"/>
          <w:szCs w:val="22"/>
        </w:rPr>
        <w:t xml:space="preserve">(t.j. </w:t>
      </w:r>
      <w:r w:rsidRPr="002A4DBE">
        <w:rPr>
          <w:rStyle w:val="h1"/>
          <w:rFonts w:ascii="Calibri" w:hAnsi="Calibri" w:cs="Calibri"/>
          <w:i/>
          <w:sz w:val="22"/>
          <w:szCs w:val="22"/>
        </w:rPr>
        <w:t>Dz. U. z 2023 r. poz. 2405)</w:t>
      </w:r>
      <w:r w:rsidRPr="002A4DBE">
        <w:rPr>
          <w:rFonts w:ascii="Calibri" w:hAnsi="Calibri" w:cs="Calibri"/>
          <w:sz w:val="22"/>
          <w:szCs w:val="22"/>
        </w:rPr>
        <w:t>; projekt techniczny musi zostać wykonany w zakresie uwzględniającym specyfikę robót budowlanych objętych przedmiotem zamówienia - 4 egz. w wersji papierowej + wersja elektroniczna na płycie CD w ogólnodostępnym formacie plików, np. .pdf, .jpg; dodatkowo rysunki, szkice, rzuty itp. w formacie .dwg;</w:t>
      </w:r>
    </w:p>
    <w:p w14:paraId="4F55C871" w14:textId="77777777" w:rsidR="00382B44" w:rsidRPr="002A4DBE" w:rsidRDefault="00382B44" w:rsidP="00382B44">
      <w:pPr>
        <w:pStyle w:val="Akapitzlist"/>
        <w:overflowPunct w:val="0"/>
        <w:autoSpaceDE w:val="0"/>
        <w:autoSpaceDN w:val="0"/>
        <w:adjustRightInd w:val="0"/>
        <w:ind w:left="786"/>
        <w:textAlignment w:val="baseline"/>
        <w:rPr>
          <w:rFonts w:ascii="Calibri" w:hAnsi="Calibri" w:cs="Calibri"/>
          <w:sz w:val="22"/>
          <w:szCs w:val="22"/>
        </w:rPr>
      </w:pPr>
    </w:p>
    <w:p w14:paraId="323B73C9" w14:textId="77777777" w:rsidR="002A4DBE" w:rsidRPr="002A4DBE" w:rsidRDefault="002A4DBE" w:rsidP="002A4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578"/>
        <w:textAlignment w:val="baseline"/>
        <w:rPr>
          <w:szCs w:val="22"/>
        </w:rPr>
      </w:pPr>
      <w:r w:rsidRPr="002A4DBE">
        <w:rPr>
          <w:szCs w:val="22"/>
        </w:rPr>
        <w:t>Dokumentacja projektowa, poza projektem technicznym, o którym mowa w ust. 4, musi zawierać:</w:t>
      </w:r>
    </w:p>
    <w:p w14:paraId="2DD5A5B6" w14:textId="5E4E0ED9" w:rsidR="002A4DBE" w:rsidRPr="002A4DBE" w:rsidRDefault="002A4DBE" w:rsidP="002A4DBE">
      <w:pPr>
        <w:overflowPunct w:val="0"/>
        <w:autoSpaceDE w:val="0"/>
        <w:autoSpaceDN w:val="0"/>
        <w:adjustRightInd w:val="0"/>
        <w:ind w:left="709" w:hanging="567"/>
        <w:textAlignment w:val="baseline"/>
        <w:rPr>
          <w:szCs w:val="22"/>
        </w:rPr>
      </w:pPr>
      <w:r>
        <w:rPr>
          <w:szCs w:val="22"/>
        </w:rPr>
        <w:t>1</w:t>
      </w:r>
      <w:r w:rsidRPr="002A4DBE">
        <w:rPr>
          <w:szCs w:val="22"/>
        </w:rPr>
        <w:t xml:space="preserve"> </w:t>
      </w:r>
      <w:r>
        <w:rPr>
          <w:szCs w:val="22"/>
        </w:rPr>
        <w:t xml:space="preserve">       </w:t>
      </w:r>
      <w:r w:rsidRPr="002A4DBE">
        <w:rPr>
          <w:szCs w:val="22"/>
        </w:rPr>
        <w:t xml:space="preserve">przedmiary robót - 1 egz. w wersji papierowej + wersja elektroniczna na płycie CD </w:t>
      </w:r>
      <w:r w:rsidRPr="002A4DBE">
        <w:rPr>
          <w:szCs w:val="22"/>
        </w:rPr>
        <w:br/>
        <w:t>w formacie plików .xls lub .ath;</w:t>
      </w:r>
    </w:p>
    <w:p w14:paraId="7842F9BA" w14:textId="087C94AF" w:rsidR="002A4DBE" w:rsidRPr="002A4DBE" w:rsidRDefault="002A4DBE" w:rsidP="002A4DBE">
      <w:pPr>
        <w:overflowPunct w:val="0"/>
        <w:autoSpaceDE w:val="0"/>
        <w:autoSpaceDN w:val="0"/>
        <w:adjustRightInd w:val="0"/>
        <w:ind w:left="709" w:hanging="567"/>
        <w:textAlignment w:val="baseline"/>
        <w:rPr>
          <w:szCs w:val="22"/>
        </w:rPr>
      </w:pPr>
      <w:r w:rsidRPr="002A4DBE">
        <w:rPr>
          <w:szCs w:val="22"/>
        </w:rPr>
        <w:t xml:space="preserve">2  </w:t>
      </w:r>
      <w:r>
        <w:rPr>
          <w:szCs w:val="22"/>
        </w:rPr>
        <w:t xml:space="preserve">      </w:t>
      </w:r>
      <w:r w:rsidRPr="002A4DBE">
        <w:rPr>
          <w:szCs w:val="22"/>
        </w:rPr>
        <w:t xml:space="preserve">kosztorys inwestorski - 1 egz. w wersji papierowej + wersja elektroniczna na płycie CD w formacie plików .xls lub .ath; Kosztorys inwestorki musi być sporządzony zgodnie z rozporządzeniem </w:t>
      </w:r>
      <w:hyperlink r:id="rId6" w:tooltip="rozporządzenie Ministra Rozwoju i Technologii z dnia 20 grudnia 2021 r. w sprawie określenia metod i podstaw sporządzania kosztorysu inwestorskiego, obliczania planowanych kosztów prac projektowych oraz planowanych kosztów robót budowlanych określonych w " w:history="1">
        <w:r w:rsidRPr="002A4DBE">
          <w:rPr>
            <w:rStyle w:val="Hipercze"/>
            <w:color w:val="auto"/>
            <w:szCs w:val="22"/>
            <w:u w:val="none"/>
            <w:shd w:val="clear" w:color="auto" w:fill="FFFFFF"/>
          </w:rPr>
          <w:t>Ministra Rozwoju i Technologii z dnia 20 grudnia 2021 r. w sprawie określenia metod i podstaw sporządzania kosztorysu inwestorskiego, obliczania planowanych kosztów prac projektowych oraz planowanych kosztów robót budowlanych określonych w programie funkcjonalno-użytkowym </w:t>
        </w:r>
        <w:r w:rsidRPr="002A4DBE">
          <w:rPr>
            <w:rStyle w:val="Pogrubienie"/>
            <w:b w:val="0"/>
            <w:bCs w:val="0"/>
            <w:szCs w:val="22"/>
            <w:shd w:val="clear" w:color="auto" w:fill="FFFFFF"/>
          </w:rPr>
          <w:t>(Dz. U. 2021 poz. 2458)</w:t>
        </w:r>
      </w:hyperlink>
    </w:p>
    <w:p w14:paraId="52EF751E" w14:textId="5F82547A" w:rsidR="002A4DBE" w:rsidRPr="002A4DBE" w:rsidRDefault="002A4DBE" w:rsidP="002A4DBE">
      <w:pPr>
        <w:overflowPunct w:val="0"/>
        <w:autoSpaceDE w:val="0"/>
        <w:autoSpaceDN w:val="0"/>
        <w:adjustRightInd w:val="0"/>
        <w:spacing w:after="0" w:line="240" w:lineRule="auto"/>
        <w:ind w:left="720" w:hanging="578"/>
        <w:textAlignment w:val="baseline"/>
        <w:rPr>
          <w:szCs w:val="22"/>
        </w:rPr>
      </w:pPr>
      <w:r w:rsidRPr="002A4DBE">
        <w:rPr>
          <w:szCs w:val="22"/>
        </w:rPr>
        <w:t xml:space="preserve">3 </w:t>
      </w:r>
      <w:r>
        <w:rPr>
          <w:szCs w:val="22"/>
        </w:rPr>
        <w:t xml:space="preserve">       </w:t>
      </w:r>
      <w:r w:rsidRPr="002A4DBE">
        <w:rPr>
          <w:szCs w:val="22"/>
        </w:rPr>
        <w:t>specyfikację techniczną wykonania i odbioru robót: Specyfikacja techniczna wykonania i odbioru robót (dalej STWiOR) musi byś sporządzona zgodnie z rozporządzeniem Ministra Rozwoju i Technologii z dnia 20 grudnia 2021 r. w sprawie szczegółowego zakresu i formy dokumentacji projektowej, specyfikacji technicznych wykonania i odbioru robót budowlanych oraz programu funkcjonalno-użytkowego (Dz. U. 2021 poz. 2454).</w:t>
      </w:r>
    </w:p>
    <w:p w14:paraId="3C7340C4" w14:textId="476CD936" w:rsidR="002A4DBE" w:rsidRPr="002A4DBE" w:rsidRDefault="002A4DBE" w:rsidP="002A4DBE">
      <w:pPr>
        <w:overflowPunct w:val="0"/>
        <w:autoSpaceDE w:val="0"/>
        <w:autoSpaceDN w:val="0"/>
        <w:adjustRightInd w:val="0"/>
        <w:ind w:left="851" w:hanging="425"/>
        <w:textAlignment w:val="baseline"/>
        <w:rPr>
          <w:szCs w:val="22"/>
        </w:rPr>
      </w:pPr>
    </w:p>
    <w:p w14:paraId="2C888422" w14:textId="2CC2E97B" w:rsidR="002A4DBE" w:rsidRPr="002A4DBE" w:rsidRDefault="002A4DBE" w:rsidP="00382B44">
      <w:pPr>
        <w:overflowPunct w:val="0"/>
        <w:autoSpaceDE w:val="0"/>
        <w:autoSpaceDN w:val="0"/>
        <w:adjustRightInd w:val="0"/>
        <w:ind w:left="142"/>
        <w:textAlignment w:val="baseline"/>
        <w:rPr>
          <w:szCs w:val="22"/>
        </w:rPr>
      </w:pPr>
      <w:r w:rsidRPr="002A4DBE">
        <w:rPr>
          <w:szCs w:val="22"/>
        </w:rPr>
        <w:t xml:space="preserve">4 </w:t>
      </w:r>
      <w:r w:rsidR="00382B44">
        <w:rPr>
          <w:szCs w:val="22"/>
        </w:rPr>
        <w:t xml:space="preserve">)      Nadzór autorski: </w:t>
      </w:r>
      <w:r w:rsidRPr="002A4DBE">
        <w:rPr>
          <w:szCs w:val="22"/>
        </w:rPr>
        <w:t xml:space="preserve"> w ramach nadzoru autorskiego Wykonawca zobowiązany jest do:</w:t>
      </w:r>
    </w:p>
    <w:p w14:paraId="0C41D988" w14:textId="7ED19AE4" w:rsidR="002A4DBE" w:rsidRPr="002A4DBE" w:rsidRDefault="002A4DBE" w:rsidP="002A4DBE">
      <w:pPr>
        <w:overflowPunct w:val="0"/>
        <w:autoSpaceDE w:val="0"/>
        <w:autoSpaceDN w:val="0"/>
        <w:adjustRightInd w:val="0"/>
        <w:ind w:left="709" w:hanging="283"/>
        <w:textAlignment w:val="baseline"/>
        <w:rPr>
          <w:szCs w:val="22"/>
        </w:rPr>
      </w:pPr>
      <w:r w:rsidRPr="002A4DBE">
        <w:rPr>
          <w:szCs w:val="22"/>
        </w:rPr>
        <w:t>1.</w:t>
      </w:r>
      <w:r w:rsidR="00382B44">
        <w:rPr>
          <w:szCs w:val="22"/>
        </w:rPr>
        <w:t xml:space="preserve"> </w:t>
      </w:r>
      <w:r w:rsidRPr="002A4DBE">
        <w:rPr>
          <w:szCs w:val="22"/>
        </w:rPr>
        <w:t xml:space="preserve"> uzupełniania szczegółów dokumentacji projektowej oraz wyjaśniania Wykonawcy robót wątpliwości powstałych w toku realizacji tych robót,</w:t>
      </w:r>
    </w:p>
    <w:p w14:paraId="3D31964F" w14:textId="4447B740" w:rsidR="002D5A0C" w:rsidRPr="00382B44" w:rsidRDefault="002A4DBE" w:rsidP="00382B44">
      <w:pPr>
        <w:tabs>
          <w:tab w:val="left" w:pos="709"/>
        </w:tabs>
        <w:ind w:left="360"/>
        <w:rPr>
          <w:szCs w:val="22"/>
        </w:rPr>
      </w:pPr>
      <w:r w:rsidRPr="002A4DBE">
        <w:rPr>
          <w:szCs w:val="22"/>
        </w:rPr>
        <w:t xml:space="preserve">2. </w:t>
      </w:r>
      <w:r w:rsidR="00382B44">
        <w:rPr>
          <w:szCs w:val="22"/>
        </w:rPr>
        <w:t xml:space="preserve"> </w:t>
      </w:r>
      <w:r w:rsidRPr="002A4DBE">
        <w:rPr>
          <w:szCs w:val="22"/>
        </w:rPr>
        <w:t>udziału w naradach technicznych (w razie potrzeby)</w:t>
      </w:r>
      <w:r w:rsidR="00382B44">
        <w:rPr>
          <w:szCs w:val="22"/>
        </w:rPr>
        <w:t>.</w:t>
      </w:r>
    </w:p>
    <w:p w14:paraId="7E3FA57C" w14:textId="1F67AA01" w:rsidR="00D24314" w:rsidRPr="002A4DBE" w:rsidRDefault="00D24314" w:rsidP="00382B44">
      <w:pPr>
        <w:pStyle w:val="Akapitzlist"/>
        <w:ind w:left="0"/>
        <w:rPr>
          <w:rFonts w:ascii="Calibri" w:hAnsi="Calibri" w:cs="Calibri"/>
          <w:sz w:val="22"/>
          <w:szCs w:val="22"/>
        </w:rPr>
      </w:pPr>
      <w:r w:rsidRPr="002A4DBE">
        <w:rPr>
          <w:rFonts w:ascii="Calibri" w:hAnsi="Calibri" w:cs="Calibri"/>
          <w:sz w:val="22"/>
          <w:szCs w:val="22"/>
        </w:rPr>
        <w:t xml:space="preserve">Dokumentacja projektowa dotyczy budynku głównego </w:t>
      </w:r>
      <w:r w:rsidRPr="002A4DBE">
        <w:rPr>
          <w:rFonts w:ascii="Calibri" w:hAnsi="Calibri" w:cs="Calibri"/>
          <w:color w:val="000000" w:themeColor="text1"/>
          <w:sz w:val="22"/>
          <w:szCs w:val="22"/>
        </w:rPr>
        <w:t>szkoły</w:t>
      </w:r>
      <w:r w:rsidR="00F20566" w:rsidRPr="002A4DBE">
        <w:rPr>
          <w:rFonts w:ascii="Calibri" w:hAnsi="Calibri" w:cs="Calibri"/>
          <w:color w:val="000000" w:themeColor="text1"/>
          <w:sz w:val="22"/>
          <w:szCs w:val="22"/>
        </w:rPr>
        <w:t xml:space="preserve"> Zespołu Szkół Rolniczych </w:t>
      </w:r>
      <w:r w:rsidRPr="002A4DBE">
        <w:rPr>
          <w:rFonts w:ascii="Calibri" w:hAnsi="Calibri" w:cs="Calibri"/>
          <w:color w:val="000000" w:themeColor="text1"/>
          <w:sz w:val="22"/>
          <w:szCs w:val="22"/>
        </w:rPr>
        <w:t xml:space="preserve"> im. W. Witosa w Ostródzie przy u. Czarnieckiego 69.</w:t>
      </w:r>
    </w:p>
    <w:p w14:paraId="6ABC8054" w14:textId="77777777" w:rsidR="00D24314" w:rsidRPr="002A4DBE" w:rsidRDefault="00D24314" w:rsidP="00D24314">
      <w:pPr>
        <w:rPr>
          <w:szCs w:val="22"/>
        </w:rPr>
      </w:pPr>
    </w:p>
    <w:p w14:paraId="5C940123" w14:textId="1881830A" w:rsidR="00D24314" w:rsidRPr="00382B44" w:rsidRDefault="00D24314" w:rsidP="00382B44">
      <w:pPr>
        <w:pStyle w:val="Akapitzlist"/>
        <w:numPr>
          <w:ilvl w:val="0"/>
          <w:numId w:val="5"/>
        </w:numPr>
        <w:ind w:left="709" w:hanging="567"/>
        <w:rPr>
          <w:rFonts w:ascii="Calibri" w:hAnsi="Calibri" w:cs="Calibri"/>
          <w:sz w:val="22"/>
          <w:szCs w:val="22"/>
        </w:rPr>
      </w:pPr>
      <w:r w:rsidRPr="00382B44">
        <w:rPr>
          <w:rFonts w:ascii="Calibri" w:hAnsi="Calibri" w:cs="Calibri"/>
          <w:sz w:val="22"/>
          <w:szCs w:val="22"/>
        </w:rPr>
        <w:lastRenderedPageBreak/>
        <w:t>Dokumentacja projektowa powinna być wykonana w stanie kompletnym z punktu        widzenia celu, któremu ma służyć. Wszystkie projekty muszą być w pełni zwymiarowane.</w:t>
      </w:r>
    </w:p>
    <w:p w14:paraId="3A450612" w14:textId="77777777" w:rsidR="00D24314" w:rsidRPr="00382B44" w:rsidRDefault="00D24314" w:rsidP="00D24314">
      <w:pPr>
        <w:pStyle w:val="Akapitzlist"/>
        <w:rPr>
          <w:rFonts w:ascii="Calibri" w:hAnsi="Calibri" w:cs="Calibri"/>
          <w:sz w:val="22"/>
          <w:szCs w:val="22"/>
        </w:rPr>
      </w:pPr>
    </w:p>
    <w:p w14:paraId="744F4B28" w14:textId="77777777" w:rsidR="00D24314" w:rsidRPr="00382B44" w:rsidRDefault="00D24314" w:rsidP="00382B44">
      <w:pPr>
        <w:pStyle w:val="Akapitzlist"/>
        <w:numPr>
          <w:ilvl w:val="0"/>
          <w:numId w:val="5"/>
        </w:numPr>
        <w:spacing w:after="5" w:line="249" w:lineRule="auto"/>
        <w:ind w:right="313" w:hanging="644"/>
        <w:jc w:val="both"/>
        <w:rPr>
          <w:rFonts w:ascii="Calibri" w:hAnsi="Calibri" w:cs="Calibri"/>
          <w:sz w:val="22"/>
          <w:szCs w:val="22"/>
        </w:rPr>
      </w:pPr>
      <w:r w:rsidRPr="00382B44">
        <w:rPr>
          <w:rFonts w:ascii="Calibri" w:hAnsi="Calibri" w:cs="Calibri"/>
          <w:sz w:val="22"/>
          <w:szCs w:val="22"/>
        </w:rPr>
        <w:t xml:space="preserve">Projekt techniczny musi być zgodny z rozporządzeniem </w:t>
      </w:r>
      <w:hyperlink r:id="rId7" w:tooltip="rozporządzenie Ministra Rozwoju i Technologii z dnia 20 grudnia 2021 r. w sprawie szczegółowego zakresu i formy dokumentacji projektowej, specyfikacji technicznych wykonania i odbioru robót budowlanych oraz programu funkcjonalno-użytkowego (Dz. U. poz. 24" w:history="1">
        <w:r w:rsidRPr="00382B44">
          <w:rPr>
            <w:rStyle w:val="Hipercze"/>
            <w:rFonts w:ascii="Calibri" w:hAnsi="Calibri" w:cs="Calibri"/>
            <w:color w:val="auto"/>
            <w:sz w:val="22"/>
            <w:szCs w:val="22"/>
            <w:shd w:val="clear" w:color="auto" w:fill="FFFFFF"/>
          </w:rPr>
          <w:t>Ministra Rozwoju i Technologii                      z dnia 20 grudnia 2021 r. w sprawie szczegółowego zakresu i formy dokumentacji projektowej, specyfikacji technicznych wykonania i odbioru robót budowlanych oraz programu funkcjonalno-użytkowego</w:t>
        </w:r>
        <w:r w:rsidRPr="00382B44">
          <w:rPr>
            <w:rStyle w:val="Hipercze"/>
            <w:rFonts w:ascii="Calibri" w:hAnsi="Calibri" w:cs="Calibri"/>
            <w:b/>
            <w:bCs/>
            <w:color w:val="auto"/>
            <w:sz w:val="22"/>
            <w:szCs w:val="22"/>
            <w:shd w:val="clear" w:color="auto" w:fill="FFFFFF"/>
          </w:rPr>
          <w:t> </w:t>
        </w:r>
        <w:r w:rsidRPr="00382B44">
          <w:rPr>
            <w:rStyle w:val="Pogrubienie"/>
            <w:rFonts w:ascii="Calibri" w:hAnsi="Calibri" w:cs="Calibri"/>
            <w:b w:val="0"/>
            <w:bCs w:val="0"/>
            <w:sz w:val="22"/>
            <w:szCs w:val="22"/>
            <w:shd w:val="clear" w:color="auto" w:fill="FFFFFF"/>
          </w:rPr>
          <w:t>(Dz. U 2021  poz. 2454)</w:t>
        </w:r>
      </w:hyperlink>
    </w:p>
    <w:p w14:paraId="0890E8F0" w14:textId="77777777" w:rsidR="00D24314" w:rsidRPr="00B17849" w:rsidRDefault="00D24314" w:rsidP="00D24314">
      <w:pPr>
        <w:pStyle w:val="Akapitzlist"/>
        <w:ind w:left="360"/>
        <w:rPr>
          <w:rFonts w:ascii="Calibri" w:hAnsi="Calibri" w:cs="Calibri"/>
          <w:sz w:val="22"/>
          <w:szCs w:val="22"/>
        </w:rPr>
      </w:pPr>
    </w:p>
    <w:p w14:paraId="7A9F32CB" w14:textId="77777777" w:rsidR="00D24314" w:rsidRPr="00B17849" w:rsidRDefault="00D24314" w:rsidP="00D24314">
      <w:pPr>
        <w:rPr>
          <w:szCs w:val="22"/>
        </w:rPr>
      </w:pPr>
    </w:p>
    <w:sectPr w:rsidR="00D24314" w:rsidRPr="00B17849">
      <w:pgSz w:w="11906" w:h="16838"/>
      <w:pgMar w:top="709" w:right="1090" w:bottom="13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72AEB"/>
    <w:multiLevelType w:val="hybridMultilevel"/>
    <w:tmpl w:val="8432F35A"/>
    <w:lvl w:ilvl="0" w:tplc="122C71A6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3F1424"/>
    <w:multiLevelType w:val="hybridMultilevel"/>
    <w:tmpl w:val="87D20FB4"/>
    <w:lvl w:ilvl="0" w:tplc="ACA83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4113D"/>
    <w:multiLevelType w:val="hybridMultilevel"/>
    <w:tmpl w:val="2BA2402E"/>
    <w:lvl w:ilvl="0" w:tplc="8898969E">
      <w:start w:val="1"/>
      <w:numFmt w:val="upperLetter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4F0DBAE">
      <w:start w:val="1"/>
      <w:numFmt w:val="bullet"/>
      <w:lvlText w:val="➢"/>
      <w:lvlJc w:val="left"/>
      <w:pPr>
        <w:ind w:left="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24C1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C3E6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6C92C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D6D88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83558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90AF7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82C9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91FA4"/>
    <w:multiLevelType w:val="hybridMultilevel"/>
    <w:tmpl w:val="B9F21426"/>
    <w:lvl w:ilvl="0" w:tplc="34E483EE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226559">
    <w:abstractNumId w:val="2"/>
  </w:num>
  <w:num w:numId="2" w16cid:durableId="2129741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014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652473">
    <w:abstractNumId w:val="4"/>
  </w:num>
  <w:num w:numId="5" w16cid:durableId="161521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6B"/>
    <w:rsid w:val="0002045A"/>
    <w:rsid w:val="000906C2"/>
    <w:rsid w:val="0009666B"/>
    <w:rsid w:val="00097B2B"/>
    <w:rsid w:val="00222419"/>
    <w:rsid w:val="002625CA"/>
    <w:rsid w:val="002A4DBE"/>
    <w:rsid w:val="002D5A0C"/>
    <w:rsid w:val="00355F45"/>
    <w:rsid w:val="00382B44"/>
    <w:rsid w:val="00423DA3"/>
    <w:rsid w:val="00482C84"/>
    <w:rsid w:val="00510AB8"/>
    <w:rsid w:val="005119BA"/>
    <w:rsid w:val="0055415D"/>
    <w:rsid w:val="00554A7A"/>
    <w:rsid w:val="005B0F0D"/>
    <w:rsid w:val="00761C8E"/>
    <w:rsid w:val="008F1E2A"/>
    <w:rsid w:val="00A82B40"/>
    <w:rsid w:val="00AC4F9B"/>
    <w:rsid w:val="00B17849"/>
    <w:rsid w:val="00B756CB"/>
    <w:rsid w:val="00C6045F"/>
    <w:rsid w:val="00C73000"/>
    <w:rsid w:val="00D24314"/>
    <w:rsid w:val="00DD4CAD"/>
    <w:rsid w:val="00E77724"/>
    <w:rsid w:val="00F20566"/>
    <w:rsid w:val="00F76A8B"/>
    <w:rsid w:val="00FC7889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FC73"/>
  <w15:docId w15:val="{96F1721F-B7F3-4DCD-BE23-64F2336D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2431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color w:val="auto"/>
      <w:sz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D24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24314"/>
    <w:rPr>
      <w:b/>
      <w:bCs/>
    </w:rPr>
  </w:style>
  <w:style w:type="character" w:customStyle="1" w:styleId="h1">
    <w:name w:val="h1"/>
    <w:rsid w:val="002A4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/2021/24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iennikustaw.gov.pl/DU/2021/2458" TargetMode="External"/><Relationship Id="rId5" Type="http://schemas.openxmlformats.org/officeDocument/2006/relationships/hyperlink" Target="https://dziennikustaw.gov.pl/DU/2021/24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</dc:creator>
  <cp:keywords/>
  <cp:lastModifiedBy>Magdalena Jobska</cp:lastModifiedBy>
  <cp:revision>6</cp:revision>
  <dcterms:created xsi:type="dcterms:W3CDTF">2026-04-20T08:49:00Z</dcterms:created>
  <dcterms:modified xsi:type="dcterms:W3CDTF">2026-04-30T05:15:00Z</dcterms:modified>
</cp:coreProperties>
</file>