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363A5" w14:textId="6DBF7612" w:rsidR="00F270E8" w:rsidRPr="00CC1CA4" w:rsidRDefault="00F270E8" w:rsidP="00F270E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CC1CA4">
        <w:rPr>
          <w:rFonts w:cstheme="minorHAnsi"/>
          <w:b/>
          <w:bCs/>
        </w:rPr>
        <w:t>UCHWAŁA NR      /        /2025</w:t>
      </w:r>
    </w:p>
    <w:p w14:paraId="79026D2E" w14:textId="77777777" w:rsidR="00F270E8" w:rsidRPr="00CC1CA4" w:rsidRDefault="00F270E8" w:rsidP="00F270E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CC1CA4">
        <w:rPr>
          <w:rFonts w:cstheme="minorHAnsi"/>
          <w:b/>
          <w:bCs/>
        </w:rPr>
        <w:t>RADY POWIATU W OSTRÓDZIE</w:t>
      </w:r>
    </w:p>
    <w:p w14:paraId="6D237F69" w14:textId="77777777" w:rsidR="00F270E8" w:rsidRPr="00CC1CA4" w:rsidRDefault="00F270E8" w:rsidP="00F270E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CC1CA4">
        <w:rPr>
          <w:rFonts w:cstheme="minorHAnsi"/>
          <w:b/>
          <w:bCs/>
        </w:rPr>
        <w:t>z dnia ………………… 2025 r.</w:t>
      </w:r>
    </w:p>
    <w:p w14:paraId="05DBC92C" w14:textId="77777777" w:rsidR="00F270E8" w:rsidRPr="00CC1CA4" w:rsidRDefault="00F270E8" w:rsidP="00F270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BC1515C" w14:textId="77777777" w:rsidR="00F270E8" w:rsidRPr="00CC1CA4" w:rsidRDefault="00F270E8" w:rsidP="00F270E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25B0EFD" w14:textId="48049EB1" w:rsidR="00F270E8" w:rsidRPr="00CC1CA4" w:rsidRDefault="00F270E8" w:rsidP="00F270E8">
      <w:pPr>
        <w:spacing w:after="0"/>
        <w:jc w:val="both"/>
        <w:rPr>
          <w:rFonts w:cstheme="minorHAnsi"/>
          <w:b/>
          <w:bCs/>
          <w:strike/>
        </w:rPr>
      </w:pPr>
      <w:r w:rsidRPr="00CC1CA4">
        <w:rPr>
          <w:rFonts w:cstheme="minorHAnsi"/>
          <w:b/>
          <w:bCs/>
        </w:rPr>
        <w:t>w sprawie przyjęcia do realizacji ,,Powiatowego programu przeciwdziałania przemocy</w:t>
      </w:r>
      <w:r w:rsidR="00D87606">
        <w:rPr>
          <w:rFonts w:cstheme="minorHAnsi"/>
          <w:b/>
          <w:bCs/>
        </w:rPr>
        <w:t xml:space="preserve"> </w:t>
      </w:r>
      <w:r w:rsidRPr="00CC1CA4">
        <w:rPr>
          <w:rFonts w:cstheme="minorHAnsi"/>
          <w:b/>
          <w:bCs/>
        </w:rPr>
        <w:t xml:space="preserve">domowej i ochrony osób doznających przemocy domowej w powiecie ostródzkim </w:t>
      </w:r>
      <w:r w:rsidR="00D87606">
        <w:rPr>
          <w:rFonts w:cstheme="minorHAnsi"/>
          <w:b/>
          <w:bCs/>
        </w:rPr>
        <w:br/>
      </w:r>
      <w:r w:rsidRPr="00CC1CA4">
        <w:rPr>
          <w:rFonts w:cstheme="minorHAnsi"/>
          <w:b/>
          <w:bCs/>
        </w:rPr>
        <w:t>na lata 2026 – 2027”</w:t>
      </w:r>
    </w:p>
    <w:p w14:paraId="1A5ACE36" w14:textId="77777777" w:rsidR="00F270E8" w:rsidRPr="00CC1CA4" w:rsidRDefault="00F270E8" w:rsidP="00F270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28A5C057" w14:textId="77777777" w:rsidR="00F270E8" w:rsidRPr="00CC1CA4" w:rsidRDefault="00F270E8" w:rsidP="00F270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9D09175" w14:textId="7448D306" w:rsidR="00F270E8" w:rsidRPr="00CC1CA4" w:rsidRDefault="00F270E8" w:rsidP="00F270E8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trike/>
        </w:rPr>
      </w:pPr>
      <w:r w:rsidRPr="00CC1CA4">
        <w:rPr>
          <w:rFonts w:asciiTheme="minorHAnsi" w:hAnsiTheme="minorHAnsi" w:cstheme="minorHAnsi"/>
        </w:rPr>
        <w:t>Na podstawie art. 6 ust. 3 pkt 1</w:t>
      </w:r>
      <w:r w:rsidRPr="00CC1CA4">
        <w:rPr>
          <w:rFonts w:asciiTheme="minorHAnsi" w:hAnsiTheme="minorHAnsi" w:cstheme="minorHAnsi"/>
          <w:b/>
          <w:bCs/>
        </w:rPr>
        <w:t xml:space="preserve"> </w:t>
      </w:r>
      <w:r w:rsidRPr="00CC1CA4">
        <w:rPr>
          <w:rStyle w:val="Pogrubienie"/>
          <w:rFonts w:asciiTheme="minorHAnsi" w:eastAsiaTheme="majorEastAsia" w:hAnsiTheme="minorHAnsi" w:cstheme="minorHAnsi"/>
          <w:b w:val="0"/>
          <w:bCs w:val="0"/>
        </w:rPr>
        <w:t>ustawy z dnia 29 lipca 2005 r. o przeciwdziałaniu przemocy domowej</w:t>
      </w:r>
      <w:r w:rsidRPr="00CC1CA4">
        <w:rPr>
          <w:rFonts w:asciiTheme="minorHAnsi" w:hAnsiTheme="minorHAnsi" w:cstheme="minorHAnsi"/>
        </w:rPr>
        <w:t xml:space="preserve"> (Dz.U. z 2024 poz. 1673</w:t>
      </w:r>
      <w:r w:rsidRPr="00F270E8">
        <w:rPr>
          <w:rFonts w:asciiTheme="minorHAnsi" w:hAnsiTheme="minorHAnsi" w:cstheme="minorHAnsi"/>
        </w:rPr>
        <w:t>)</w:t>
      </w:r>
      <w:r w:rsidRPr="00CC1CA4">
        <w:rPr>
          <w:rFonts w:asciiTheme="minorHAnsi" w:hAnsiTheme="minorHAnsi" w:cstheme="minorHAnsi"/>
          <w:b/>
          <w:bCs/>
        </w:rPr>
        <w:t xml:space="preserve"> </w:t>
      </w:r>
      <w:r w:rsidRPr="00CC1CA4">
        <w:rPr>
          <w:rFonts w:asciiTheme="minorHAnsi" w:hAnsiTheme="minorHAnsi" w:cstheme="minorHAnsi"/>
        </w:rPr>
        <w:t xml:space="preserve">w związku z art. 12 pkt. 11 </w:t>
      </w:r>
      <w:r w:rsidRPr="00CC1CA4">
        <w:rPr>
          <w:rStyle w:val="Pogrubienie"/>
          <w:rFonts w:asciiTheme="minorHAnsi" w:hAnsiTheme="minorHAnsi" w:cstheme="minorHAnsi"/>
          <w:b w:val="0"/>
          <w:bCs w:val="0"/>
        </w:rPr>
        <w:t>ustawy z dnia 5 czerwca 1998</w:t>
      </w:r>
      <w:r w:rsidR="00D87606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Pr="00CC1CA4">
        <w:rPr>
          <w:rStyle w:val="Pogrubienie"/>
          <w:rFonts w:asciiTheme="minorHAnsi" w:hAnsiTheme="minorHAnsi" w:cstheme="minorHAnsi"/>
          <w:b w:val="0"/>
          <w:bCs w:val="0"/>
        </w:rPr>
        <w:t>r. o samorządzie powiatowym</w:t>
      </w:r>
      <w:r w:rsidRPr="00CC1CA4">
        <w:rPr>
          <w:rFonts w:asciiTheme="minorHAnsi" w:hAnsiTheme="minorHAnsi" w:cstheme="minorHAnsi"/>
        </w:rPr>
        <w:t xml:space="preserve"> (Dz. U. z 202</w:t>
      </w:r>
      <w:r>
        <w:rPr>
          <w:rFonts w:asciiTheme="minorHAnsi" w:hAnsiTheme="minorHAnsi" w:cstheme="minorHAnsi"/>
        </w:rPr>
        <w:t>5</w:t>
      </w:r>
      <w:r w:rsidRPr="00CC1CA4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1684</w:t>
      </w:r>
      <w:r w:rsidRPr="00CC1CA4">
        <w:rPr>
          <w:rFonts w:asciiTheme="minorHAnsi" w:hAnsiTheme="minorHAnsi" w:cstheme="minorHAnsi"/>
        </w:rPr>
        <w:t>) Rada Powiatu uchwala, co następuje:</w:t>
      </w:r>
    </w:p>
    <w:p w14:paraId="51693D20" w14:textId="77777777" w:rsidR="00F270E8" w:rsidRPr="00CC1CA4" w:rsidRDefault="00F270E8" w:rsidP="00F270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D5AC5C6" w14:textId="77777777" w:rsidR="00F270E8" w:rsidRPr="00CC1CA4" w:rsidRDefault="00F270E8" w:rsidP="00F270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E620BE8" w14:textId="77777777" w:rsidR="00F270E8" w:rsidRPr="00CC1CA4" w:rsidRDefault="00F270E8" w:rsidP="00F270E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CC1CA4">
        <w:rPr>
          <w:rFonts w:cstheme="minorHAnsi"/>
          <w:b/>
          <w:bCs/>
        </w:rPr>
        <w:t>§ 1</w:t>
      </w:r>
    </w:p>
    <w:p w14:paraId="026F87FF" w14:textId="77777777" w:rsidR="00F270E8" w:rsidRPr="00CC1CA4" w:rsidRDefault="00F270E8" w:rsidP="00F270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BC0E468" w14:textId="77777777" w:rsidR="00F270E8" w:rsidRPr="00CC1CA4" w:rsidRDefault="00F270E8" w:rsidP="00F270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C1CA4">
        <w:rPr>
          <w:rFonts w:cstheme="minorHAnsi"/>
        </w:rPr>
        <w:t xml:space="preserve">Przyjmuje się do realizacji „Powiatowy program przeciwdziałania przemocy domowej </w:t>
      </w:r>
      <w:r>
        <w:rPr>
          <w:rFonts w:cstheme="minorHAnsi"/>
        </w:rPr>
        <w:br/>
      </w:r>
      <w:r w:rsidRPr="00CC1CA4">
        <w:rPr>
          <w:rFonts w:cstheme="minorHAnsi"/>
        </w:rPr>
        <w:t>i ochrony osób doznających przemocy domowej w powiecie ostródzkim na lata 2026 – 2027”, który stanowi załącznik do niniejszej uchwały.</w:t>
      </w:r>
    </w:p>
    <w:p w14:paraId="0207280E" w14:textId="77777777" w:rsidR="00F270E8" w:rsidRPr="00CC1CA4" w:rsidRDefault="00F270E8" w:rsidP="00F270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7984304" w14:textId="77777777" w:rsidR="00F270E8" w:rsidRPr="00CC1CA4" w:rsidRDefault="00F270E8" w:rsidP="00F270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4FEC44" w14:textId="77777777" w:rsidR="00F270E8" w:rsidRPr="00CC1CA4" w:rsidRDefault="00F270E8" w:rsidP="00F270E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CC1CA4">
        <w:rPr>
          <w:rFonts w:cstheme="minorHAnsi"/>
          <w:b/>
          <w:bCs/>
        </w:rPr>
        <w:t>§ 2</w:t>
      </w:r>
    </w:p>
    <w:p w14:paraId="3027C14C" w14:textId="77777777" w:rsidR="00F270E8" w:rsidRPr="00CC1CA4" w:rsidRDefault="00F270E8" w:rsidP="00F270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02F5D3A" w14:textId="77777777" w:rsidR="00F270E8" w:rsidRPr="00CC1CA4" w:rsidRDefault="00F270E8" w:rsidP="00F270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1CA4">
        <w:rPr>
          <w:rFonts w:cstheme="minorHAnsi"/>
        </w:rPr>
        <w:t>Wykonanie uchwały powierza się Zarządowi Powiatu.</w:t>
      </w:r>
    </w:p>
    <w:p w14:paraId="34181AAA" w14:textId="77777777" w:rsidR="00F270E8" w:rsidRPr="00CC1CA4" w:rsidRDefault="00F270E8" w:rsidP="00F270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BC3C620" w14:textId="77777777" w:rsidR="00F270E8" w:rsidRPr="00CC1CA4" w:rsidRDefault="00F270E8" w:rsidP="00F270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0947DBC" w14:textId="77777777" w:rsidR="00F270E8" w:rsidRPr="00CC1CA4" w:rsidRDefault="00F270E8" w:rsidP="00F270E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CC1CA4">
        <w:rPr>
          <w:rFonts w:cstheme="minorHAnsi"/>
          <w:b/>
          <w:bCs/>
        </w:rPr>
        <w:t>§ 3</w:t>
      </w:r>
    </w:p>
    <w:p w14:paraId="1BA87369" w14:textId="77777777" w:rsidR="00F270E8" w:rsidRPr="00CC1CA4" w:rsidRDefault="00F270E8" w:rsidP="00F270E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8603C04" w14:textId="77777777" w:rsidR="00F270E8" w:rsidRPr="00CC1CA4" w:rsidRDefault="00F270E8" w:rsidP="00F270E8">
      <w:pPr>
        <w:rPr>
          <w:rFonts w:cstheme="minorHAnsi"/>
        </w:rPr>
      </w:pPr>
      <w:r w:rsidRPr="00CC1CA4">
        <w:rPr>
          <w:rFonts w:cstheme="minorHAnsi"/>
        </w:rPr>
        <w:t>Uchwała wchodzi w życie z dniem podjęcia i podlega podaniu do publicznej wiadomości.</w:t>
      </w:r>
    </w:p>
    <w:p w14:paraId="0EEB3A20" w14:textId="77777777" w:rsidR="00F270E8" w:rsidRPr="00CC1CA4" w:rsidRDefault="00F270E8" w:rsidP="00F270E8">
      <w:pPr>
        <w:rPr>
          <w:rFonts w:cstheme="minorHAnsi"/>
        </w:rPr>
      </w:pPr>
    </w:p>
    <w:p w14:paraId="71219AD7" w14:textId="77777777" w:rsidR="00F270E8" w:rsidRPr="00CC1CA4" w:rsidRDefault="00F270E8" w:rsidP="00F270E8">
      <w:pPr>
        <w:rPr>
          <w:rFonts w:cstheme="minorHAnsi"/>
        </w:rPr>
      </w:pPr>
    </w:p>
    <w:p w14:paraId="313E134E" w14:textId="77777777" w:rsidR="00F270E8" w:rsidRPr="00CC1CA4" w:rsidRDefault="00F270E8" w:rsidP="00F270E8">
      <w:pPr>
        <w:rPr>
          <w:rFonts w:cstheme="minorHAnsi"/>
        </w:rPr>
      </w:pPr>
    </w:p>
    <w:p w14:paraId="35777213" w14:textId="77777777" w:rsidR="00F270E8" w:rsidRPr="00CC1CA4" w:rsidRDefault="00F270E8" w:rsidP="00F270E8">
      <w:pPr>
        <w:rPr>
          <w:rFonts w:cstheme="minorHAnsi"/>
        </w:rPr>
      </w:pPr>
    </w:p>
    <w:p w14:paraId="42601B78" w14:textId="77777777" w:rsidR="00F270E8" w:rsidRDefault="00F270E8" w:rsidP="00F270E8">
      <w:pPr>
        <w:rPr>
          <w:rFonts w:ascii="Times New Roman" w:hAnsi="Times New Roman" w:cs="Times New Roman"/>
        </w:rPr>
      </w:pPr>
    </w:p>
    <w:p w14:paraId="7C0A98E4" w14:textId="77777777" w:rsidR="00F270E8" w:rsidRDefault="00F270E8" w:rsidP="00F27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90AE7DE" w14:textId="77777777" w:rsidR="00F270E8" w:rsidRPr="00CC1CA4" w:rsidRDefault="00F270E8" w:rsidP="00F270E8">
      <w:pPr>
        <w:jc w:val="center"/>
        <w:rPr>
          <w:rFonts w:cstheme="minorHAnsi"/>
          <w:b/>
        </w:rPr>
      </w:pPr>
      <w:r w:rsidRPr="00CC1CA4">
        <w:rPr>
          <w:rFonts w:cstheme="minorHAnsi"/>
          <w:b/>
        </w:rPr>
        <w:lastRenderedPageBreak/>
        <w:t>UZASADNIENIE</w:t>
      </w:r>
    </w:p>
    <w:p w14:paraId="526DEA8B" w14:textId="77777777" w:rsidR="00F270E8" w:rsidRPr="00CC1CA4" w:rsidRDefault="00F270E8" w:rsidP="00F270E8">
      <w:pPr>
        <w:jc w:val="center"/>
        <w:rPr>
          <w:rFonts w:cstheme="minorHAnsi"/>
        </w:rPr>
      </w:pPr>
    </w:p>
    <w:p w14:paraId="5DCBA77E" w14:textId="3D1A947B" w:rsidR="00F270E8" w:rsidRPr="00771475" w:rsidRDefault="00F270E8" w:rsidP="00F27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C1CA4">
        <w:rPr>
          <w:rFonts w:cstheme="minorHAnsi"/>
        </w:rPr>
        <w:t xml:space="preserve">Zgodnie z ustawą </w:t>
      </w:r>
      <w:r w:rsidRPr="00CC1CA4">
        <w:rPr>
          <w:rStyle w:val="Pogrubienie"/>
          <w:rFonts w:eastAsiaTheme="majorEastAsia" w:cstheme="minorHAnsi"/>
          <w:b w:val="0"/>
          <w:bCs w:val="0"/>
        </w:rPr>
        <w:t>z dnia 29 lipca 2005 r. o przeciwdziałaniu przemocy domowej</w:t>
      </w:r>
      <w:r w:rsidRPr="00CC1CA4">
        <w:rPr>
          <w:rFonts w:cstheme="minorHAnsi"/>
        </w:rPr>
        <w:t xml:space="preserve"> </w:t>
      </w:r>
      <w:r>
        <w:rPr>
          <w:rFonts w:cstheme="minorHAnsi"/>
        </w:rPr>
        <w:t xml:space="preserve">do zadań własnych </w:t>
      </w:r>
      <w:r w:rsidRPr="00CC1CA4">
        <w:rPr>
          <w:rFonts w:cstheme="minorHAnsi"/>
        </w:rPr>
        <w:t>powiat</w:t>
      </w:r>
      <w:r>
        <w:rPr>
          <w:rFonts w:cstheme="minorHAnsi"/>
        </w:rPr>
        <w:t xml:space="preserve">u należy </w:t>
      </w:r>
      <w:r w:rsidRPr="006F7339">
        <w:rPr>
          <w:rFonts w:ascii="Calibri" w:hAnsi="Calibri"/>
        </w:rPr>
        <w:t>opracowanie i realizacja powiatowego programu przeciwdziałania przemocy domowej i ochrony osób doznających przemocy domowej</w:t>
      </w:r>
      <w:r>
        <w:rPr>
          <w:rFonts w:ascii="Calibri" w:hAnsi="Calibri"/>
        </w:rPr>
        <w:t>.</w:t>
      </w:r>
      <w:r w:rsidRPr="00CC1CA4">
        <w:rPr>
          <w:rFonts w:cstheme="minorHAnsi"/>
        </w:rPr>
        <w:t xml:space="preserve"> </w:t>
      </w:r>
      <w:r>
        <w:rPr>
          <w:rFonts w:cstheme="minorHAnsi"/>
        </w:rPr>
        <w:t>Dokument ten powinien zostać przyjęty</w:t>
      </w:r>
      <w:r w:rsidRPr="00CC1CA4">
        <w:rPr>
          <w:rFonts w:cstheme="minorHAnsi"/>
        </w:rPr>
        <w:t xml:space="preserve"> uchwałą Rady Powiatu</w:t>
      </w:r>
      <w:r>
        <w:rPr>
          <w:rFonts w:cstheme="minorHAnsi"/>
        </w:rPr>
        <w:t>. W związku z powyższym przedłożony został</w:t>
      </w:r>
      <w:r w:rsidRPr="00CC1CA4">
        <w:rPr>
          <w:rFonts w:cstheme="minorHAnsi"/>
        </w:rPr>
        <w:t xml:space="preserve"> </w:t>
      </w:r>
      <w:r w:rsidRPr="00771475">
        <w:rPr>
          <w:rFonts w:cstheme="minorHAnsi"/>
        </w:rPr>
        <w:t>Powiatowy program przeciwdziałania przemocy domowej i ochrony osób doznających przemocy domowej w powiecie ostródzkim na lata 2026 – 2027</w:t>
      </w:r>
      <w:r>
        <w:rPr>
          <w:rFonts w:cstheme="minorHAnsi"/>
        </w:rPr>
        <w:t>.</w:t>
      </w:r>
    </w:p>
    <w:p w14:paraId="68E5742C" w14:textId="77777777" w:rsidR="00F270E8" w:rsidRPr="00F62ADB" w:rsidRDefault="00F270E8" w:rsidP="00F270E8">
      <w:pPr>
        <w:rPr>
          <w:rFonts w:ascii="Times New Roman" w:hAnsi="Times New Roman" w:cs="Times New Roman"/>
        </w:rPr>
      </w:pPr>
    </w:p>
    <w:p w14:paraId="2C15DECF" w14:textId="45A6AF4D" w:rsidR="00F270E8" w:rsidRDefault="00F270E8">
      <w:pPr>
        <w:rPr>
          <w:rFonts w:ascii="Times New Roman" w:hAnsi="Times New Roman" w:cs="Times New Roman"/>
        </w:rPr>
      </w:pPr>
    </w:p>
    <w:p w14:paraId="229FD451" w14:textId="77777777" w:rsidR="00384128" w:rsidRDefault="00384128">
      <w:pPr>
        <w:rPr>
          <w:rFonts w:ascii="Times New Roman" w:hAnsi="Times New Roman" w:cs="Times New Roman"/>
        </w:rPr>
      </w:pPr>
    </w:p>
    <w:p w14:paraId="5A338396" w14:textId="77777777" w:rsidR="00BE63FF" w:rsidRDefault="00BE63FF">
      <w:pPr>
        <w:rPr>
          <w:b/>
        </w:rPr>
        <w:sectPr w:rsidR="00BE63FF" w:rsidSect="00BE63FF">
          <w:footerReference w:type="default" r:id="rId8"/>
          <w:pgSz w:w="11906" w:h="16838"/>
          <w:pgMar w:top="1276" w:right="1417" w:bottom="142" w:left="1417" w:header="708" w:footer="708" w:gutter="0"/>
          <w:pgNumType w:chapStyle="1"/>
          <w:cols w:space="708"/>
          <w:docGrid w:linePitch="360"/>
        </w:sectPr>
      </w:pPr>
    </w:p>
    <w:p w14:paraId="519E3315" w14:textId="054BFBD2" w:rsidR="00F270E8" w:rsidRDefault="00F270E8">
      <w:pPr>
        <w:rPr>
          <w:b/>
        </w:rPr>
      </w:pPr>
    </w:p>
    <w:p w14:paraId="0B5E9A59" w14:textId="652182A7" w:rsidR="00384128" w:rsidRPr="006F0051" w:rsidRDefault="00384128" w:rsidP="00384128">
      <w:pPr>
        <w:spacing w:after="0" w:line="240" w:lineRule="auto"/>
        <w:ind w:left="6096"/>
        <w:rPr>
          <w:b/>
        </w:rPr>
      </w:pPr>
      <w:r w:rsidRPr="006F0051">
        <w:rPr>
          <w:b/>
        </w:rPr>
        <w:t xml:space="preserve">Załącznik </w:t>
      </w:r>
      <w:r>
        <w:rPr>
          <w:b/>
        </w:rPr>
        <w:br/>
        <w:t>do U</w:t>
      </w:r>
      <w:r w:rsidRPr="006F0051">
        <w:rPr>
          <w:b/>
        </w:rPr>
        <w:t>chwały</w:t>
      </w:r>
      <w:r>
        <w:rPr>
          <w:b/>
        </w:rPr>
        <w:t xml:space="preserve"> </w:t>
      </w:r>
      <w:r w:rsidRPr="006F0051">
        <w:rPr>
          <w:b/>
        </w:rPr>
        <w:t>Nr …</w:t>
      </w:r>
      <w:r>
        <w:rPr>
          <w:b/>
        </w:rPr>
        <w:t>../..</w:t>
      </w:r>
      <w:r w:rsidRPr="006F0051">
        <w:rPr>
          <w:b/>
        </w:rPr>
        <w:t>…</w:t>
      </w:r>
      <w:r>
        <w:rPr>
          <w:b/>
        </w:rPr>
        <w:t>/</w:t>
      </w:r>
      <w:r w:rsidRPr="006F0051">
        <w:rPr>
          <w:b/>
        </w:rPr>
        <w:t>202</w:t>
      </w:r>
      <w:r>
        <w:rPr>
          <w:b/>
        </w:rPr>
        <w:t>5</w:t>
      </w:r>
    </w:p>
    <w:p w14:paraId="4753ECF9" w14:textId="77777777" w:rsidR="00384128" w:rsidRPr="006F0051" w:rsidRDefault="00384128" w:rsidP="00384128">
      <w:pPr>
        <w:spacing w:after="0" w:line="240" w:lineRule="auto"/>
        <w:ind w:left="6096"/>
        <w:rPr>
          <w:b/>
        </w:rPr>
      </w:pPr>
      <w:r w:rsidRPr="006F0051">
        <w:rPr>
          <w:b/>
        </w:rPr>
        <w:t>Rady Powiatu w Ostródzie</w:t>
      </w:r>
    </w:p>
    <w:p w14:paraId="79B6DF79" w14:textId="11AEC28D" w:rsidR="00384128" w:rsidRPr="006F0051" w:rsidRDefault="00384128" w:rsidP="00384128">
      <w:pPr>
        <w:spacing w:after="0" w:line="240" w:lineRule="auto"/>
        <w:ind w:left="6096"/>
        <w:rPr>
          <w:b/>
        </w:rPr>
      </w:pPr>
      <w:r w:rsidRPr="006F0051">
        <w:rPr>
          <w:b/>
        </w:rPr>
        <w:t>z dnia ……..</w:t>
      </w:r>
      <w:r>
        <w:rPr>
          <w:b/>
        </w:rPr>
        <w:t>grudnia 2025</w:t>
      </w:r>
      <w:r w:rsidRPr="006F0051">
        <w:rPr>
          <w:b/>
        </w:rPr>
        <w:t xml:space="preserve"> r.</w:t>
      </w:r>
    </w:p>
    <w:p w14:paraId="77A82F0C" w14:textId="77777777" w:rsidR="00384128" w:rsidRDefault="00384128" w:rsidP="00384128">
      <w:r>
        <w:br/>
      </w:r>
    </w:p>
    <w:p w14:paraId="0A21D693" w14:textId="77777777" w:rsidR="00384128" w:rsidRDefault="00384128" w:rsidP="00384128"/>
    <w:p w14:paraId="4F317894" w14:textId="77777777" w:rsidR="00384128" w:rsidRDefault="00384128" w:rsidP="00384128">
      <w:pPr>
        <w:jc w:val="center"/>
      </w:pPr>
    </w:p>
    <w:p w14:paraId="37EBA1EE" w14:textId="77777777" w:rsidR="00384128" w:rsidRDefault="00384128" w:rsidP="00384128">
      <w:pPr>
        <w:jc w:val="center"/>
      </w:pPr>
    </w:p>
    <w:p w14:paraId="498C3B27" w14:textId="77777777" w:rsidR="001B377D" w:rsidRDefault="001B377D" w:rsidP="00384128">
      <w:pPr>
        <w:jc w:val="center"/>
      </w:pPr>
    </w:p>
    <w:p w14:paraId="65AFEAF8" w14:textId="77777777" w:rsidR="00384128" w:rsidRDefault="00384128" w:rsidP="00384128">
      <w:pPr>
        <w:jc w:val="center"/>
      </w:pPr>
    </w:p>
    <w:p w14:paraId="28D61F2F" w14:textId="77777777" w:rsidR="00384128" w:rsidRDefault="00384128" w:rsidP="00384128">
      <w:pPr>
        <w:jc w:val="center"/>
      </w:pPr>
    </w:p>
    <w:p w14:paraId="397727EA" w14:textId="77777777" w:rsidR="00384128" w:rsidRDefault="00384128" w:rsidP="00384128">
      <w:pPr>
        <w:jc w:val="center"/>
      </w:pPr>
    </w:p>
    <w:p w14:paraId="2B430DAE" w14:textId="2CAAAE09" w:rsidR="00384128" w:rsidRDefault="00384128" w:rsidP="00384128">
      <w:pPr>
        <w:spacing w:after="0"/>
        <w:jc w:val="center"/>
        <w:rPr>
          <w:strike/>
          <w:sz w:val="32"/>
        </w:rPr>
      </w:pPr>
      <w:r>
        <w:rPr>
          <w:sz w:val="32"/>
        </w:rPr>
        <w:t xml:space="preserve">POWIATOWY PROGRAM PRZECIWDZIAŁANIA PRZEMOCY DOMOWEJ </w:t>
      </w:r>
    </w:p>
    <w:p w14:paraId="0ED0A431" w14:textId="49594644" w:rsidR="001B377D" w:rsidRPr="001B377D" w:rsidRDefault="001B377D" w:rsidP="00384128">
      <w:pPr>
        <w:spacing w:after="0"/>
        <w:jc w:val="center"/>
        <w:rPr>
          <w:sz w:val="32"/>
        </w:rPr>
      </w:pPr>
      <w:r w:rsidRPr="001B377D">
        <w:rPr>
          <w:sz w:val="32"/>
        </w:rPr>
        <w:t> I OCHRONY OSÓB DOZNAJĄCYCH PRZEMOCY DOMOWEJ</w:t>
      </w:r>
    </w:p>
    <w:p w14:paraId="4670A59A" w14:textId="77777777" w:rsidR="00384128" w:rsidRDefault="00384128" w:rsidP="00384128">
      <w:pPr>
        <w:spacing w:after="0"/>
        <w:jc w:val="center"/>
        <w:rPr>
          <w:sz w:val="32"/>
        </w:rPr>
      </w:pPr>
      <w:r>
        <w:rPr>
          <w:sz w:val="32"/>
        </w:rPr>
        <w:t xml:space="preserve">W POWIECIE OSTRÓDZKIM </w:t>
      </w:r>
    </w:p>
    <w:p w14:paraId="6A8DD32B" w14:textId="77777777" w:rsidR="00384128" w:rsidRDefault="00384128" w:rsidP="00384128">
      <w:pPr>
        <w:spacing w:after="0"/>
        <w:jc w:val="center"/>
        <w:rPr>
          <w:sz w:val="32"/>
        </w:rPr>
      </w:pPr>
      <w:r>
        <w:rPr>
          <w:sz w:val="32"/>
        </w:rPr>
        <w:t>NA LATA 2026 – 2027</w:t>
      </w:r>
    </w:p>
    <w:p w14:paraId="70144999" w14:textId="77777777" w:rsidR="00BE63FF" w:rsidRDefault="00384128" w:rsidP="004E3DEC">
      <w:pPr>
        <w:jc w:val="center"/>
        <w:rPr>
          <w:rFonts w:ascii="Times New Roman" w:hAnsi="Times New Roman" w:cs="Times New Roman"/>
        </w:rPr>
        <w:sectPr w:rsidR="00BE63FF" w:rsidSect="00BE63FF">
          <w:footerReference w:type="default" r:id="rId9"/>
          <w:pgSz w:w="11906" w:h="16838"/>
          <w:pgMar w:top="1276" w:right="1417" w:bottom="142" w:left="1417" w:header="708" w:footer="708" w:gutter="0"/>
          <w:pgNumType w:start="1" w:chapStyle="1"/>
          <w:cols w:space="708"/>
          <w:docGrid w:linePitch="360"/>
        </w:sect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7F4CEAF" wp14:editId="7BFF4C2C">
            <wp:simplePos x="0" y="0"/>
            <wp:positionH relativeFrom="margin">
              <wp:align>center</wp:align>
            </wp:positionH>
            <wp:positionV relativeFrom="paragraph">
              <wp:posOffset>1474613</wp:posOffset>
            </wp:positionV>
            <wp:extent cx="914400" cy="1065530"/>
            <wp:effectExtent l="0" t="0" r="0" b="1270"/>
            <wp:wrapSquare wrapText="bothSides"/>
            <wp:docPr id="2" name="Obraz 2" descr="http://www.powiat.ostroda.pl/zdjecia/herbpowia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ww.powiat.ostroda.pl/zdjecia/herbpowiatu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br w:type="page"/>
      </w:r>
    </w:p>
    <w:p w14:paraId="7BA822F9" w14:textId="0E581BDC" w:rsidR="00384128" w:rsidRDefault="00384128" w:rsidP="004E3DEC">
      <w:pPr>
        <w:jc w:val="center"/>
        <w:rPr>
          <w:rFonts w:ascii="Times New Roman" w:hAnsi="Times New Roman" w:cs="Times New Roman"/>
        </w:rPr>
      </w:pPr>
    </w:p>
    <w:p w14:paraId="27DFB767" w14:textId="0ADA12F3" w:rsidR="004E3DEC" w:rsidRPr="004E3DEC" w:rsidRDefault="004E3DEC" w:rsidP="005223BA">
      <w:pPr>
        <w:pStyle w:val="Spistreci1"/>
      </w:pPr>
      <w:r w:rsidRPr="004E3DEC">
        <w:t>Spis treści</w:t>
      </w:r>
    </w:p>
    <w:p w14:paraId="26E9C130" w14:textId="77777777" w:rsidR="004E3DEC" w:rsidRDefault="004E3DEC" w:rsidP="005223BA">
      <w:pPr>
        <w:pStyle w:val="Spistreci1"/>
      </w:pPr>
    </w:p>
    <w:p w14:paraId="7A7F4B57" w14:textId="219793D9" w:rsidR="00C235A8" w:rsidRDefault="00C235A8" w:rsidP="005223BA">
      <w:pPr>
        <w:pStyle w:val="Spistreci1"/>
        <w:rPr>
          <w:rFonts w:eastAsiaTheme="minorEastAsia" w:cstheme="minorBidi"/>
          <w:noProof/>
          <w:sz w:val="24"/>
          <w:szCs w:val="24"/>
          <w:lang w:eastAsia="pl-P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6337772" w:history="1">
        <w:r w:rsidRPr="00A86733">
          <w:rPr>
            <w:rStyle w:val="Hipercze"/>
            <w:noProof/>
          </w:rPr>
          <w:t>Wstęp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_Toc216337772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07A41EB" w14:textId="27C3AFD4" w:rsidR="00C235A8" w:rsidRDefault="00C235A8" w:rsidP="005223BA">
      <w:pPr>
        <w:pStyle w:val="Spistreci1"/>
        <w:rPr>
          <w:rFonts w:eastAsiaTheme="minorEastAsia" w:cstheme="minorBidi"/>
          <w:noProof/>
          <w:sz w:val="24"/>
          <w:szCs w:val="24"/>
          <w:lang w:eastAsia="pl-PL"/>
        </w:rPr>
      </w:pPr>
      <w:hyperlink w:anchor="_Toc216337773" w:history="1">
        <w:r w:rsidRPr="00A86733">
          <w:rPr>
            <w:rStyle w:val="Hipercze"/>
            <w:noProof/>
          </w:rPr>
          <w:t>Wykaz aktów prawnych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_Toc216337773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D3F8AD7" w14:textId="568CCB55" w:rsidR="00C235A8" w:rsidRDefault="00C235A8" w:rsidP="005223BA">
      <w:pPr>
        <w:pStyle w:val="Spistreci1"/>
        <w:rPr>
          <w:rFonts w:eastAsiaTheme="minorEastAsia" w:cstheme="minorBidi"/>
          <w:noProof/>
          <w:sz w:val="24"/>
          <w:szCs w:val="24"/>
          <w:lang w:eastAsia="pl-PL"/>
        </w:rPr>
      </w:pPr>
      <w:hyperlink w:anchor="_Toc216337774" w:history="1">
        <w:r w:rsidRPr="00A86733">
          <w:rPr>
            <w:rStyle w:val="Hipercze"/>
            <w:rFonts w:ascii="Calibri" w:hAnsi="Calibri" w:cs="Calibri"/>
            <w:noProof/>
          </w:rPr>
          <w:t>Diagnoza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_Toc216337774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9BE5C55" w14:textId="1B982037" w:rsidR="00C235A8" w:rsidRDefault="00C235A8" w:rsidP="005223BA">
      <w:pPr>
        <w:pStyle w:val="Spistreci1"/>
        <w:rPr>
          <w:rFonts w:eastAsiaTheme="minorEastAsia" w:cstheme="minorBidi"/>
          <w:noProof/>
          <w:sz w:val="24"/>
          <w:szCs w:val="24"/>
          <w:lang w:eastAsia="pl-PL"/>
        </w:rPr>
      </w:pPr>
      <w:hyperlink w:anchor="_Toc216337775" w:history="1">
        <w:r w:rsidRPr="00A86733">
          <w:rPr>
            <w:rStyle w:val="Hipercze"/>
            <w:noProof/>
          </w:rPr>
          <w:t>Zasoby instytucjonalne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_Toc216337775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6E9026B" w14:textId="6AEF6060" w:rsidR="00C235A8" w:rsidRDefault="00C235A8" w:rsidP="005223BA">
      <w:pPr>
        <w:pStyle w:val="Spistreci1"/>
        <w:rPr>
          <w:rFonts w:eastAsiaTheme="minorEastAsia" w:cstheme="minorBidi"/>
          <w:noProof/>
          <w:sz w:val="24"/>
          <w:szCs w:val="24"/>
          <w:lang w:eastAsia="pl-PL"/>
        </w:rPr>
      </w:pPr>
      <w:hyperlink w:anchor="_Toc216337776" w:history="1">
        <w:r w:rsidRPr="00A86733">
          <w:rPr>
            <w:rStyle w:val="Hipercze"/>
            <w:noProof/>
          </w:rPr>
          <w:t>Cele i działania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_Toc216337776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40E9F08" w14:textId="532877CA" w:rsidR="00C235A8" w:rsidRDefault="00C235A8" w:rsidP="005223BA">
      <w:pPr>
        <w:pStyle w:val="Spistreci1"/>
        <w:rPr>
          <w:rFonts w:eastAsiaTheme="minorEastAsia" w:cstheme="minorBidi"/>
          <w:noProof/>
          <w:sz w:val="24"/>
          <w:szCs w:val="24"/>
          <w:lang w:eastAsia="pl-PL"/>
        </w:rPr>
      </w:pPr>
      <w:hyperlink w:anchor="_Toc216337777" w:history="1">
        <w:r w:rsidRPr="00A86733">
          <w:rPr>
            <w:rStyle w:val="Hipercze"/>
            <w:noProof/>
          </w:rPr>
          <w:t>Monitoring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_Toc216337777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FF7DFC7" w14:textId="55923C03" w:rsidR="00C235A8" w:rsidRDefault="00C235A8" w:rsidP="005223BA">
      <w:pPr>
        <w:pStyle w:val="Spistreci1"/>
        <w:rPr>
          <w:rFonts w:eastAsiaTheme="minorEastAsia" w:cstheme="minorBidi"/>
          <w:noProof/>
          <w:sz w:val="24"/>
          <w:szCs w:val="24"/>
          <w:lang w:eastAsia="pl-PL"/>
        </w:rPr>
      </w:pPr>
      <w:hyperlink w:anchor="_Toc216337778" w:history="1">
        <w:r w:rsidRPr="00A86733">
          <w:rPr>
            <w:rStyle w:val="Hipercze"/>
            <w:noProof/>
          </w:rPr>
          <w:t>Finansowanie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_Toc216337778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350C862" w14:textId="56A30381" w:rsidR="00C235A8" w:rsidRDefault="00C235A8" w:rsidP="005223BA">
      <w:pPr>
        <w:pStyle w:val="Spistreci1"/>
        <w:rPr>
          <w:rFonts w:eastAsiaTheme="minorEastAsia" w:cstheme="minorBidi"/>
          <w:noProof/>
          <w:sz w:val="24"/>
          <w:szCs w:val="24"/>
          <w:lang w:eastAsia="pl-PL"/>
        </w:rPr>
      </w:pPr>
      <w:hyperlink w:anchor="_Toc216337779" w:history="1">
        <w:r w:rsidRPr="00A86733">
          <w:rPr>
            <w:rStyle w:val="Hipercze"/>
            <w:noProof/>
          </w:rPr>
          <w:t>Słownik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_Toc216337779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435D55D" w14:textId="2D243171" w:rsidR="00384128" w:rsidRDefault="00C235A8">
      <w:pPr>
        <w:rPr>
          <w:rFonts w:ascii="Times New Roman" w:eastAsiaTheme="majorEastAsia" w:hAnsi="Times New Roman" w:cs="Times New Roman"/>
          <w:color w:val="2F5496" w:themeColor="accent1" w:themeShade="BF"/>
        </w:rPr>
      </w:pPr>
      <w:r>
        <w:rPr>
          <w:rFonts w:cstheme="minorHAnsi"/>
          <w:sz w:val="20"/>
          <w:szCs w:val="20"/>
        </w:rPr>
        <w:fldChar w:fldCharType="end"/>
      </w:r>
      <w:r w:rsidR="00384128">
        <w:rPr>
          <w:rFonts w:ascii="Times New Roman" w:hAnsi="Times New Roman" w:cs="Times New Roman"/>
        </w:rPr>
        <w:br w:type="page"/>
      </w:r>
    </w:p>
    <w:p w14:paraId="618FE3DE" w14:textId="04BBC3B2" w:rsidR="007B054F" w:rsidRPr="002353BE" w:rsidRDefault="00D30F84" w:rsidP="00282187">
      <w:pPr>
        <w:pStyle w:val="Nagwek1"/>
        <w:rPr>
          <w:rFonts w:asciiTheme="minorHAnsi" w:hAnsiTheme="minorHAnsi" w:cstheme="minorHAnsi"/>
          <w:sz w:val="24"/>
          <w:szCs w:val="24"/>
        </w:rPr>
      </w:pPr>
      <w:bookmarkStart w:id="0" w:name="_Toc215649748"/>
      <w:bookmarkStart w:id="1" w:name="_Toc216335201"/>
      <w:bookmarkStart w:id="2" w:name="_Toc216337772"/>
      <w:r w:rsidRPr="002353BE">
        <w:rPr>
          <w:rFonts w:asciiTheme="minorHAnsi" w:hAnsiTheme="minorHAnsi" w:cstheme="minorHAnsi"/>
          <w:sz w:val="24"/>
          <w:szCs w:val="24"/>
        </w:rPr>
        <w:lastRenderedPageBreak/>
        <w:t>Wstęp</w:t>
      </w:r>
      <w:bookmarkEnd w:id="0"/>
      <w:bookmarkEnd w:id="1"/>
      <w:bookmarkEnd w:id="2"/>
      <w:r w:rsidR="004E3DEC" w:rsidRPr="002353BE">
        <w:rPr>
          <w:rFonts w:asciiTheme="minorHAnsi" w:hAnsiTheme="minorHAnsi" w:cstheme="minorHAnsi"/>
          <w:sz w:val="24"/>
          <w:szCs w:val="24"/>
        </w:rPr>
        <w:tab/>
      </w:r>
      <w:r w:rsidR="004E3DEC" w:rsidRPr="002353BE">
        <w:rPr>
          <w:rFonts w:asciiTheme="minorHAnsi" w:hAnsiTheme="minorHAnsi" w:cstheme="minorHAnsi"/>
          <w:sz w:val="24"/>
          <w:szCs w:val="24"/>
        </w:rPr>
        <w:tab/>
      </w:r>
    </w:p>
    <w:p w14:paraId="2657A027" w14:textId="44347C31" w:rsidR="001B377D" w:rsidRPr="002353BE" w:rsidRDefault="00D30F84" w:rsidP="00771475">
      <w:pPr>
        <w:pStyle w:val="Normalny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2353BE">
        <w:rPr>
          <w:rFonts w:asciiTheme="minorHAnsi" w:hAnsiTheme="minorHAnsi" w:cstheme="minorHAnsi"/>
        </w:rPr>
        <w:t xml:space="preserve">Przemoc domowa jest zjawiskiem złożonym i często ukrytym, występującym </w:t>
      </w:r>
      <w:r w:rsidR="00F270E8">
        <w:rPr>
          <w:rFonts w:asciiTheme="minorHAnsi" w:hAnsiTheme="minorHAnsi" w:cstheme="minorHAnsi"/>
        </w:rPr>
        <w:br/>
      </w:r>
      <w:r w:rsidRPr="002353BE">
        <w:rPr>
          <w:rFonts w:asciiTheme="minorHAnsi" w:hAnsiTheme="minorHAnsi" w:cstheme="minorHAnsi"/>
        </w:rPr>
        <w:t xml:space="preserve">we wszystkich grupach społecznych, niezależnie od wieku, wykształcenia czy sytuacji materialnej. </w:t>
      </w:r>
      <w:r w:rsidR="001B377D" w:rsidRPr="002353BE">
        <w:rPr>
          <w:rFonts w:asciiTheme="minorHAnsi" w:hAnsiTheme="minorHAnsi" w:cstheme="minorHAnsi"/>
        </w:rPr>
        <w:t>Pod pojęciem przemocy domowej należy rozumieć jednorazowe albo powtarzające się umyślne działanie lub zaniechanie, wykorzystujące przewagę fizyczną, psychiczną lub ekonomiczną, naruszające prawa lub dobra osobiste osoby doznającej przemocy domowej, w szczególności:</w:t>
      </w:r>
    </w:p>
    <w:p w14:paraId="56628368" w14:textId="1C580AAB" w:rsidR="00771475" w:rsidRDefault="001B377D" w:rsidP="00771475">
      <w:pPr>
        <w:pStyle w:val="NormalnyWeb"/>
        <w:numPr>
          <w:ilvl w:val="0"/>
          <w:numId w:val="37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</w:rPr>
      </w:pPr>
      <w:r w:rsidRPr="002353BE">
        <w:rPr>
          <w:rFonts w:asciiTheme="minorHAnsi" w:hAnsiTheme="minorHAnsi" w:cstheme="minorHAnsi"/>
        </w:rPr>
        <w:t>narażające tę osobę na niebezpieczeństwo utraty życia, zdrowia lub mienia,</w:t>
      </w:r>
    </w:p>
    <w:p w14:paraId="2DA7EB9B" w14:textId="77777777" w:rsidR="00771475" w:rsidRDefault="001B377D" w:rsidP="00771475">
      <w:pPr>
        <w:pStyle w:val="NormalnyWeb"/>
        <w:numPr>
          <w:ilvl w:val="0"/>
          <w:numId w:val="37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</w:rPr>
      </w:pPr>
      <w:r w:rsidRPr="002353BE">
        <w:rPr>
          <w:rFonts w:asciiTheme="minorHAnsi" w:hAnsiTheme="minorHAnsi" w:cstheme="minorHAnsi"/>
        </w:rPr>
        <w:t>naruszające jej godność, nietykalność cielesną lub wolność, w tym seksualną,</w:t>
      </w:r>
    </w:p>
    <w:p w14:paraId="030E26C4" w14:textId="77777777" w:rsidR="00771475" w:rsidRDefault="001B377D" w:rsidP="00771475">
      <w:pPr>
        <w:pStyle w:val="NormalnyWeb"/>
        <w:numPr>
          <w:ilvl w:val="0"/>
          <w:numId w:val="37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</w:rPr>
      </w:pPr>
      <w:r w:rsidRPr="00771475">
        <w:rPr>
          <w:rFonts w:asciiTheme="minorHAnsi" w:hAnsiTheme="minorHAnsi" w:cstheme="minorHAnsi"/>
        </w:rPr>
        <w:t>powodujące szkody na jej zdrowiu fizycznym lub psychicznym, wywołujące u tej osoby cierpienie lub krzywdę,</w:t>
      </w:r>
    </w:p>
    <w:p w14:paraId="096B6212" w14:textId="77777777" w:rsidR="00771475" w:rsidRDefault="001B377D" w:rsidP="00771475">
      <w:pPr>
        <w:pStyle w:val="NormalnyWeb"/>
        <w:numPr>
          <w:ilvl w:val="0"/>
          <w:numId w:val="37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</w:rPr>
      </w:pPr>
      <w:r w:rsidRPr="00771475">
        <w:rPr>
          <w:rFonts w:asciiTheme="minorHAnsi" w:hAnsiTheme="minorHAnsi" w:cstheme="minorHAnsi"/>
        </w:rPr>
        <w:t>ograniczające lub pozbawiające tę osobę dostępu do środków finansowych lub możliwości podjęcia pracy lub uzyskania samodzielności finansowej,</w:t>
      </w:r>
    </w:p>
    <w:p w14:paraId="0AE7A2CD" w14:textId="3DE2B4CE" w:rsidR="001B377D" w:rsidRPr="00771475" w:rsidRDefault="001B377D" w:rsidP="00771475">
      <w:pPr>
        <w:pStyle w:val="NormalnyWeb"/>
        <w:numPr>
          <w:ilvl w:val="0"/>
          <w:numId w:val="37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</w:rPr>
      </w:pPr>
      <w:r w:rsidRPr="00771475">
        <w:rPr>
          <w:rFonts w:asciiTheme="minorHAnsi" w:hAnsiTheme="minorHAnsi" w:cstheme="minorHAnsi"/>
        </w:rPr>
        <w:t>istotnie naruszające prywatność tej osoby lub wzbudzające u niej poczucie zagrożenia, poniżenia lub udręczenia, w tym podejmowane za pomocą środków komunikacji elektronicznej</w:t>
      </w:r>
      <w:r w:rsidR="00771475">
        <w:rPr>
          <w:rFonts w:asciiTheme="minorHAnsi" w:hAnsiTheme="minorHAnsi" w:cstheme="minorHAnsi"/>
        </w:rPr>
        <w:t>.</w:t>
      </w:r>
    </w:p>
    <w:p w14:paraId="111CB018" w14:textId="0EAF4F71" w:rsidR="00D30F84" w:rsidRPr="002353BE" w:rsidRDefault="001B377D" w:rsidP="001B377D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2353BE">
        <w:rPr>
          <w:rFonts w:asciiTheme="minorHAnsi" w:hAnsiTheme="minorHAnsi" w:cstheme="minorHAnsi"/>
        </w:rPr>
        <w:t>Przemoc o</w:t>
      </w:r>
      <w:r w:rsidR="00D30F84" w:rsidRPr="002353BE">
        <w:rPr>
          <w:rFonts w:asciiTheme="minorHAnsi" w:hAnsiTheme="minorHAnsi" w:cstheme="minorHAnsi"/>
        </w:rPr>
        <w:t xml:space="preserve">bejmuje </w:t>
      </w:r>
      <w:r w:rsidRPr="002353BE">
        <w:rPr>
          <w:rFonts w:asciiTheme="minorHAnsi" w:hAnsiTheme="minorHAnsi" w:cstheme="minorHAnsi"/>
        </w:rPr>
        <w:t xml:space="preserve">więc </w:t>
      </w:r>
      <w:r w:rsidR="00D30F84" w:rsidRPr="002353BE">
        <w:rPr>
          <w:rFonts w:asciiTheme="minorHAnsi" w:hAnsiTheme="minorHAnsi" w:cstheme="minorHAnsi"/>
        </w:rPr>
        <w:t xml:space="preserve">różne formy krzywdzenia – fizyczne, psychiczne, seksualne, ekonomiczne czy zaniedbanie – i prowadzi do długotrwałych konsekwencji dla zdrowia </w:t>
      </w:r>
      <w:r w:rsidR="00F270E8">
        <w:rPr>
          <w:rFonts w:asciiTheme="minorHAnsi" w:hAnsiTheme="minorHAnsi" w:cstheme="minorHAnsi"/>
        </w:rPr>
        <w:br/>
      </w:r>
      <w:r w:rsidR="00D30F84" w:rsidRPr="002353BE">
        <w:rPr>
          <w:rFonts w:asciiTheme="minorHAnsi" w:hAnsiTheme="minorHAnsi" w:cstheme="minorHAnsi"/>
        </w:rPr>
        <w:t>i funkcjonowania osób nią dotkniętych.</w:t>
      </w:r>
      <w:r w:rsidR="00ED1B5B" w:rsidRPr="002353BE">
        <w:rPr>
          <w:rFonts w:asciiTheme="minorHAnsi" w:hAnsiTheme="minorHAnsi" w:cstheme="minorHAnsi"/>
        </w:rPr>
        <w:t xml:space="preserve"> </w:t>
      </w:r>
      <w:r w:rsidR="008638DB" w:rsidRPr="002353BE">
        <w:rPr>
          <w:rFonts w:asciiTheme="minorHAnsi" w:hAnsiTheme="minorHAnsi" w:cstheme="minorHAnsi"/>
        </w:rPr>
        <w:t>Osoby stosujące</w:t>
      </w:r>
      <w:r w:rsidR="00D30F84" w:rsidRPr="002353BE">
        <w:rPr>
          <w:rFonts w:asciiTheme="minorHAnsi" w:hAnsiTheme="minorHAnsi" w:cstheme="minorHAnsi"/>
        </w:rPr>
        <w:t xml:space="preserve"> przemoc najczęściej są osobami bliskimi, co powoduje, że o</w:t>
      </w:r>
      <w:r w:rsidR="00ED1B5B" w:rsidRPr="002353BE">
        <w:rPr>
          <w:rFonts w:asciiTheme="minorHAnsi" w:hAnsiTheme="minorHAnsi" w:cstheme="minorHAnsi"/>
        </w:rPr>
        <w:t>soby doznające przemocy</w:t>
      </w:r>
      <w:r w:rsidR="00D30F84" w:rsidRPr="002353BE">
        <w:rPr>
          <w:rFonts w:asciiTheme="minorHAnsi" w:hAnsiTheme="minorHAnsi" w:cstheme="minorHAnsi"/>
        </w:rPr>
        <w:t xml:space="preserve"> często czują się osamotnione, zależne </w:t>
      </w:r>
      <w:r w:rsidR="00B704A0">
        <w:rPr>
          <w:rFonts w:asciiTheme="minorHAnsi" w:hAnsiTheme="minorHAnsi" w:cstheme="minorHAnsi"/>
        </w:rPr>
        <w:br/>
      </w:r>
      <w:r w:rsidR="00D30F84" w:rsidRPr="002353BE">
        <w:rPr>
          <w:rFonts w:asciiTheme="minorHAnsi" w:hAnsiTheme="minorHAnsi" w:cstheme="minorHAnsi"/>
        </w:rPr>
        <w:t>i obawiają się prosić o pomoc.</w:t>
      </w:r>
    </w:p>
    <w:p w14:paraId="149C523A" w14:textId="4373D7E0" w:rsidR="00D30F84" w:rsidRPr="002353BE" w:rsidRDefault="00D30F84" w:rsidP="00B57FC3">
      <w:pPr>
        <w:pStyle w:val="NormalnyWeb"/>
        <w:spacing w:before="120" w:beforeAutospacing="0" w:after="120" w:afterAutospacing="0"/>
        <w:ind w:firstLine="708"/>
        <w:jc w:val="both"/>
        <w:rPr>
          <w:rFonts w:asciiTheme="minorHAnsi" w:hAnsiTheme="minorHAnsi" w:cstheme="minorHAnsi"/>
        </w:rPr>
      </w:pPr>
      <w:r w:rsidRPr="002353BE">
        <w:rPr>
          <w:rFonts w:asciiTheme="minorHAnsi" w:hAnsiTheme="minorHAnsi" w:cstheme="minorHAnsi"/>
        </w:rPr>
        <w:t xml:space="preserve">Skutki przemocy domowej wykraczają daleko poza pojedyncze gospodarstwo domowe. Zaburzenia emocjonalne, problemy zdrowotne, trudności wychowawcze oraz obniżone poczucie bezpieczeństwa oddziałują na całe rodziny. To z kolei przekłada się </w:t>
      </w:r>
      <w:r w:rsidR="00F270E8">
        <w:rPr>
          <w:rFonts w:asciiTheme="minorHAnsi" w:hAnsiTheme="minorHAnsi" w:cstheme="minorHAnsi"/>
        </w:rPr>
        <w:br/>
      </w:r>
      <w:r w:rsidRPr="002353BE">
        <w:rPr>
          <w:rFonts w:asciiTheme="minorHAnsi" w:hAnsiTheme="minorHAnsi" w:cstheme="minorHAnsi"/>
        </w:rPr>
        <w:t>na funkcjonowanie społeczności lokalnej, instytucji pomocowych, systemu edukacji oraz ochrony zdrowia.</w:t>
      </w:r>
    </w:p>
    <w:p w14:paraId="4C0B35D0" w14:textId="4E2D95B9" w:rsidR="00D30F84" w:rsidRPr="002353BE" w:rsidRDefault="00D30F84" w:rsidP="00B57FC3">
      <w:pPr>
        <w:pStyle w:val="NormalnyWeb"/>
        <w:spacing w:before="120" w:beforeAutospacing="0" w:after="120" w:afterAutospacing="0"/>
        <w:ind w:firstLine="708"/>
        <w:jc w:val="both"/>
        <w:rPr>
          <w:rFonts w:asciiTheme="minorHAnsi" w:hAnsiTheme="minorHAnsi" w:cstheme="minorHAnsi"/>
        </w:rPr>
      </w:pPr>
      <w:r w:rsidRPr="002353BE">
        <w:rPr>
          <w:rFonts w:asciiTheme="minorHAnsi" w:hAnsiTheme="minorHAnsi" w:cstheme="minorHAnsi"/>
        </w:rPr>
        <w:t xml:space="preserve">Właśnie dlatego konieczne jest planowanie działań, które w sposób spójny </w:t>
      </w:r>
      <w:r w:rsidR="00F270E8">
        <w:rPr>
          <w:rFonts w:asciiTheme="minorHAnsi" w:hAnsiTheme="minorHAnsi" w:cstheme="minorHAnsi"/>
        </w:rPr>
        <w:br/>
      </w:r>
      <w:r w:rsidRPr="002353BE">
        <w:rPr>
          <w:rFonts w:asciiTheme="minorHAnsi" w:hAnsiTheme="minorHAnsi" w:cstheme="minorHAnsi"/>
        </w:rPr>
        <w:t>i długofalowy będą przeciwdziałać przemocy</w:t>
      </w:r>
      <w:r w:rsidR="001B377D" w:rsidRPr="002353BE">
        <w:rPr>
          <w:rFonts w:asciiTheme="minorHAnsi" w:hAnsiTheme="minorHAnsi" w:cstheme="minorHAnsi"/>
        </w:rPr>
        <w:t xml:space="preserve"> domowej</w:t>
      </w:r>
      <w:r w:rsidRPr="002353BE">
        <w:rPr>
          <w:rFonts w:asciiTheme="minorHAnsi" w:hAnsiTheme="minorHAnsi" w:cstheme="minorHAnsi"/>
        </w:rPr>
        <w:t xml:space="preserve"> oraz wspierać osoby jej do</w:t>
      </w:r>
      <w:r w:rsidR="00ED1B5B" w:rsidRPr="002353BE">
        <w:rPr>
          <w:rFonts w:asciiTheme="minorHAnsi" w:hAnsiTheme="minorHAnsi" w:cstheme="minorHAnsi"/>
        </w:rPr>
        <w:t>znające</w:t>
      </w:r>
      <w:r w:rsidRPr="002353BE">
        <w:rPr>
          <w:rFonts w:asciiTheme="minorHAnsi" w:hAnsiTheme="minorHAnsi" w:cstheme="minorHAnsi"/>
        </w:rPr>
        <w:t>. Opracowanie Powiatowego Programu Przeciwdziałania Przemocy Domowej wynika z potrzeby wyznaczenia jasnych kierunków działań dla wszystkich służb i instytucji działających na rzecz bezpieczeństwa mieszkańców</w:t>
      </w:r>
      <w:r w:rsidR="00A61568" w:rsidRPr="002353BE">
        <w:rPr>
          <w:rFonts w:asciiTheme="minorHAnsi" w:hAnsiTheme="minorHAnsi" w:cstheme="minorHAnsi"/>
        </w:rPr>
        <w:t xml:space="preserve"> w powiecie ostródzkim</w:t>
      </w:r>
      <w:r w:rsidRPr="002353BE">
        <w:rPr>
          <w:rFonts w:asciiTheme="minorHAnsi" w:hAnsiTheme="minorHAnsi" w:cstheme="minorHAnsi"/>
        </w:rPr>
        <w:t>.</w:t>
      </w:r>
    </w:p>
    <w:p w14:paraId="651C55FC" w14:textId="45D5C2E2" w:rsidR="00D30F84" w:rsidRPr="002353BE" w:rsidRDefault="00D30F84" w:rsidP="00B57FC3">
      <w:pPr>
        <w:pStyle w:val="NormalnyWeb"/>
        <w:spacing w:before="120" w:beforeAutospacing="0" w:after="120" w:afterAutospacing="0"/>
        <w:ind w:firstLine="708"/>
        <w:jc w:val="both"/>
        <w:rPr>
          <w:rFonts w:asciiTheme="minorHAnsi" w:hAnsiTheme="minorHAnsi" w:cstheme="minorHAnsi"/>
        </w:rPr>
      </w:pPr>
      <w:r w:rsidRPr="002353BE">
        <w:rPr>
          <w:rFonts w:asciiTheme="minorHAnsi" w:hAnsiTheme="minorHAnsi" w:cstheme="minorHAnsi"/>
        </w:rPr>
        <w:t xml:space="preserve">Program umożliwia uporządkowanie i koordynację działań interwencyjnych, profilaktycznych i edukacyjnych, a także określenie standardów wsparcia, podmiotów odpowiedzialnych oraz zasobów niezbędnych do skutecznego reagowania. Stanowi również podstawę do umacniania współpracy międzyinstytucjonalnej, która jest kluczowa w pracy </w:t>
      </w:r>
      <w:r w:rsidR="00F270E8">
        <w:rPr>
          <w:rFonts w:asciiTheme="minorHAnsi" w:hAnsiTheme="minorHAnsi" w:cstheme="minorHAnsi"/>
        </w:rPr>
        <w:br/>
      </w:r>
      <w:r w:rsidRPr="002353BE">
        <w:rPr>
          <w:rFonts w:asciiTheme="minorHAnsi" w:hAnsiTheme="minorHAnsi" w:cstheme="minorHAnsi"/>
        </w:rPr>
        <w:t>z osobami doznającymi przemocy, osobami stosującymi przemoc oraz świadkami</w:t>
      </w:r>
      <w:r w:rsidR="00A61568" w:rsidRPr="002353BE">
        <w:rPr>
          <w:rFonts w:asciiTheme="minorHAnsi" w:hAnsiTheme="minorHAnsi" w:cstheme="minorHAnsi"/>
        </w:rPr>
        <w:t xml:space="preserve"> przemocy domowej</w:t>
      </w:r>
      <w:r w:rsidRPr="002353BE">
        <w:rPr>
          <w:rFonts w:asciiTheme="minorHAnsi" w:hAnsiTheme="minorHAnsi" w:cstheme="minorHAnsi"/>
        </w:rPr>
        <w:t>.</w:t>
      </w:r>
    </w:p>
    <w:p w14:paraId="4C59A2E9" w14:textId="1D81F835" w:rsidR="00085A4A" w:rsidRPr="002353BE" w:rsidRDefault="00D30F84" w:rsidP="00BE63FF">
      <w:pPr>
        <w:pStyle w:val="NormalnyWeb"/>
        <w:spacing w:before="120" w:beforeAutospacing="0" w:after="120" w:afterAutospacing="0"/>
        <w:ind w:firstLine="708"/>
        <w:jc w:val="both"/>
        <w:rPr>
          <w:rFonts w:asciiTheme="minorHAnsi" w:hAnsiTheme="minorHAnsi" w:cstheme="minorHAnsi"/>
        </w:rPr>
      </w:pPr>
      <w:r w:rsidRPr="002353BE">
        <w:rPr>
          <w:rFonts w:asciiTheme="minorHAnsi" w:hAnsiTheme="minorHAnsi" w:cstheme="minorHAnsi"/>
        </w:rPr>
        <w:t xml:space="preserve">Tworzenie Programu jest wyrazem odpowiedzialności powiatu za bezpieczeństwo </w:t>
      </w:r>
      <w:r w:rsidR="00F270E8">
        <w:rPr>
          <w:rFonts w:asciiTheme="minorHAnsi" w:hAnsiTheme="minorHAnsi" w:cstheme="minorHAnsi"/>
        </w:rPr>
        <w:br/>
      </w:r>
      <w:r w:rsidRPr="002353BE">
        <w:rPr>
          <w:rFonts w:asciiTheme="minorHAnsi" w:hAnsiTheme="minorHAnsi" w:cstheme="minorHAnsi"/>
        </w:rPr>
        <w:t xml:space="preserve">i jakość życia mieszkańców. Umożliwia budowanie systemu, który nie tylko reaguje </w:t>
      </w:r>
      <w:r w:rsidR="00F270E8">
        <w:rPr>
          <w:rFonts w:asciiTheme="minorHAnsi" w:hAnsiTheme="minorHAnsi" w:cstheme="minorHAnsi"/>
        </w:rPr>
        <w:br/>
      </w:r>
      <w:r w:rsidRPr="002353BE">
        <w:rPr>
          <w:rFonts w:asciiTheme="minorHAnsi" w:hAnsiTheme="minorHAnsi" w:cstheme="minorHAnsi"/>
        </w:rPr>
        <w:t>na przemoc, ale również jej zapobiega, wzmacnia lokalną społeczność oraz promuje wartości oparte na szacunku i ochronie godności każdej osoby</w:t>
      </w:r>
      <w:r w:rsidR="00A61568" w:rsidRPr="002353BE">
        <w:rPr>
          <w:rFonts w:asciiTheme="minorHAnsi" w:hAnsiTheme="minorHAnsi" w:cstheme="minorHAnsi"/>
        </w:rPr>
        <w:t>.</w:t>
      </w:r>
    </w:p>
    <w:p w14:paraId="5FAC3396" w14:textId="77777777" w:rsidR="00384128" w:rsidRDefault="00384128" w:rsidP="00B57FC3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</w:rPr>
      </w:pPr>
    </w:p>
    <w:p w14:paraId="5B2F6EBD" w14:textId="66336637" w:rsidR="00F270E8" w:rsidRDefault="00F270E8" w:rsidP="00F270E8">
      <w:pPr>
        <w:tabs>
          <w:tab w:val="left" w:pos="3480"/>
        </w:tabs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4540B219" w14:textId="579ABC37" w:rsidR="00F270E8" w:rsidRPr="00F270E8" w:rsidRDefault="00F270E8" w:rsidP="00F270E8">
      <w:pPr>
        <w:tabs>
          <w:tab w:val="left" w:pos="3480"/>
        </w:tabs>
        <w:rPr>
          <w:lang w:eastAsia="pl-PL"/>
        </w:rPr>
        <w:sectPr w:rsidR="00F270E8" w:rsidRPr="00F270E8" w:rsidSect="00BE63FF">
          <w:pgSz w:w="11906" w:h="16838"/>
          <w:pgMar w:top="1276" w:right="1417" w:bottom="142" w:left="1417" w:header="708" w:footer="708" w:gutter="0"/>
          <w:pgNumType w:start="2" w:chapStyle="1"/>
          <w:cols w:space="708"/>
          <w:docGrid w:linePitch="360"/>
        </w:sectPr>
      </w:pPr>
      <w:r>
        <w:rPr>
          <w:lang w:eastAsia="pl-PL"/>
        </w:rPr>
        <w:tab/>
      </w:r>
    </w:p>
    <w:p w14:paraId="02AB9B66" w14:textId="61D35829" w:rsidR="00DB20EC" w:rsidRPr="002353BE" w:rsidRDefault="00DB20EC" w:rsidP="00282187">
      <w:pPr>
        <w:pStyle w:val="Nagwek1"/>
        <w:rPr>
          <w:rFonts w:asciiTheme="minorHAnsi" w:hAnsiTheme="minorHAnsi" w:cstheme="minorHAnsi"/>
          <w:sz w:val="24"/>
          <w:szCs w:val="24"/>
        </w:rPr>
      </w:pPr>
      <w:bookmarkStart w:id="3" w:name="_Toc215649749"/>
      <w:bookmarkStart w:id="4" w:name="_Toc216335202"/>
      <w:bookmarkStart w:id="5" w:name="_Toc216337773"/>
      <w:r w:rsidRPr="002353BE">
        <w:rPr>
          <w:rFonts w:asciiTheme="minorHAnsi" w:hAnsiTheme="minorHAnsi" w:cstheme="minorHAnsi"/>
          <w:sz w:val="24"/>
          <w:szCs w:val="24"/>
        </w:rPr>
        <w:lastRenderedPageBreak/>
        <w:t>Wykaz aktów prawnych</w:t>
      </w:r>
      <w:bookmarkEnd w:id="3"/>
      <w:bookmarkEnd w:id="4"/>
      <w:bookmarkEnd w:id="5"/>
    </w:p>
    <w:p w14:paraId="1A2D37E1" w14:textId="2AED27FC" w:rsidR="00DB20EC" w:rsidRPr="002353BE" w:rsidRDefault="00DB20EC" w:rsidP="00A61568">
      <w:pPr>
        <w:pStyle w:val="NormalnyWeb"/>
        <w:numPr>
          <w:ilvl w:val="0"/>
          <w:numId w:val="15"/>
        </w:numPr>
        <w:spacing w:before="120" w:beforeAutospacing="0" w:after="120" w:afterAutospacing="0"/>
        <w:jc w:val="both"/>
        <w:rPr>
          <w:rFonts w:asciiTheme="minorHAnsi" w:hAnsiTheme="minorHAnsi" w:cstheme="minorHAnsi"/>
          <w:b/>
          <w:bCs/>
        </w:rPr>
      </w:pPr>
      <w:r w:rsidRPr="002353BE">
        <w:rPr>
          <w:rStyle w:val="Pogrubienie"/>
          <w:rFonts w:asciiTheme="minorHAnsi" w:eastAsiaTheme="majorEastAsia" w:hAnsiTheme="minorHAnsi" w:cstheme="minorHAnsi"/>
          <w:b w:val="0"/>
          <w:bCs w:val="0"/>
        </w:rPr>
        <w:t>Ustawa z dnia 29 lipca 2005 r. o przeciwdziałaniu przemocy domowej</w:t>
      </w:r>
      <w:r w:rsidR="006E4E48" w:rsidRPr="002353BE">
        <w:rPr>
          <w:rFonts w:asciiTheme="minorHAnsi" w:hAnsiTheme="minorHAnsi" w:cstheme="minorHAnsi"/>
        </w:rPr>
        <w:t xml:space="preserve"> </w:t>
      </w:r>
      <w:r w:rsidR="00F270E8">
        <w:rPr>
          <w:rFonts w:asciiTheme="minorHAnsi" w:hAnsiTheme="minorHAnsi" w:cstheme="minorHAnsi"/>
        </w:rPr>
        <w:br/>
      </w:r>
      <w:r w:rsidR="00ED1B5B" w:rsidRPr="002353BE">
        <w:rPr>
          <w:rFonts w:asciiTheme="minorHAnsi" w:hAnsiTheme="minorHAnsi" w:cstheme="minorHAnsi"/>
        </w:rPr>
        <w:t>(</w:t>
      </w:r>
      <w:r w:rsidR="00A61568" w:rsidRPr="002353BE">
        <w:rPr>
          <w:rFonts w:asciiTheme="minorHAnsi" w:hAnsiTheme="minorHAnsi" w:cstheme="minorHAnsi"/>
        </w:rPr>
        <w:t>Dz.U. z 2024 poz. 1673)</w:t>
      </w:r>
    </w:p>
    <w:p w14:paraId="050A05F9" w14:textId="3A1A80A2" w:rsidR="00A61568" w:rsidRPr="002353BE" w:rsidRDefault="00DB20EC" w:rsidP="00B57FC3">
      <w:pPr>
        <w:pStyle w:val="NormalnyWeb"/>
        <w:numPr>
          <w:ilvl w:val="0"/>
          <w:numId w:val="15"/>
        </w:numPr>
        <w:spacing w:before="120" w:beforeAutospacing="0" w:after="120" w:afterAutospacing="0"/>
        <w:jc w:val="both"/>
        <w:rPr>
          <w:rFonts w:asciiTheme="minorHAnsi" w:hAnsiTheme="minorHAnsi" w:cstheme="minorHAnsi"/>
          <w:strike/>
        </w:rPr>
      </w:pPr>
      <w:r w:rsidRPr="002353BE">
        <w:rPr>
          <w:rStyle w:val="Pogrubienie"/>
          <w:rFonts w:asciiTheme="minorHAnsi" w:hAnsiTheme="minorHAnsi" w:cstheme="minorHAnsi"/>
          <w:b w:val="0"/>
          <w:bCs w:val="0"/>
        </w:rPr>
        <w:t>Ustawa z dnia 5 czerwca 1998 r. o samorządzie powiatowym</w:t>
      </w:r>
      <w:r w:rsidR="006E4E48" w:rsidRPr="002353BE">
        <w:rPr>
          <w:rFonts w:asciiTheme="minorHAnsi" w:hAnsiTheme="minorHAnsi" w:cstheme="minorHAnsi"/>
        </w:rPr>
        <w:t xml:space="preserve"> (Dz. U. z 202</w:t>
      </w:r>
      <w:r w:rsidR="00B642B5">
        <w:rPr>
          <w:rFonts w:asciiTheme="minorHAnsi" w:hAnsiTheme="minorHAnsi" w:cstheme="minorHAnsi"/>
        </w:rPr>
        <w:t>5</w:t>
      </w:r>
      <w:r w:rsidR="006E4E48" w:rsidRPr="002353BE">
        <w:rPr>
          <w:rFonts w:asciiTheme="minorHAnsi" w:hAnsiTheme="minorHAnsi" w:cstheme="minorHAnsi"/>
        </w:rPr>
        <w:t xml:space="preserve"> r. poz. 1</w:t>
      </w:r>
      <w:r w:rsidR="00B642B5">
        <w:rPr>
          <w:rFonts w:asciiTheme="minorHAnsi" w:hAnsiTheme="minorHAnsi" w:cstheme="minorHAnsi"/>
        </w:rPr>
        <w:t>684</w:t>
      </w:r>
      <w:r w:rsidR="006E4E48" w:rsidRPr="002353BE">
        <w:rPr>
          <w:rFonts w:asciiTheme="minorHAnsi" w:hAnsiTheme="minorHAnsi" w:cstheme="minorHAnsi"/>
        </w:rPr>
        <w:t>)</w:t>
      </w:r>
    </w:p>
    <w:p w14:paraId="5E71BAAC" w14:textId="77777777" w:rsidR="00A61568" w:rsidRPr="002353BE" w:rsidRDefault="00182ACE" w:rsidP="00B57FC3">
      <w:pPr>
        <w:pStyle w:val="NormalnyWeb"/>
        <w:numPr>
          <w:ilvl w:val="0"/>
          <w:numId w:val="15"/>
        </w:numPr>
        <w:spacing w:before="120" w:beforeAutospacing="0" w:after="120" w:afterAutospacing="0"/>
        <w:jc w:val="both"/>
        <w:rPr>
          <w:rFonts w:asciiTheme="minorHAnsi" w:hAnsiTheme="minorHAnsi" w:cstheme="minorHAnsi"/>
          <w:strike/>
        </w:rPr>
      </w:pPr>
      <w:r w:rsidRPr="002353BE">
        <w:rPr>
          <w:rFonts w:asciiTheme="minorHAnsi" w:hAnsiTheme="minorHAnsi" w:cstheme="minorHAnsi"/>
        </w:rPr>
        <w:t>U</w:t>
      </w:r>
      <w:r w:rsidR="006E4E48" w:rsidRPr="002353BE">
        <w:rPr>
          <w:rFonts w:asciiTheme="minorHAnsi" w:hAnsiTheme="minorHAnsi" w:cstheme="minorHAnsi"/>
        </w:rPr>
        <w:t>staw</w:t>
      </w:r>
      <w:r w:rsidRPr="002353BE">
        <w:rPr>
          <w:rFonts w:asciiTheme="minorHAnsi" w:hAnsiTheme="minorHAnsi" w:cstheme="minorHAnsi"/>
        </w:rPr>
        <w:t>a</w:t>
      </w:r>
      <w:r w:rsidR="006E4E48" w:rsidRPr="002353BE">
        <w:rPr>
          <w:rFonts w:asciiTheme="minorHAnsi" w:hAnsiTheme="minorHAnsi" w:cstheme="minorHAnsi"/>
        </w:rPr>
        <w:t xml:space="preserve"> z dnia 12 marca 2004 r. o pomocy społecznej (Dz.U.</w:t>
      </w:r>
      <w:r w:rsidR="00A61568" w:rsidRPr="002353BE">
        <w:rPr>
          <w:rFonts w:asciiTheme="minorHAnsi" w:hAnsiTheme="minorHAnsi" w:cstheme="minorHAnsi"/>
        </w:rPr>
        <w:t xml:space="preserve"> z </w:t>
      </w:r>
      <w:r w:rsidR="006E4E48" w:rsidRPr="002353BE">
        <w:rPr>
          <w:rFonts w:asciiTheme="minorHAnsi" w:hAnsiTheme="minorHAnsi" w:cstheme="minorHAnsi"/>
        </w:rPr>
        <w:t>2025</w:t>
      </w:r>
      <w:r w:rsidR="00A61568" w:rsidRPr="002353BE">
        <w:rPr>
          <w:rFonts w:asciiTheme="minorHAnsi" w:hAnsiTheme="minorHAnsi" w:cstheme="minorHAnsi"/>
        </w:rPr>
        <w:t xml:space="preserve"> poz</w:t>
      </w:r>
      <w:r w:rsidR="006E4E48" w:rsidRPr="002353BE">
        <w:rPr>
          <w:rFonts w:asciiTheme="minorHAnsi" w:hAnsiTheme="minorHAnsi" w:cstheme="minorHAnsi"/>
        </w:rPr>
        <w:t>.1214 ze zm.)</w:t>
      </w:r>
    </w:p>
    <w:p w14:paraId="6631F20D" w14:textId="77777777" w:rsidR="00A61568" w:rsidRPr="002353BE" w:rsidRDefault="00182ACE" w:rsidP="00B57FC3">
      <w:pPr>
        <w:pStyle w:val="NormalnyWeb"/>
        <w:numPr>
          <w:ilvl w:val="0"/>
          <w:numId w:val="15"/>
        </w:numPr>
        <w:spacing w:before="120" w:beforeAutospacing="0" w:after="120" w:afterAutospacing="0"/>
        <w:jc w:val="both"/>
        <w:rPr>
          <w:rFonts w:asciiTheme="minorHAnsi" w:hAnsiTheme="minorHAnsi" w:cstheme="minorHAnsi"/>
          <w:strike/>
        </w:rPr>
      </w:pPr>
      <w:r w:rsidRPr="002353BE">
        <w:rPr>
          <w:rFonts w:asciiTheme="minorHAnsi" w:hAnsiTheme="minorHAnsi" w:cstheme="minorHAnsi"/>
        </w:rPr>
        <w:t>U</w:t>
      </w:r>
      <w:r w:rsidR="006E4E48" w:rsidRPr="002353BE">
        <w:rPr>
          <w:rFonts w:asciiTheme="minorHAnsi" w:hAnsiTheme="minorHAnsi" w:cstheme="minorHAnsi"/>
        </w:rPr>
        <w:t>staw</w:t>
      </w:r>
      <w:r w:rsidRPr="002353BE">
        <w:rPr>
          <w:rFonts w:asciiTheme="minorHAnsi" w:hAnsiTheme="minorHAnsi" w:cstheme="minorHAnsi"/>
        </w:rPr>
        <w:t xml:space="preserve">a </w:t>
      </w:r>
      <w:r w:rsidR="006E4E48" w:rsidRPr="002353BE">
        <w:rPr>
          <w:rFonts w:asciiTheme="minorHAnsi" w:hAnsiTheme="minorHAnsi" w:cstheme="minorHAnsi"/>
        </w:rPr>
        <w:t>z dnia 26 października 1982 r. o wychowaniu w trzeźwości i przeciwdziałaniu alkoholizmowi (t. j. Dz. U. z 2023 r.</w:t>
      </w:r>
      <w:r w:rsidR="00A61568" w:rsidRPr="002353BE">
        <w:rPr>
          <w:rFonts w:asciiTheme="minorHAnsi" w:hAnsiTheme="minorHAnsi" w:cstheme="minorHAnsi"/>
        </w:rPr>
        <w:t xml:space="preserve"> </w:t>
      </w:r>
      <w:r w:rsidR="006E4E48" w:rsidRPr="002353BE">
        <w:rPr>
          <w:rFonts w:asciiTheme="minorHAnsi" w:hAnsiTheme="minorHAnsi" w:cstheme="minorHAnsi"/>
        </w:rPr>
        <w:t>poz. 2151)</w:t>
      </w:r>
    </w:p>
    <w:p w14:paraId="458FF8BB" w14:textId="77777777" w:rsidR="00A61568" w:rsidRPr="002353BE" w:rsidRDefault="001F698C" w:rsidP="00B57FC3">
      <w:pPr>
        <w:pStyle w:val="NormalnyWeb"/>
        <w:numPr>
          <w:ilvl w:val="0"/>
          <w:numId w:val="15"/>
        </w:numPr>
        <w:spacing w:before="120" w:beforeAutospacing="0" w:after="120" w:afterAutospacing="0"/>
        <w:jc w:val="both"/>
        <w:rPr>
          <w:rFonts w:asciiTheme="minorHAnsi" w:hAnsiTheme="minorHAnsi" w:cstheme="minorHAnsi"/>
          <w:strike/>
        </w:rPr>
      </w:pPr>
      <w:r w:rsidRPr="002353BE">
        <w:rPr>
          <w:rFonts w:asciiTheme="minorHAnsi" w:hAnsiTheme="minorHAnsi" w:cstheme="minorHAnsi"/>
        </w:rPr>
        <w:t>Uchwała nr</w:t>
      </w:r>
      <w:r w:rsidR="00A61568" w:rsidRPr="002353BE">
        <w:rPr>
          <w:rFonts w:asciiTheme="minorHAnsi" w:hAnsiTheme="minorHAnsi" w:cstheme="minorHAnsi"/>
        </w:rPr>
        <w:t xml:space="preserve"> </w:t>
      </w:r>
      <w:r w:rsidRPr="002353BE">
        <w:rPr>
          <w:rFonts w:asciiTheme="minorHAnsi" w:hAnsiTheme="minorHAnsi" w:cstheme="minorHAnsi"/>
        </w:rPr>
        <w:t>205 Rady Ministrów z dnia 9 listopada 2023r.w sprawie ustanowienia Rządowego Programu Przeciwdziałania Przemocy Domowej na lata 2024-2030</w:t>
      </w:r>
    </w:p>
    <w:p w14:paraId="2F4ADFCF" w14:textId="769C4890" w:rsidR="006E4E48" w:rsidRPr="002353BE" w:rsidRDefault="001F698C" w:rsidP="00B57FC3">
      <w:pPr>
        <w:pStyle w:val="NormalnyWeb"/>
        <w:numPr>
          <w:ilvl w:val="0"/>
          <w:numId w:val="15"/>
        </w:numPr>
        <w:spacing w:before="120" w:beforeAutospacing="0" w:after="120" w:afterAutospacing="0"/>
        <w:jc w:val="both"/>
        <w:rPr>
          <w:rFonts w:asciiTheme="minorHAnsi" w:hAnsiTheme="minorHAnsi" w:cstheme="minorHAnsi"/>
          <w:strike/>
        </w:rPr>
      </w:pPr>
      <w:r w:rsidRPr="002353BE">
        <w:rPr>
          <w:rFonts w:asciiTheme="minorHAnsi" w:hAnsiTheme="minorHAnsi" w:cstheme="minorHAnsi"/>
        </w:rPr>
        <w:t>Wojewódzki Program Przeciwdziałania Przemocy Domowej w Województwie Warmińsko-Mazurskim na lata 2021-2026</w:t>
      </w:r>
      <w:r w:rsidR="00A61568" w:rsidRPr="002353BE">
        <w:rPr>
          <w:rFonts w:asciiTheme="minorHAnsi" w:hAnsiTheme="minorHAnsi" w:cstheme="minorHAnsi"/>
        </w:rPr>
        <w:t xml:space="preserve"> przyjęty </w:t>
      </w:r>
      <w:r w:rsidR="000E4957" w:rsidRPr="002353BE">
        <w:rPr>
          <w:rFonts w:asciiTheme="minorHAnsi" w:hAnsiTheme="minorHAnsi" w:cstheme="minorHAnsi"/>
        </w:rPr>
        <w:t>Uchwał</w:t>
      </w:r>
      <w:r w:rsidR="00A61568" w:rsidRPr="002353BE">
        <w:rPr>
          <w:rFonts w:asciiTheme="minorHAnsi" w:hAnsiTheme="minorHAnsi" w:cstheme="minorHAnsi"/>
        </w:rPr>
        <w:t>ą</w:t>
      </w:r>
      <w:r w:rsidR="000E4957" w:rsidRPr="002353BE">
        <w:rPr>
          <w:rFonts w:asciiTheme="minorHAnsi" w:hAnsiTheme="minorHAnsi" w:cstheme="minorHAnsi"/>
        </w:rPr>
        <w:t xml:space="preserve"> Nr 43/649/23/VI Zarządu Województwa Warmińsko-Mazurskiego z dnia 25 września 2023 r.</w:t>
      </w:r>
    </w:p>
    <w:p w14:paraId="46A60905" w14:textId="77777777" w:rsidR="00085A4A" w:rsidRDefault="00085A4A" w:rsidP="00B57FC3">
      <w:pPr>
        <w:pStyle w:val="Default"/>
        <w:spacing w:before="120" w:after="120"/>
        <w:jc w:val="both"/>
      </w:pPr>
    </w:p>
    <w:p w14:paraId="37392B6E" w14:textId="77777777" w:rsidR="00085A4A" w:rsidRDefault="00085A4A" w:rsidP="00B57FC3">
      <w:pPr>
        <w:pStyle w:val="Default"/>
        <w:spacing w:before="120" w:after="120"/>
        <w:jc w:val="both"/>
      </w:pPr>
    </w:p>
    <w:p w14:paraId="72A08A56" w14:textId="77777777" w:rsidR="00085A4A" w:rsidRDefault="00085A4A" w:rsidP="00B57FC3">
      <w:pPr>
        <w:pStyle w:val="Default"/>
        <w:spacing w:before="120" w:after="120"/>
        <w:jc w:val="both"/>
      </w:pPr>
    </w:p>
    <w:p w14:paraId="43BBDF7A" w14:textId="77777777" w:rsidR="00085A4A" w:rsidRDefault="00085A4A" w:rsidP="00B57FC3">
      <w:pPr>
        <w:pStyle w:val="Default"/>
        <w:spacing w:before="120" w:after="120"/>
        <w:jc w:val="both"/>
      </w:pPr>
    </w:p>
    <w:p w14:paraId="56939313" w14:textId="77777777" w:rsidR="00085A4A" w:rsidRDefault="00085A4A" w:rsidP="00B57FC3">
      <w:pPr>
        <w:pStyle w:val="Default"/>
        <w:spacing w:before="120" w:after="120"/>
        <w:jc w:val="both"/>
      </w:pPr>
    </w:p>
    <w:p w14:paraId="61D61B5A" w14:textId="77777777" w:rsidR="00085A4A" w:rsidRDefault="00085A4A" w:rsidP="00B57FC3">
      <w:pPr>
        <w:pStyle w:val="Default"/>
        <w:spacing w:before="120" w:after="120"/>
        <w:jc w:val="both"/>
      </w:pPr>
    </w:p>
    <w:p w14:paraId="69211528" w14:textId="77777777" w:rsidR="00085A4A" w:rsidRDefault="00085A4A" w:rsidP="00B57FC3">
      <w:pPr>
        <w:pStyle w:val="Default"/>
        <w:spacing w:before="120" w:after="120"/>
        <w:jc w:val="both"/>
      </w:pPr>
    </w:p>
    <w:p w14:paraId="63B6D28E" w14:textId="77777777" w:rsidR="00085A4A" w:rsidRDefault="00085A4A" w:rsidP="00B57FC3">
      <w:pPr>
        <w:pStyle w:val="Default"/>
        <w:spacing w:before="120" w:after="120"/>
        <w:jc w:val="both"/>
      </w:pPr>
    </w:p>
    <w:p w14:paraId="7C6D9EB1" w14:textId="77777777" w:rsidR="00085A4A" w:rsidRDefault="00085A4A" w:rsidP="00B57FC3">
      <w:pPr>
        <w:pStyle w:val="Default"/>
        <w:spacing w:before="120" w:after="120"/>
        <w:jc w:val="both"/>
      </w:pPr>
    </w:p>
    <w:p w14:paraId="58C35AD9" w14:textId="77777777" w:rsidR="00085A4A" w:rsidRDefault="00085A4A" w:rsidP="00B57FC3">
      <w:pPr>
        <w:pStyle w:val="Default"/>
        <w:spacing w:before="120" w:after="120"/>
        <w:jc w:val="both"/>
      </w:pPr>
    </w:p>
    <w:p w14:paraId="4B93D82D" w14:textId="77777777" w:rsidR="00085A4A" w:rsidRDefault="00085A4A" w:rsidP="00B57FC3">
      <w:pPr>
        <w:pStyle w:val="Default"/>
        <w:spacing w:before="120" w:after="120"/>
        <w:jc w:val="both"/>
      </w:pPr>
    </w:p>
    <w:p w14:paraId="00152A31" w14:textId="77777777" w:rsidR="00085A4A" w:rsidRDefault="00085A4A" w:rsidP="00B57FC3">
      <w:pPr>
        <w:pStyle w:val="Default"/>
        <w:spacing w:before="120" w:after="120"/>
        <w:jc w:val="both"/>
      </w:pPr>
    </w:p>
    <w:p w14:paraId="6F31C186" w14:textId="77777777" w:rsidR="00085A4A" w:rsidRDefault="00085A4A" w:rsidP="00B57FC3">
      <w:pPr>
        <w:pStyle w:val="Default"/>
        <w:spacing w:before="120" w:after="120"/>
        <w:jc w:val="both"/>
      </w:pPr>
    </w:p>
    <w:p w14:paraId="658AD5F0" w14:textId="77777777" w:rsidR="00085A4A" w:rsidRPr="00DC60A8" w:rsidRDefault="00085A4A" w:rsidP="00B57FC3">
      <w:pPr>
        <w:pStyle w:val="Default"/>
        <w:spacing w:before="120" w:after="120"/>
        <w:jc w:val="both"/>
      </w:pPr>
    </w:p>
    <w:p w14:paraId="713127F4" w14:textId="77777777" w:rsidR="006E4E48" w:rsidRPr="00DC60A8" w:rsidRDefault="006E4E48" w:rsidP="00B57FC3">
      <w:pPr>
        <w:pStyle w:val="Default"/>
        <w:spacing w:before="120" w:after="120"/>
        <w:jc w:val="both"/>
      </w:pPr>
    </w:p>
    <w:p w14:paraId="58E052F4" w14:textId="77777777" w:rsidR="00085A4A" w:rsidRDefault="00085A4A" w:rsidP="00B57FC3">
      <w:pPr>
        <w:pStyle w:val="Default"/>
        <w:spacing w:before="120" w:after="120"/>
        <w:ind w:firstLine="708"/>
        <w:jc w:val="both"/>
        <w:rPr>
          <w:b/>
          <w:bCs/>
        </w:rPr>
      </w:pPr>
    </w:p>
    <w:p w14:paraId="50766478" w14:textId="77777777" w:rsidR="00085A4A" w:rsidRDefault="00085A4A" w:rsidP="00B57FC3">
      <w:pPr>
        <w:pStyle w:val="Default"/>
        <w:spacing w:before="120" w:after="120"/>
        <w:jc w:val="both"/>
        <w:rPr>
          <w:b/>
          <w:bCs/>
        </w:rPr>
      </w:pPr>
    </w:p>
    <w:p w14:paraId="495B1FD3" w14:textId="77777777" w:rsidR="00B57FC3" w:rsidRDefault="00B57FC3" w:rsidP="00B57FC3">
      <w:pPr>
        <w:pStyle w:val="Default"/>
        <w:spacing w:before="120" w:after="120"/>
        <w:jc w:val="both"/>
        <w:rPr>
          <w:b/>
          <w:bCs/>
        </w:rPr>
      </w:pPr>
    </w:p>
    <w:p w14:paraId="3C3E1BE6" w14:textId="77777777" w:rsidR="00085A4A" w:rsidRDefault="00085A4A" w:rsidP="00B57FC3">
      <w:pPr>
        <w:pStyle w:val="Default"/>
        <w:spacing w:before="120" w:after="120"/>
        <w:ind w:firstLine="708"/>
        <w:jc w:val="both"/>
        <w:rPr>
          <w:b/>
          <w:bCs/>
        </w:rPr>
      </w:pPr>
    </w:p>
    <w:p w14:paraId="14BC147B" w14:textId="77777777" w:rsidR="00B57FC3" w:rsidRDefault="00B57FC3" w:rsidP="00B57FC3">
      <w:pPr>
        <w:pStyle w:val="Default"/>
        <w:spacing w:before="120" w:after="120"/>
        <w:ind w:firstLine="708"/>
        <w:jc w:val="both"/>
        <w:rPr>
          <w:b/>
          <w:bCs/>
        </w:rPr>
      </w:pPr>
    </w:p>
    <w:p w14:paraId="0FC953E3" w14:textId="77777777" w:rsidR="00D60BA8" w:rsidRDefault="00D60BA8" w:rsidP="00D60BA8"/>
    <w:p w14:paraId="47C9900A" w14:textId="77777777" w:rsidR="00D60BA8" w:rsidRPr="00D60BA8" w:rsidRDefault="00D60BA8" w:rsidP="00D60BA8"/>
    <w:p w14:paraId="664B5E1C" w14:textId="35CDB977" w:rsidR="000E4957" w:rsidRPr="002353BE" w:rsidRDefault="000E4957" w:rsidP="00282187">
      <w:pPr>
        <w:pStyle w:val="Nagwek1"/>
        <w:rPr>
          <w:rFonts w:ascii="Calibri" w:hAnsi="Calibri" w:cs="Calibri"/>
          <w:sz w:val="24"/>
          <w:szCs w:val="24"/>
        </w:rPr>
      </w:pPr>
      <w:bookmarkStart w:id="6" w:name="_Toc215649750"/>
      <w:bookmarkStart w:id="7" w:name="_Toc216335203"/>
      <w:bookmarkStart w:id="8" w:name="_Toc216337774"/>
      <w:r w:rsidRPr="002353BE">
        <w:rPr>
          <w:rFonts w:ascii="Calibri" w:hAnsi="Calibri" w:cs="Calibri"/>
          <w:sz w:val="24"/>
          <w:szCs w:val="24"/>
        </w:rPr>
        <w:lastRenderedPageBreak/>
        <w:t>Diagnoza</w:t>
      </w:r>
      <w:bookmarkEnd w:id="6"/>
      <w:bookmarkEnd w:id="7"/>
      <w:bookmarkEnd w:id="8"/>
    </w:p>
    <w:p w14:paraId="0C5BAD13" w14:textId="20BE08C7" w:rsidR="00BF1B84" w:rsidRPr="002353BE" w:rsidRDefault="00BF1B84" w:rsidP="00BF1B84">
      <w:pPr>
        <w:pStyle w:val="NormalnyWeb"/>
        <w:jc w:val="both"/>
        <w:rPr>
          <w:rFonts w:ascii="Calibri" w:hAnsi="Calibri" w:cs="Calibri"/>
        </w:rPr>
      </w:pPr>
      <w:r w:rsidRPr="002353BE">
        <w:rPr>
          <w:rFonts w:ascii="Calibri" w:hAnsi="Calibri" w:cs="Calibri"/>
        </w:rPr>
        <w:t xml:space="preserve">Przemoc domowa jest poważnym problemem społecznym, który dotyka wszystkich grup wiekowych, niezależnie od statusu społecznego czy miejsca zamieszkania. Ma charakter ukryty, co oznacza, że wiele przypadków nigdy nie zostaje zgłoszonych, a oficjalne statystyki odzwierciedlają jedynie część rzeczywistego zjawiska. Pomimo tego liczba zgłoszeń systematycznie rośnie, co jest efektem zarówno zwiększonej świadomości społecznej, </w:t>
      </w:r>
      <w:r w:rsidR="00F270E8">
        <w:rPr>
          <w:rFonts w:ascii="Calibri" w:hAnsi="Calibri" w:cs="Calibri"/>
        </w:rPr>
        <w:br/>
      </w:r>
      <w:r w:rsidRPr="002353BE">
        <w:rPr>
          <w:rFonts w:ascii="Calibri" w:hAnsi="Calibri" w:cs="Calibri"/>
        </w:rPr>
        <w:t>jak i narastania problemów.</w:t>
      </w:r>
    </w:p>
    <w:p w14:paraId="0F99F042" w14:textId="35637962" w:rsidR="00767E5B" w:rsidRPr="002353BE" w:rsidRDefault="00BF1B84" w:rsidP="00BF1B84">
      <w:pPr>
        <w:pStyle w:val="NormalnyWeb"/>
        <w:jc w:val="both"/>
        <w:rPr>
          <w:rFonts w:ascii="Calibri" w:hAnsi="Calibri" w:cs="Calibri"/>
        </w:rPr>
      </w:pPr>
      <w:r w:rsidRPr="002353BE">
        <w:rPr>
          <w:rFonts w:ascii="Calibri" w:hAnsi="Calibri" w:cs="Calibri"/>
        </w:rPr>
        <w:t>W 2023 roku w Polsce sporządzono ponad 62 tysiące formularzy Niebieska Karta – A</w:t>
      </w:r>
      <w:r w:rsidR="005D0BD1" w:rsidRPr="002353BE">
        <w:rPr>
          <w:rFonts w:ascii="Calibri" w:hAnsi="Calibri" w:cs="Calibri"/>
        </w:rPr>
        <w:t xml:space="preserve"> (NK)</w:t>
      </w:r>
      <w:r w:rsidRPr="002353BE">
        <w:rPr>
          <w:rFonts w:ascii="Calibri" w:hAnsi="Calibri" w:cs="Calibri"/>
        </w:rPr>
        <w:t xml:space="preserve">, </w:t>
      </w:r>
      <w:r w:rsidR="00F270E8">
        <w:rPr>
          <w:rFonts w:ascii="Calibri" w:hAnsi="Calibri" w:cs="Calibri"/>
        </w:rPr>
        <w:br/>
      </w:r>
      <w:r w:rsidRPr="002353BE">
        <w:rPr>
          <w:rFonts w:ascii="Calibri" w:hAnsi="Calibri" w:cs="Calibri"/>
        </w:rPr>
        <w:t>a liczba osób zidentyfikowanych jako doznające przemocy przekroczyła 77 tysięcy. Osoby podejrzane o stosowanie przemocy wyniosły ponad 63 tysiące, przy czym zdecydowaną większość stanowią mężczyźni.</w:t>
      </w:r>
      <w:r w:rsidR="00767E5B" w:rsidRPr="002353BE">
        <w:rPr>
          <w:rFonts w:ascii="Calibri" w:hAnsi="Calibri" w:cs="Calibri"/>
        </w:rPr>
        <w:t xml:space="preserve"> W roku 2024 odnotowano </w:t>
      </w:r>
      <w:r w:rsidR="005D0BD1" w:rsidRPr="002353BE">
        <w:rPr>
          <w:rFonts w:ascii="Calibri" w:hAnsi="Calibri" w:cs="Calibri"/>
        </w:rPr>
        <w:t xml:space="preserve">nieco mniej, bo </w:t>
      </w:r>
      <w:r w:rsidR="00767E5B" w:rsidRPr="002353BE">
        <w:rPr>
          <w:rFonts w:ascii="Calibri" w:hAnsi="Calibri" w:cs="Calibri"/>
        </w:rPr>
        <w:t>niespełna 60 tysięcy formularzy NK</w:t>
      </w:r>
      <w:r w:rsidR="005D0BD1" w:rsidRPr="002353BE">
        <w:rPr>
          <w:rFonts w:ascii="Calibri" w:hAnsi="Calibri" w:cs="Calibri"/>
        </w:rPr>
        <w:t>, znacznemu zwiększeniu uległa</w:t>
      </w:r>
      <w:r w:rsidRPr="002353BE">
        <w:rPr>
          <w:rFonts w:ascii="Calibri" w:hAnsi="Calibri" w:cs="Calibri"/>
        </w:rPr>
        <w:t xml:space="preserve"> </w:t>
      </w:r>
      <w:r w:rsidR="005D0BD1" w:rsidRPr="002353BE">
        <w:rPr>
          <w:rFonts w:ascii="Calibri" w:hAnsi="Calibri" w:cs="Calibri"/>
        </w:rPr>
        <w:t xml:space="preserve">natomiast liczba osób doznających przemocy. </w:t>
      </w:r>
      <w:r w:rsidRPr="002353BE">
        <w:rPr>
          <w:rFonts w:ascii="Calibri" w:hAnsi="Calibri" w:cs="Calibri"/>
        </w:rPr>
        <w:t>Największą grupę osób doznających przemocy</w:t>
      </w:r>
      <w:r w:rsidR="005D0BD1" w:rsidRPr="002353BE">
        <w:rPr>
          <w:rFonts w:ascii="Calibri" w:hAnsi="Calibri" w:cs="Calibri"/>
        </w:rPr>
        <w:t>,</w:t>
      </w:r>
      <w:r w:rsidRPr="002353BE">
        <w:rPr>
          <w:rFonts w:ascii="Calibri" w:hAnsi="Calibri" w:cs="Calibri"/>
        </w:rPr>
        <w:t xml:space="preserve"> </w:t>
      </w:r>
      <w:r w:rsidR="005D0BD1" w:rsidRPr="002353BE">
        <w:rPr>
          <w:rFonts w:ascii="Calibri" w:hAnsi="Calibri" w:cs="Calibri"/>
        </w:rPr>
        <w:t>w każdym roku, tworzą</w:t>
      </w:r>
      <w:r w:rsidRPr="002353BE">
        <w:rPr>
          <w:rFonts w:ascii="Calibri" w:hAnsi="Calibri" w:cs="Calibri"/>
        </w:rPr>
        <w:t xml:space="preserve"> kobiety, ale istotny odsetek </w:t>
      </w:r>
      <w:r w:rsidR="005D0BD1" w:rsidRPr="002353BE">
        <w:rPr>
          <w:rFonts w:ascii="Calibri" w:hAnsi="Calibri" w:cs="Calibri"/>
        </w:rPr>
        <w:t>stanowią również</w:t>
      </w:r>
      <w:r w:rsidRPr="002353BE">
        <w:rPr>
          <w:rFonts w:ascii="Calibri" w:hAnsi="Calibri" w:cs="Calibri"/>
        </w:rPr>
        <w:t xml:space="preserve"> dzieci i młodzież</w:t>
      </w:r>
      <w:r w:rsidR="005D0BD1" w:rsidRPr="002353BE">
        <w:rPr>
          <w:rFonts w:ascii="Calibri" w:hAnsi="Calibri" w:cs="Calibri"/>
        </w:rPr>
        <w:t xml:space="preserve">. </w:t>
      </w:r>
      <w:r w:rsidR="004840F3" w:rsidRPr="002353BE">
        <w:rPr>
          <w:rFonts w:ascii="Calibri" w:hAnsi="Calibri" w:cs="Calibri"/>
        </w:rPr>
        <w:t>D</w:t>
      </w:r>
      <w:r w:rsidR="005D0BD1" w:rsidRPr="002353BE">
        <w:rPr>
          <w:rFonts w:ascii="Calibri" w:hAnsi="Calibri" w:cs="Calibri"/>
        </w:rPr>
        <w:t>o</w:t>
      </w:r>
      <w:r w:rsidR="004840F3" w:rsidRPr="002353BE">
        <w:rPr>
          <w:rFonts w:ascii="Calibri" w:hAnsi="Calibri" w:cs="Calibri"/>
        </w:rPr>
        <w:t>znają</w:t>
      </w:r>
      <w:r w:rsidR="005D0BD1" w:rsidRPr="002353BE">
        <w:rPr>
          <w:rFonts w:ascii="Calibri" w:hAnsi="Calibri" w:cs="Calibri"/>
        </w:rPr>
        <w:t xml:space="preserve"> one</w:t>
      </w:r>
      <w:r w:rsidRPr="002353BE">
        <w:rPr>
          <w:rFonts w:ascii="Calibri" w:hAnsi="Calibri" w:cs="Calibri"/>
        </w:rPr>
        <w:t xml:space="preserve"> zarówno </w:t>
      </w:r>
      <w:r w:rsidR="004840F3" w:rsidRPr="002353BE">
        <w:rPr>
          <w:rFonts w:ascii="Calibri" w:hAnsi="Calibri" w:cs="Calibri"/>
        </w:rPr>
        <w:t>przemocy domowej</w:t>
      </w:r>
      <w:r w:rsidRPr="002353BE">
        <w:rPr>
          <w:rFonts w:ascii="Calibri" w:hAnsi="Calibri" w:cs="Calibri"/>
        </w:rPr>
        <w:t xml:space="preserve">, jak i </w:t>
      </w:r>
      <w:r w:rsidR="004840F3" w:rsidRPr="002353BE">
        <w:rPr>
          <w:rFonts w:ascii="Calibri" w:hAnsi="Calibri" w:cs="Calibri"/>
        </w:rPr>
        <w:t xml:space="preserve">są jej </w:t>
      </w:r>
      <w:r w:rsidRPr="002353BE">
        <w:rPr>
          <w:rFonts w:ascii="Calibri" w:hAnsi="Calibri" w:cs="Calibri"/>
        </w:rPr>
        <w:t>świadkami. W przypadku dzieci skutki przemocy domowej mogą mieć długofalowy wpływ na rozwój emocjonalny, społeczny i psychiczny, a także zwiększa</w:t>
      </w:r>
      <w:r w:rsidR="005D0BD1" w:rsidRPr="002353BE">
        <w:rPr>
          <w:rFonts w:ascii="Calibri" w:hAnsi="Calibri" w:cs="Calibri"/>
        </w:rPr>
        <w:t>ją</w:t>
      </w:r>
      <w:r w:rsidRPr="002353BE">
        <w:rPr>
          <w:rFonts w:ascii="Calibri" w:hAnsi="Calibri" w:cs="Calibri"/>
        </w:rPr>
        <w:t xml:space="preserve"> ryzyko powielania destrukcyjnych wzorców w dorosłym życiu.</w:t>
      </w:r>
    </w:p>
    <w:p w14:paraId="675EC084" w14:textId="7473AAFE" w:rsidR="00FC34AF" w:rsidRPr="00BF1B84" w:rsidRDefault="00FC34AF" w:rsidP="00767E5B">
      <w:pPr>
        <w:pStyle w:val="NormalnyWeb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Tabela 1. </w:t>
      </w:r>
      <w:r w:rsidR="00D70E81">
        <w:rPr>
          <w:rFonts w:ascii="Calibri" w:hAnsi="Calibri" w:cs="Calibri"/>
        </w:rPr>
        <w:t>Niebieska karta w latach 2022 – 2024.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1134"/>
        <w:gridCol w:w="1134"/>
        <w:gridCol w:w="1129"/>
      </w:tblGrid>
      <w:tr w:rsidR="00D70E81" w:rsidRPr="00767E5B" w14:paraId="4F844FB8" w14:textId="2299F490" w:rsidTr="00D70E81">
        <w:tc>
          <w:tcPr>
            <w:tcW w:w="5665" w:type="dxa"/>
          </w:tcPr>
          <w:p w14:paraId="371FCAAD" w14:textId="77777777" w:rsidR="00D70E81" w:rsidRPr="00767E5B" w:rsidRDefault="00D70E81" w:rsidP="001A70A7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AF10EF" w14:textId="77777777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2C29829B" w14:textId="77777777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129" w:type="dxa"/>
          </w:tcPr>
          <w:p w14:paraId="074805F1" w14:textId="45988346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2024</w:t>
            </w:r>
          </w:p>
        </w:tc>
      </w:tr>
      <w:tr w:rsidR="00D70E81" w:rsidRPr="00767E5B" w14:paraId="39BB1079" w14:textId="7118A8EB" w:rsidTr="00767E5B">
        <w:tc>
          <w:tcPr>
            <w:tcW w:w="5665" w:type="dxa"/>
            <w:shd w:val="clear" w:color="auto" w:fill="D9D9D9" w:themeFill="background1" w:themeFillShade="D9"/>
          </w:tcPr>
          <w:p w14:paraId="21F336C3" w14:textId="72DB5283" w:rsidR="00D70E81" w:rsidRPr="00767E5B" w:rsidRDefault="00D70E81" w:rsidP="00D70E81">
            <w:pPr>
              <w:pStyle w:val="NormalnyWeb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wypełnionych prze Policję formularzy ,,Niebieska Karta A’’ (ogółem) w tym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A88A66B" w14:textId="77777777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61645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765069A" w14:textId="77777777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62170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bottom"/>
          </w:tcPr>
          <w:p w14:paraId="5A152C51" w14:textId="535AFCDE" w:rsidR="00D70E81" w:rsidRPr="00767E5B" w:rsidRDefault="00D70E81" w:rsidP="00D70E81">
            <w:pPr>
              <w:pStyle w:val="NormalnyWeb"/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59 174</w:t>
            </w:r>
          </w:p>
        </w:tc>
      </w:tr>
      <w:tr w:rsidR="00D70E81" w:rsidRPr="00767E5B" w14:paraId="5704D413" w14:textId="7951FD75" w:rsidTr="00767E5B">
        <w:trPr>
          <w:trHeight w:val="317"/>
        </w:trPr>
        <w:tc>
          <w:tcPr>
            <w:tcW w:w="5665" w:type="dxa"/>
          </w:tcPr>
          <w:p w14:paraId="5873B338" w14:textId="444FE288" w:rsidR="00D70E81" w:rsidRPr="00767E5B" w:rsidRDefault="00D70E81" w:rsidP="00D70E81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liczba formularzy wszczynających procedurę</w:t>
            </w:r>
          </w:p>
        </w:tc>
        <w:tc>
          <w:tcPr>
            <w:tcW w:w="1134" w:type="dxa"/>
          </w:tcPr>
          <w:p w14:paraId="69AF4D33" w14:textId="77777777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52569</w:t>
            </w:r>
          </w:p>
        </w:tc>
        <w:tc>
          <w:tcPr>
            <w:tcW w:w="1134" w:type="dxa"/>
          </w:tcPr>
          <w:p w14:paraId="05317FE9" w14:textId="77777777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54029</w:t>
            </w:r>
          </w:p>
        </w:tc>
        <w:tc>
          <w:tcPr>
            <w:tcW w:w="1129" w:type="dxa"/>
            <w:vAlign w:val="bottom"/>
          </w:tcPr>
          <w:p w14:paraId="59757022" w14:textId="64A3BAF8" w:rsidR="00D70E81" w:rsidRPr="00767E5B" w:rsidRDefault="00D70E81" w:rsidP="00767E5B">
            <w:pPr>
              <w:pStyle w:val="NormalnyWeb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51 794</w:t>
            </w:r>
          </w:p>
        </w:tc>
      </w:tr>
      <w:tr w:rsidR="00D70E81" w:rsidRPr="00767E5B" w14:paraId="3D440A1B" w14:textId="095BA14C" w:rsidTr="00B072E7">
        <w:tc>
          <w:tcPr>
            <w:tcW w:w="5665" w:type="dxa"/>
          </w:tcPr>
          <w:p w14:paraId="6F48D336" w14:textId="47B261E8" w:rsidR="00D70E81" w:rsidRPr="00767E5B" w:rsidRDefault="00D70E81" w:rsidP="00D70E81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liczba formularzy dotyczących kolejnych przypadków przemocy domowej w trakcie trwającej procedury</w:t>
            </w:r>
          </w:p>
        </w:tc>
        <w:tc>
          <w:tcPr>
            <w:tcW w:w="1134" w:type="dxa"/>
          </w:tcPr>
          <w:p w14:paraId="57DBB78D" w14:textId="77777777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9076</w:t>
            </w:r>
          </w:p>
        </w:tc>
        <w:tc>
          <w:tcPr>
            <w:tcW w:w="1134" w:type="dxa"/>
          </w:tcPr>
          <w:p w14:paraId="231D7CA8" w14:textId="77777777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8141</w:t>
            </w:r>
          </w:p>
        </w:tc>
        <w:tc>
          <w:tcPr>
            <w:tcW w:w="1129" w:type="dxa"/>
            <w:vAlign w:val="bottom"/>
          </w:tcPr>
          <w:p w14:paraId="1B478507" w14:textId="7848B2A1" w:rsidR="00D70E81" w:rsidRPr="00767E5B" w:rsidRDefault="00D70E81" w:rsidP="00767E5B">
            <w:pPr>
              <w:pStyle w:val="NormalnyWeb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7 380</w:t>
            </w:r>
          </w:p>
        </w:tc>
      </w:tr>
      <w:tr w:rsidR="00D70E81" w:rsidRPr="00767E5B" w14:paraId="345D0196" w14:textId="21C71BA9" w:rsidTr="00767E5B">
        <w:tc>
          <w:tcPr>
            <w:tcW w:w="5665" w:type="dxa"/>
            <w:shd w:val="clear" w:color="auto" w:fill="D9D9D9" w:themeFill="background1" w:themeFillShade="D9"/>
          </w:tcPr>
          <w:p w14:paraId="764475D0" w14:textId="0E987808" w:rsidR="00D70E81" w:rsidRPr="00767E5B" w:rsidRDefault="00D70E81" w:rsidP="00D70E81">
            <w:pPr>
              <w:pStyle w:val="Normalny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osób doznających przemocy domowej</w:t>
            </w:r>
            <w:r w:rsidR="00767E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67E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(ogółem), w tym: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B689BC2" w14:textId="77777777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71631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72C2A3C" w14:textId="77777777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77832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bottom"/>
          </w:tcPr>
          <w:p w14:paraId="6E7CEC1F" w14:textId="17F9B1F8" w:rsidR="00D70E81" w:rsidRPr="00767E5B" w:rsidRDefault="00D70E81" w:rsidP="00767E5B">
            <w:pPr>
              <w:pStyle w:val="NormalnyWeb"/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86 920</w:t>
            </w:r>
          </w:p>
        </w:tc>
      </w:tr>
      <w:tr w:rsidR="00D70E81" w:rsidRPr="00767E5B" w14:paraId="53D8C453" w14:textId="497B5746" w:rsidTr="00B072E7">
        <w:tc>
          <w:tcPr>
            <w:tcW w:w="5665" w:type="dxa"/>
          </w:tcPr>
          <w:p w14:paraId="6F129D66" w14:textId="6B45E5DC" w:rsidR="00D70E81" w:rsidRPr="00767E5B" w:rsidRDefault="00D70E81" w:rsidP="00D70E81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kobiet</w:t>
            </w:r>
            <w:r w:rsidR="00767E5B"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14:paraId="382D3DF4" w14:textId="77777777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51935</w:t>
            </w:r>
          </w:p>
        </w:tc>
        <w:tc>
          <w:tcPr>
            <w:tcW w:w="1134" w:type="dxa"/>
          </w:tcPr>
          <w:p w14:paraId="3AAE82B2" w14:textId="77777777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51631</w:t>
            </w:r>
          </w:p>
        </w:tc>
        <w:tc>
          <w:tcPr>
            <w:tcW w:w="1129" w:type="dxa"/>
            <w:vAlign w:val="bottom"/>
          </w:tcPr>
          <w:p w14:paraId="1BCFF591" w14:textId="612D24B9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50 638</w:t>
            </w:r>
          </w:p>
        </w:tc>
      </w:tr>
      <w:tr w:rsidR="00D70E81" w:rsidRPr="00767E5B" w14:paraId="046846D6" w14:textId="140C8D0D" w:rsidTr="00B072E7">
        <w:tc>
          <w:tcPr>
            <w:tcW w:w="5665" w:type="dxa"/>
          </w:tcPr>
          <w:p w14:paraId="3DF07FF1" w14:textId="4E90AE36" w:rsidR="00D70E81" w:rsidRPr="00767E5B" w:rsidRDefault="00D70E81" w:rsidP="00D70E81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mężczy</w:t>
            </w:r>
            <w:r w:rsidR="00767E5B">
              <w:rPr>
                <w:rFonts w:asciiTheme="minorHAnsi" w:hAnsiTheme="minorHAnsi" w:cstheme="minorHAnsi"/>
                <w:sz w:val="20"/>
                <w:szCs w:val="20"/>
              </w:rPr>
              <w:t>źni</w:t>
            </w:r>
          </w:p>
        </w:tc>
        <w:tc>
          <w:tcPr>
            <w:tcW w:w="1134" w:type="dxa"/>
          </w:tcPr>
          <w:p w14:paraId="4E690795" w14:textId="77777777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8714</w:t>
            </w:r>
          </w:p>
        </w:tc>
        <w:tc>
          <w:tcPr>
            <w:tcW w:w="1134" w:type="dxa"/>
          </w:tcPr>
          <w:p w14:paraId="2E54C076" w14:textId="77777777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9162</w:t>
            </w:r>
          </w:p>
        </w:tc>
        <w:tc>
          <w:tcPr>
            <w:tcW w:w="1129" w:type="dxa"/>
            <w:vAlign w:val="bottom"/>
          </w:tcPr>
          <w:p w14:paraId="408BE93D" w14:textId="1BE6BECD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10 559</w:t>
            </w:r>
          </w:p>
        </w:tc>
      </w:tr>
      <w:tr w:rsidR="00D70E81" w:rsidRPr="00767E5B" w14:paraId="7223753D" w14:textId="527FA7DE" w:rsidTr="00B072E7">
        <w:tc>
          <w:tcPr>
            <w:tcW w:w="5665" w:type="dxa"/>
          </w:tcPr>
          <w:p w14:paraId="2F723CA9" w14:textId="367F586E" w:rsidR="00D70E81" w:rsidRPr="00767E5B" w:rsidRDefault="00D70E81" w:rsidP="00D70E81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małoletni</w:t>
            </w:r>
          </w:p>
        </w:tc>
        <w:tc>
          <w:tcPr>
            <w:tcW w:w="1134" w:type="dxa"/>
          </w:tcPr>
          <w:p w14:paraId="4C8DECB8" w14:textId="77777777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10982</w:t>
            </w:r>
          </w:p>
        </w:tc>
        <w:tc>
          <w:tcPr>
            <w:tcW w:w="1134" w:type="dxa"/>
          </w:tcPr>
          <w:p w14:paraId="7BBF3A10" w14:textId="77777777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17039</w:t>
            </w:r>
          </w:p>
        </w:tc>
        <w:tc>
          <w:tcPr>
            <w:tcW w:w="1129" w:type="dxa"/>
            <w:vAlign w:val="bottom"/>
          </w:tcPr>
          <w:p w14:paraId="0657E045" w14:textId="7E328008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25 723</w:t>
            </w:r>
          </w:p>
        </w:tc>
      </w:tr>
      <w:tr w:rsidR="00D70E81" w:rsidRPr="00767E5B" w14:paraId="76B2CF9B" w14:textId="74436AC4" w:rsidTr="00767E5B">
        <w:tc>
          <w:tcPr>
            <w:tcW w:w="5665" w:type="dxa"/>
            <w:shd w:val="clear" w:color="auto" w:fill="D9D9D9" w:themeFill="background1" w:themeFillShade="D9"/>
          </w:tcPr>
          <w:p w14:paraId="5555A80F" w14:textId="77777777" w:rsidR="00D70E81" w:rsidRPr="00767E5B" w:rsidRDefault="00D70E81" w:rsidP="00D70E81">
            <w:pPr>
              <w:pStyle w:val="Normalny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osób stosujących przemoc domową (ogółem), w tym: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21D2DE0" w14:textId="77777777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62244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475CFD4" w14:textId="77777777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63016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bottom"/>
          </w:tcPr>
          <w:p w14:paraId="5963C7C7" w14:textId="7266B0A2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60 535</w:t>
            </w:r>
          </w:p>
        </w:tc>
      </w:tr>
      <w:tr w:rsidR="00D70E81" w:rsidRPr="00767E5B" w14:paraId="64C78292" w14:textId="63F410C1" w:rsidTr="00B072E7">
        <w:tc>
          <w:tcPr>
            <w:tcW w:w="5665" w:type="dxa"/>
          </w:tcPr>
          <w:p w14:paraId="44D3541C" w14:textId="422C8843" w:rsidR="00D70E81" w:rsidRPr="00767E5B" w:rsidRDefault="00D70E81" w:rsidP="00D70E81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kobiet</w:t>
            </w:r>
            <w:r w:rsidR="00767E5B"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14:paraId="7A4E981A" w14:textId="77777777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6497</w:t>
            </w:r>
          </w:p>
        </w:tc>
        <w:tc>
          <w:tcPr>
            <w:tcW w:w="1134" w:type="dxa"/>
          </w:tcPr>
          <w:p w14:paraId="342E06CC" w14:textId="77777777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7595</w:t>
            </w:r>
          </w:p>
        </w:tc>
        <w:tc>
          <w:tcPr>
            <w:tcW w:w="1129" w:type="dxa"/>
            <w:vAlign w:val="bottom"/>
          </w:tcPr>
          <w:p w14:paraId="2533B8CC" w14:textId="68932F42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8 124</w:t>
            </w:r>
          </w:p>
        </w:tc>
      </w:tr>
      <w:tr w:rsidR="00D70E81" w:rsidRPr="00767E5B" w14:paraId="221347F6" w14:textId="4C45272D" w:rsidTr="00B072E7">
        <w:tc>
          <w:tcPr>
            <w:tcW w:w="5665" w:type="dxa"/>
          </w:tcPr>
          <w:p w14:paraId="54E8F94C" w14:textId="50C38EEC" w:rsidR="00D70E81" w:rsidRPr="00767E5B" w:rsidRDefault="00767E5B" w:rsidP="00D70E81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mężczy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źni</w:t>
            </w:r>
          </w:p>
        </w:tc>
        <w:tc>
          <w:tcPr>
            <w:tcW w:w="1134" w:type="dxa"/>
          </w:tcPr>
          <w:p w14:paraId="08B0C5C9" w14:textId="77777777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55426</w:t>
            </w:r>
          </w:p>
        </w:tc>
        <w:tc>
          <w:tcPr>
            <w:tcW w:w="1134" w:type="dxa"/>
          </w:tcPr>
          <w:p w14:paraId="00A05616" w14:textId="77777777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55225</w:t>
            </w:r>
          </w:p>
        </w:tc>
        <w:tc>
          <w:tcPr>
            <w:tcW w:w="1129" w:type="dxa"/>
            <w:vAlign w:val="bottom"/>
          </w:tcPr>
          <w:p w14:paraId="13FCC49D" w14:textId="7188F348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52 411</w:t>
            </w:r>
          </w:p>
        </w:tc>
      </w:tr>
      <w:tr w:rsidR="00D70E81" w:rsidRPr="00767E5B" w14:paraId="19F47B7B" w14:textId="630F77A6" w:rsidTr="00D70E81">
        <w:tc>
          <w:tcPr>
            <w:tcW w:w="5665" w:type="dxa"/>
          </w:tcPr>
          <w:p w14:paraId="58BC6429" w14:textId="23365005" w:rsidR="00D70E81" w:rsidRPr="00767E5B" w:rsidRDefault="00D70E81" w:rsidP="001A70A7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nieletni</w:t>
            </w:r>
          </w:p>
        </w:tc>
        <w:tc>
          <w:tcPr>
            <w:tcW w:w="1134" w:type="dxa"/>
          </w:tcPr>
          <w:p w14:paraId="4E5B5C49" w14:textId="77777777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321</w:t>
            </w:r>
          </w:p>
        </w:tc>
        <w:tc>
          <w:tcPr>
            <w:tcW w:w="1134" w:type="dxa"/>
          </w:tcPr>
          <w:p w14:paraId="21F04785" w14:textId="77777777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196</w:t>
            </w:r>
          </w:p>
        </w:tc>
        <w:tc>
          <w:tcPr>
            <w:tcW w:w="1129" w:type="dxa"/>
          </w:tcPr>
          <w:p w14:paraId="636E197B" w14:textId="42F9D3C3" w:rsidR="00D70E81" w:rsidRPr="00767E5B" w:rsidRDefault="00767E5B" w:rsidP="00767E5B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18"/>
                <w:szCs w:val="18"/>
              </w:rPr>
              <w:t>Brak danych</w:t>
            </w:r>
          </w:p>
        </w:tc>
      </w:tr>
      <w:tr w:rsidR="00767E5B" w:rsidRPr="00767E5B" w14:paraId="42ABB1C0" w14:textId="11D47F65" w:rsidTr="00767E5B">
        <w:tc>
          <w:tcPr>
            <w:tcW w:w="5665" w:type="dxa"/>
            <w:shd w:val="clear" w:color="auto" w:fill="D9D9D9" w:themeFill="background1" w:themeFillShade="D9"/>
          </w:tcPr>
          <w:p w14:paraId="5331E012" w14:textId="77777777" w:rsidR="00767E5B" w:rsidRPr="00767E5B" w:rsidRDefault="00767E5B" w:rsidP="00767E5B">
            <w:pPr>
              <w:pStyle w:val="Normalny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osób stosujących przemoc domową będących pod wpływem alkoholu (ogółem), w tym: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B6DE9D5" w14:textId="77777777" w:rsidR="00767E5B" w:rsidRPr="00767E5B" w:rsidRDefault="00767E5B" w:rsidP="00767E5B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31807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2B05B50" w14:textId="77777777" w:rsidR="00767E5B" w:rsidRPr="00767E5B" w:rsidRDefault="00767E5B" w:rsidP="00767E5B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30261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bottom"/>
          </w:tcPr>
          <w:p w14:paraId="2027F4E6" w14:textId="6116E0D7" w:rsidR="00767E5B" w:rsidRPr="00767E5B" w:rsidRDefault="00767E5B" w:rsidP="00767E5B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25 704</w:t>
            </w:r>
          </w:p>
        </w:tc>
      </w:tr>
      <w:tr w:rsidR="00767E5B" w:rsidRPr="00767E5B" w14:paraId="49B264E6" w14:textId="37EADFAA" w:rsidTr="008065A3">
        <w:tc>
          <w:tcPr>
            <w:tcW w:w="5665" w:type="dxa"/>
          </w:tcPr>
          <w:p w14:paraId="4FCEFA9A" w14:textId="61BB0CA0" w:rsidR="00767E5B" w:rsidRPr="00767E5B" w:rsidRDefault="00767E5B" w:rsidP="00767E5B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kobiet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14:paraId="5270CD58" w14:textId="77777777" w:rsidR="00767E5B" w:rsidRPr="00767E5B" w:rsidRDefault="00767E5B" w:rsidP="00767E5B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1872</w:t>
            </w:r>
          </w:p>
        </w:tc>
        <w:tc>
          <w:tcPr>
            <w:tcW w:w="1134" w:type="dxa"/>
          </w:tcPr>
          <w:p w14:paraId="4C829C48" w14:textId="77777777" w:rsidR="00767E5B" w:rsidRPr="00767E5B" w:rsidRDefault="00767E5B" w:rsidP="00767E5B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2171</w:t>
            </w:r>
          </w:p>
        </w:tc>
        <w:tc>
          <w:tcPr>
            <w:tcW w:w="1129" w:type="dxa"/>
            <w:vAlign w:val="bottom"/>
          </w:tcPr>
          <w:p w14:paraId="48935ADE" w14:textId="45BC8CFE" w:rsidR="00767E5B" w:rsidRPr="00767E5B" w:rsidRDefault="00767E5B" w:rsidP="00767E5B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1 992</w:t>
            </w:r>
          </w:p>
        </w:tc>
      </w:tr>
      <w:tr w:rsidR="00767E5B" w:rsidRPr="00767E5B" w14:paraId="29C1EED5" w14:textId="5811D5E2" w:rsidTr="008065A3">
        <w:tc>
          <w:tcPr>
            <w:tcW w:w="5665" w:type="dxa"/>
          </w:tcPr>
          <w:p w14:paraId="5BD5B73A" w14:textId="56535724" w:rsidR="00767E5B" w:rsidRPr="00767E5B" w:rsidRDefault="00767E5B" w:rsidP="00767E5B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mężczy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źni</w:t>
            </w:r>
          </w:p>
        </w:tc>
        <w:tc>
          <w:tcPr>
            <w:tcW w:w="1134" w:type="dxa"/>
          </w:tcPr>
          <w:p w14:paraId="30E30696" w14:textId="77777777" w:rsidR="00767E5B" w:rsidRPr="00767E5B" w:rsidRDefault="00767E5B" w:rsidP="00767E5B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29901</w:t>
            </w:r>
          </w:p>
        </w:tc>
        <w:tc>
          <w:tcPr>
            <w:tcW w:w="1134" w:type="dxa"/>
          </w:tcPr>
          <w:p w14:paraId="10806C28" w14:textId="77777777" w:rsidR="00767E5B" w:rsidRPr="00767E5B" w:rsidRDefault="00767E5B" w:rsidP="00767E5B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28079</w:t>
            </w:r>
          </w:p>
        </w:tc>
        <w:tc>
          <w:tcPr>
            <w:tcW w:w="1129" w:type="dxa"/>
            <w:vAlign w:val="bottom"/>
          </w:tcPr>
          <w:p w14:paraId="3F4713C5" w14:textId="6D79D3E6" w:rsidR="00767E5B" w:rsidRPr="00767E5B" w:rsidRDefault="00767E5B" w:rsidP="00767E5B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23 712</w:t>
            </w:r>
          </w:p>
        </w:tc>
      </w:tr>
      <w:tr w:rsidR="00D70E81" w:rsidRPr="00767E5B" w14:paraId="7893AD63" w14:textId="24CE5026" w:rsidTr="00D70E81">
        <w:tc>
          <w:tcPr>
            <w:tcW w:w="5665" w:type="dxa"/>
          </w:tcPr>
          <w:p w14:paraId="0FF432FB" w14:textId="2062EFDB" w:rsidR="00D70E81" w:rsidRPr="00767E5B" w:rsidRDefault="00D70E81" w:rsidP="001A70A7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nieletni</w:t>
            </w:r>
          </w:p>
        </w:tc>
        <w:tc>
          <w:tcPr>
            <w:tcW w:w="1134" w:type="dxa"/>
          </w:tcPr>
          <w:p w14:paraId="2654733E" w14:textId="77777777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14:paraId="10D5E3DF" w14:textId="77777777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129" w:type="dxa"/>
          </w:tcPr>
          <w:p w14:paraId="19E584A5" w14:textId="3C4DA8E7" w:rsidR="00D70E81" w:rsidRPr="00767E5B" w:rsidRDefault="00767E5B" w:rsidP="00767E5B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sz w:val="18"/>
                <w:szCs w:val="18"/>
              </w:rPr>
              <w:t>Brak danych</w:t>
            </w:r>
          </w:p>
        </w:tc>
      </w:tr>
      <w:tr w:rsidR="00D70E81" w:rsidRPr="00767E5B" w14:paraId="48C96D59" w14:textId="151E6252" w:rsidTr="00767E5B">
        <w:tc>
          <w:tcPr>
            <w:tcW w:w="5665" w:type="dxa"/>
            <w:shd w:val="clear" w:color="auto" w:fill="D9D9D9" w:themeFill="background1" w:themeFillShade="D9"/>
          </w:tcPr>
          <w:p w14:paraId="546FA4D3" w14:textId="77777777" w:rsidR="00D70E81" w:rsidRPr="00767E5B" w:rsidRDefault="00D70E81" w:rsidP="001A70A7">
            <w:pPr>
              <w:pStyle w:val="Normalny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dzieci umieszczonych w rodzinie zastępczej lub w placówce opiekuńczo-wychowawczej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A132837" w14:textId="77777777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566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BFA9F99" w14:textId="77777777" w:rsidR="00D70E81" w:rsidRPr="00767E5B" w:rsidRDefault="00D70E81" w:rsidP="00767E5B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611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49AE95FE" w14:textId="211B274B" w:rsidR="00D70E81" w:rsidRPr="00767E5B" w:rsidRDefault="00767E5B" w:rsidP="00767E5B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7E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490</w:t>
            </w:r>
          </w:p>
        </w:tc>
      </w:tr>
    </w:tbl>
    <w:p w14:paraId="59AD35D3" w14:textId="5CBA4DD3" w:rsidR="00FC34AF" w:rsidRPr="002353BE" w:rsidRDefault="00FC34AF" w:rsidP="00767E5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353BE">
        <w:rPr>
          <w:rFonts w:asciiTheme="minorHAnsi" w:hAnsiTheme="minorHAnsi" w:cstheme="minorHAnsi"/>
        </w:rPr>
        <w:t>Źródło:</w:t>
      </w:r>
      <w:r w:rsidR="00767E5B" w:rsidRPr="002353BE">
        <w:rPr>
          <w:rFonts w:asciiTheme="minorHAnsi" w:hAnsiTheme="minorHAnsi" w:cstheme="minorHAnsi"/>
        </w:rPr>
        <w:t xml:space="preserve"> dane Policja, https://statystyka.policja.pl</w:t>
      </w:r>
    </w:p>
    <w:p w14:paraId="071F7A19" w14:textId="6865B42D" w:rsidR="00BF1B84" w:rsidRPr="005D0BD1" w:rsidRDefault="00BF1B84" w:rsidP="00BF1B84">
      <w:pPr>
        <w:pStyle w:val="NormalnyWeb"/>
        <w:jc w:val="both"/>
        <w:rPr>
          <w:rFonts w:asciiTheme="minorHAnsi" w:hAnsiTheme="minorHAnsi" w:cstheme="minorHAnsi"/>
        </w:rPr>
      </w:pPr>
      <w:r w:rsidRPr="005D0BD1">
        <w:rPr>
          <w:rFonts w:asciiTheme="minorHAnsi" w:hAnsiTheme="minorHAnsi" w:cstheme="minorHAnsi"/>
        </w:rPr>
        <w:t xml:space="preserve">Przemoc domowa występuje w różnych formach. Najczęściej identyfikuje się przemoc psychiczną, fizyczną, ekonomiczną, seksualną oraz zaniedbanie, szczególnie wobec dzieci </w:t>
      </w:r>
      <w:r w:rsidR="00F270E8">
        <w:rPr>
          <w:rFonts w:asciiTheme="minorHAnsi" w:hAnsiTheme="minorHAnsi" w:cstheme="minorHAnsi"/>
        </w:rPr>
        <w:br/>
      </w:r>
      <w:r w:rsidRPr="005D0BD1">
        <w:rPr>
          <w:rFonts w:asciiTheme="minorHAnsi" w:hAnsiTheme="minorHAnsi" w:cstheme="minorHAnsi"/>
        </w:rPr>
        <w:t xml:space="preserve">i osób starszych. Przemoc psychiczna obejmuje groźby, zastraszanie, izolowanie, kontrolowanie, poniżanie i manipulację emocjonalną. Przemoc fizyczna objawia się stosowaniem siły, groźbami użycia przemocy i naruszeniem nietykalności cielesnej. Przemoc </w:t>
      </w:r>
      <w:r w:rsidRPr="005D0BD1">
        <w:rPr>
          <w:rFonts w:asciiTheme="minorHAnsi" w:hAnsiTheme="minorHAnsi" w:cstheme="minorHAnsi"/>
        </w:rPr>
        <w:lastRenderedPageBreak/>
        <w:t>ekonomiczna polega na ograniczaniu dostępu do pieniędzy, uniemożliwianiu pracy lub kontrolowaniu wydatków. Przemoc seksualna, choć rzadsza w zgłoszeniach, nadal stanowi poważny problem</w:t>
      </w:r>
      <w:r w:rsidR="004840F3">
        <w:rPr>
          <w:rFonts w:asciiTheme="minorHAnsi" w:hAnsiTheme="minorHAnsi" w:cstheme="minorHAnsi"/>
        </w:rPr>
        <w:t>.</w:t>
      </w:r>
    </w:p>
    <w:p w14:paraId="5D9BC11C" w14:textId="6F0BAB58" w:rsidR="00BF1B84" w:rsidRDefault="00BF1B84" w:rsidP="00BF1B84">
      <w:pPr>
        <w:spacing w:before="120" w:after="120" w:line="240" w:lineRule="auto"/>
        <w:jc w:val="both"/>
        <w:rPr>
          <w:rFonts w:cstheme="minorHAnsi"/>
        </w:rPr>
      </w:pPr>
      <w:r w:rsidRPr="005D0BD1">
        <w:rPr>
          <w:rFonts w:cstheme="minorHAnsi"/>
        </w:rPr>
        <w:t xml:space="preserve">Zjawisko przemocy domowej jest poważne i powszechne, dotyka tysięcy rodzin w Polsce. Skutki przemocy mają charakter nie tylko osobisty i psychologiczny, ale również zdrowotny, edukacyjny, ekonomiczny i prawny. Diagnoza sytuacji wskazuje, że mimo istniejących programów i działań, problem przemocy domowej nadal jest obecny. </w:t>
      </w:r>
      <w:r w:rsidR="005D0BD1" w:rsidRPr="005D0BD1">
        <w:rPr>
          <w:rFonts w:cstheme="minorHAnsi"/>
        </w:rPr>
        <w:t xml:space="preserve">Podobnie sytuacja przedstawia się w powiecie ostródzkim. </w:t>
      </w:r>
      <w:r w:rsidR="006E4276">
        <w:rPr>
          <w:rFonts w:cstheme="minorHAnsi"/>
        </w:rPr>
        <w:t xml:space="preserve">Poniżej zaprezentowano dane </w:t>
      </w:r>
      <w:r w:rsidRPr="005D0BD1">
        <w:rPr>
          <w:rFonts w:cstheme="minorHAnsi"/>
        </w:rPr>
        <w:t>udostępnion</w:t>
      </w:r>
      <w:r w:rsidR="006E4276">
        <w:rPr>
          <w:rFonts w:cstheme="minorHAnsi"/>
        </w:rPr>
        <w:t xml:space="preserve">e </w:t>
      </w:r>
      <w:r w:rsidRPr="005D0BD1">
        <w:rPr>
          <w:rFonts w:cstheme="minorHAnsi"/>
        </w:rPr>
        <w:t xml:space="preserve">przez </w:t>
      </w:r>
      <w:r w:rsidR="006E4276">
        <w:rPr>
          <w:rFonts w:cstheme="minorHAnsi"/>
        </w:rPr>
        <w:t>dziewięć</w:t>
      </w:r>
      <w:r w:rsidRPr="005D0BD1">
        <w:rPr>
          <w:rFonts w:cstheme="minorHAnsi"/>
        </w:rPr>
        <w:t xml:space="preserve"> Zespołów Interdyscyplinarnych</w:t>
      </w:r>
      <w:r w:rsidR="006E4276">
        <w:rPr>
          <w:rFonts w:cstheme="minorHAnsi"/>
        </w:rPr>
        <w:t xml:space="preserve"> w poszczególnych gminach. Wynika z nich, że </w:t>
      </w:r>
      <w:r w:rsidRPr="005D0BD1">
        <w:rPr>
          <w:rFonts w:cstheme="minorHAnsi"/>
        </w:rPr>
        <w:t xml:space="preserve">w latach 2024-2025 </w:t>
      </w:r>
      <w:r w:rsidR="008F12CA">
        <w:rPr>
          <w:rFonts w:cstheme="minorHAnsi"/>
        </w:rPr>
        <w:t xml:space="preserve">na terenie powiatu </w:t>
      </w:r>
      <w:r w:rsidRPr="005D0BD1">
        <w:rPr>
          <w:rFonts w:cstheme="minorHAnsi"/>
        </w:rPr>
        <w:t>zostało wszczętych 347 procedur</w:t>
      </w:r>
      <w:r w:rsidR="005D0BD1" w:rsidRPr="005D0BD1">
        <w:rPr>
          <w:rFonts w:cstheme="minorHAnsi"/>
        </w:rPr>
        <w:t xml:space="preserve"> NK. </w:t>
      </w:r>
      <w:r w:rsidR="008F12CA">
        <w:rPr>
          <w:rFonts w:cstheme="minorHAnsi"/>
        </w:rPr>
        <w:t xml:space="preserve">Łącznie od 01.01.2024 r. do </w:t>
      </w:r>
      <w:r w:rsidR="004840F3">
        <w:rPr>
          <w:rFonts w:cstheme="minorHAnsi"/>
        </w:rPr>
        <w:t>21.08.</w:t>
      </w:r>
      <w:r w:rsidR="008F12CA">
        <w:rPr>
          <w:rFonts w:cstheme="minorHAnsi"/>
        </w:rPr>
        <w:t>2025 r. aż</w:t>
      </w:r>
      <w:r w:rsidR="005D0BD1" w:rsidRPr="005D0BD1">
        <w:rPr>
          <w:rFonts w:cstheme="minorHAnsi"/>
        </w:rPr>
        <w:t xml:space="preserve"> 687 osób doznawało przemocy,</w:t>
      </w:r>
      <w:r w:rsidRPr="005D0BD1">
        <w:rPr>
          <w:rFonts w:cstheme="minorHAnsi"/>
        </w:rPr>
        <w:t xml:space="preserve"> z czego 345 </w:t>
      </w:r>
      <w:r w:rsidR="008F12CA">
        <w:rPr>
          <w:rFonts w:cstheme="minorHAnsi"/>
        </w:rPr>
        <w:t>stanowiły</w:t>
      </w:r>
      <w:r w:rsidR="005D0BD1" w:rsidRPr="005D0BD1">
        <w:rPr>
          <w:rFonts w:cstheme="minorHAnsi"/>
        </w:rPr>
        <w:t xml:space="preserve"> osoby nieletnie</w:t>
      </w:r>
      <w:r w:rsidRPr="005D0BD1">
        <w:rPr>
          <w:rFonts w:cstheme="minorHAnsi"/>
        </w:rPr>
        <w:t>, 275 to kobiety,</w:t>
      </w:r>
      <w:r w:rsidR="005D0BD1" w:rsidRPr="005D0BD1">
        <w:rPr>
          <w:rFonts w:cstheme="minorHAnsi"/>
        </w:rPr>
        <w:t xml:space="preserve"> a </w:t>
      </w:r>
      <w:r w:rsidRPr="005D0BD1">
        <w:rPr>
          <w:rFonts w:cstheme="minorHAnsi"/>
        </w:rPr>
        <w:t>67 to mężczyźni.</w:t>
      </w:r>
    </w:p>
    <w:p w14:paraId="700807F4" w14:textId="77777777" w:rsidR="008F12CA" w:rsidRDefault="008F12CA" w:rsidP="00BF1B84">
      <w:pPr>
        <w:spacing w:before="120" w:after="120" w:line="240" w:lineRule="auto"/>
        <w:jc w:val="both"/>
        <w:rPr>
          <w:rFonts w:cstheme="minorHAnsi"/>
        </w:rPr>
      </w:pPr>
    </w:p>
    <w:p w14:paraId="740F9EE6" w14:textId="77777777" w:rsidR="008F12CA" w:rsidRDefault="008F12CA" w:rsidP="00BF1B84">
      <w:pPr>
        <w:spacing w:before="120" w:after="120" w:line="240" w:lineRule="auto"/>
        <w:jc w:val="both"/>
        <w:rPr>
          <w:rFonts w:cstheme="minorHAnsi"/>
        </w:rPr>
      </w:pPr>
    </w:p>
    <w:p w14:paraId="11292B28" w14:textId="77777777" w:rsidR="008F12CA" w:rsidRDefault="008F12CA" w:rsidP="00BF1B84">
      <w:pPr>
        <w:spacing w:before="120" w:after="120" w:line="240" w:lineRule="auto"/>
        <w:jc w:val="both"/>
        <w:rPr>
          <w:rFonts w:cstheme="minorHAnsi"/>
        </w:rPr>
      </w:pPr>
    </w:p>
    <w:p w14:paraId="2CED8D87" w14:textId="77777777" w:rsidR="008F12CA" w:rsidRDefault="008F12CA" w:rsidP="00BF1B84">
      <w:pPr>
        <w:spacing w:before="120" w:after="120" w:line="240" w:lineRule="auto"/>
        <w:jc w:val="both"/>
        <w:rPr>
          <w:rFonts w:cstheme="minorHAnsi"/>
        </w:rPr>
      </w:pPr>
    </w:p>
    <w:p w14:paraId="350A9F5A" w14:textId="77777777" w:rsidR="008F12CA" w:rsidRDefault="008F12CA" w:rsidP="00BF1B84">
      <w:pPr>
        <w:spacing w:before="120" w:after="120" w:line="240" w:lineRule="auto"/>
        <w:jc w:val="both"/>
        <w:rPr>
          <w:rFonts w:cstheme="minorHAnsi"/>
        </w:rPr>
      </w:pPr>
    </w:p>
    <w:p w14:paraId="76481B72" w14:textId="77777777" w:rsidR="008F12CA" w:rsidRDefault="008F12CA" w:rsidP="00BF1B84">
      <w:pPr>
        <w:spacing w:before="120" w:after="120" w:line="240" w:lineRule="auto"/>
        <w:jc w:val="both"/>
        <w:rPr>
          <w:rFonts w:cstheme="minorHAnsi"/>
        </w:rPr>
      </w:pPr>
    </w:p>
    <w:p w14:paraId="28247C88" w14:textId="77777777" w:rsidR="008F12CA" w:rsidRDefault="008F12CA" w:rsidP="00BF1B84">
      <w:pPr>
        <w:spacing w:before="120" w:after="120" w:line="240" w:lineRule="auto"/>
        <w:jc w:val="both"/>
        <w:rPr>
          <w:rFonts w:cstheme="minorHAnsi"/>
        </w:rPr>
      </w:pPr>
    </w:p>
    <w:p w14:paraId="5A7E4BB1" w14:textId="77777777" w:rsidR="008F12CA" w:rsidRDefault="008F12CA" w:rsidP="00BF1B84">
      <w:pPr>
        <w:spacing w:before="120" w:after="120" w:line="240" w:lineRule="auto"/>
        <w:jc w:val="both"/>
        <w:rPr>
          <w:rFonts w:cstheme="minorHAnsi"/>
        </w:rPr>
      </w:pPr>
    </w:p>
    <w:p w14:paraId="1041D897" w14:textId="77777777" w:rsidR="008F12CA" w:rsidRDefault="008F12CA" w:rsidP="00BF1B84">
      <w:pPr>
        <w:spacing w:before="120" w:after="120" w:line="240" w:lineRule="auto"/>
        <w:jc w:val="both"/>
        <w:rPr>
          <w:rFonts w:cstheme="minorHAnsi"/>
        </w:rPr>
      </w:pPr>
    </w:p>
    <w:p w14:paraId="3DB14921" w14:textId="77777777" w:rsidR="008F12CA" w:rsidRDefault="008F12CA" w:rsidP="00BF1B84">
      <w:pPr>
        <w:spacing w:before="120" w:after="120" w:line="240" w:lineRule="auto"/>
        <w:jc w:val="both"/>
        <w:rPr>
          <w:rFonts w:cstheme="minorHAnsi"/>
        </w:rPr>
      </w:pPr>
    </w:p>
    <w:p w14:paraId="5DC0137D" w14:textId="77777777" w:rsidR="008F12CA" w:rsidRDefault="008F12CA" w:rsidP="00BF1B84">
      <w:pPr>
        <w:spacing w:before="120" w:after="120" w:line="240" w:lineRule="auto"/>
        <w:jc w:val="both"/>
        <w:rPr>
          <w:rFonts w:cstheme="minorHAnsi"/>
        </w:rPr>
      </w:pPr>
    </w:p>
    <w:p w14:paraId="40186BAB" w14:textId="77777777" w:rsidR="008F12CA" w:rsidRDefault="008F12CA" w:rsidP="00BF1B84">
      <w:pPr>
        <w:spacing w:before="120" w:after="120" w:line="240" w:lineRule="auto"/>
        <w:jc w:val="both"/>
        <w:rPr>
          <w:rFonts w:cstheme="minorHAnsi"/>
        </w:rPr>
      </w:pPr>
    </w:p>
    <w:p w14:paraId="5BB19988" w14:textId="77777777" w:rsidR="008F12CA" w:rsidRDefault="008F12CA" w:rsidP="00BF1B84">
      <w:pPr>
        <w:spacing w:before="120" w:after="120" w:line="240" w:lineRule="auto"/>
        <w:jc w:val="both"/>
        <w:rPr>
          <w:rFonts w:cstheme="minorHAnsi"/>
        </w:rPr>
      </w:pPr>
    </w:p>
    <w:p w14:paraId="2A535B69" w14:textId="77777777" w:rsidR="008F12CA" w:rsidRDefault="008F12CA" w:rsidP="00BF1B84">
      <w:pPr>
        <w:spacing w:before="120" w:after="120" w:line="240" w:lineRule="auto"/>
        <w:jc w:val="both"/>
        <w:rPr>
          <w:rFonts w:cstheme="minorHAnsi"/>
        </w:rPr>
      </w:pPr>
    </w:p>
    <w:p w14:paraId="5BF29920" w14:textId="77777777" w:rsidR="008F12CA" w:rsidRDefault="008F12CA" w:rsidP="00BF1B84">
      <w:pPr>
        <w:spacing w:before="120" w:after="120" w:line="240" w:lineRule="auto"/>
        <w:jc w:val="both"/>
        <w:rPr>
          <w:rFonts w:cstheme="minorHAnsi"/>
        </w:rPr>
      </w:pPr>
    </w:p>
    <w:p w14:paraId="039CCB96" w14:textId="77777777" w:rsidR="008F12CA" w:rsidRDefault="008F12CA" w:rsidP="00BF1B84">
      <w:pPr>
        <w:spacing w:before="120" w:after="120" w:line="240" w:lineRule="auto"/>
        <w:jc w:val="both"/>
        <w:rPr>
          <w:rFonts w:cstheme="minorHAnsi"/>
        </w:rPr>
      </w:pPr>
    </w:p>
    <w:p w14:paraId="3C319CCF" w14:textId="77777777" w:rsidR="008F12CA" w:rsidRDefault="008F12CA" w:rsidP="00BF1B84">
      <w:pPr>
        <w:spacing w:before="120" w:after="120" w:line="240" w:lineRule="auto"/>
        <w:jc w:val="both"/>
        <w:rPr>
          <w:rFonts w:cstheme="minorHAnsi"/>
        </w:rPr>
      </w:pPr>
    </w:p>
    <w:p w14:paraId="453D6489" w14:textId="77777777" w:rsidR="008F12CA" w:rsidRDefault="008F12CA" w:rsidP="00BF1B84">
      <w:pPr>
        <w:spacing w:before="120" w:after="120" w:line="240" w:lineRule="auto"/>
        <w:jc w:val="both"/>
        <w:rPr>
          <w:rFonts w:cstheme="minorHAnsi"/>
        </w:rPr>
      </w:pPr>
    </w:p>
    <w:p w14:paraId="37EB453F" w14:textId="77777777" w:rsidR="008F12CA" w:rsidRDefault="008F12CA" w:rsidP="00BF1B84">
      <w:pPr>
        <w:spacing w:before="120" w:after="120" w:line="240" w:lineRule="auto"/>
        <w:jc w:val="both"/>
        <w:rPr>
          <w:rFonts w:cstheme="minorHAnsi"/>
        </w:rPr>
      </w:pPr>
    </w:p>
    <w:p w14:paraId="5782CDBF" w14:textId="77777777" w:rsidR="008F12CA" w:rsidRDefault="008F12CA" w:rsidP="00BF1B84">
      <w:pPr>
        <w:spacing w:before="120" w:after="120" w:line="240" w:lineRule="auto"/>
        <w:jc w:val="both"/>
        <w:rPr>
          <w:rFonts w:cstheme="minorHAnsi"/>
        </w:rPr>
      </w:pPr>
    </w:p>
    <w:p w14:paraId="5EC3233A" w14:textId="77777777" w:rsidR="008F12CA" w:rsidRPr="005D0BD1" w:rsidRDefault="008F12CA" w:rsidP="00BF1B84">
      <w:pPr>
        <w:spacing w:before="120" w:after="120" w:line="240" w:lineRule="auto"/>
        <w:jc w:val="both"/>
        <w:rPr>
          <w:rFonts w:cstheme="minorHAnsi"/>
        </w:rPr>
      </w:pPr>
    </w:p>
    <w:p w14:paraId="70A5EBC6" w14:textId="77777777" w:rsidR="00EB4DCE" w:rsidRDefault="00EB4DCE" w:rsidP="005D0BD1">
      <w:pPr>
        <w:pStyle w:val="Normalny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351C3E0C" w14:textId="77777777" w:rsidR="00771475" w:rsidRDefault="00771475" w:rsidP="005D0BD1">
      <w:pPr>
        <w:pStyle w:val="Normalny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6748DCE0" w14:textId="77777777" w:rsidR="00771475" w:rsidRDefault="00771475" w:rsidP="005D0BD1">
      <w:pPr>
        <w:pStyle w:val="Normalny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11BCED1C" w14:textId="77777777" w:rsidR="00EB4DCE" w:rsidRDefault="00EB4DCE" w:rsidP="005D0BD1">
      <w:pPr>
        <w:pStyle w:val="Normalny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2D599AB2" w14:textId="77777777" w:rsidR="00EB4DCE" w:rsidRDefault="00EB4DCE" w:rsidP="005D0BD1">
      <w:pPr>
        <w:pStyle w:val="Normalny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3B4C3992" w14:textId="6011912C" w:rsidR="00BF1B84" w:rsidRPr="005D0BD1" w:rsidRDefault="005D0BD1" w:rsidP="005D0BD1">
      <w:pPr>
        <w:pStyle w:val="NormalnyWeb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Tabela 2. NK w Zespołach </w:t>
      </w:r>
      <w:r w:rsidR="006E4276">
        <w:rPr>
          <w:rFonts w:ascii="Calibri" w:hAnsi="Calibri" w:cs="Calibri"/>
        </w:rPr>
        <w:t>Interdyscyplinarnych</w:t>
      </w:r>
      <w:r>
        <w:rPr>
          <w:rFonts w:ascii="Calibri" w:hAnsi="Calibri" w:cs="Calibri"/>
        </w:rPr>
        <w:t xml:space="preserve"> w latach 2024 – 2025</w:t>
      </w:r>
      <w:r w:rsidR="00517F3E">
        <w:rPr>
          <w:rStyle w:val="Odwoanieprzypisudolnego"/>
          <w:rFonts w:ascii="Calibri" w:hAnsi="Calibri" w:cs="Calibri"/>
        </w:rPr>
        <w:footnoteReference w:id="1"/>
      </w:r>
    </w:p>
    <w:tbl>
      <w:tblPr>
        <w:tblStyle w:val="Tabela-Siatka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74"/>
        <w:gridCol w:w="1029"/>
        <w:gridCol w:w="758"/>
        <w:gridCol w:w="871"/>
        <w:gridCol w:w="871"/>
        <w:gridCol w:w="1018"/>
        <w:gridCol w:w="755"/>
        <w:gridCol w:w="1006"/>
        <w:gridCol w:w="1015"/>
        <w:gridCol w:w="1017"/>
        <w:gridCol w:w="968"/>
        <w:gridCol w:w="708"/>
      </w:tblGrid>
      <w:tr w:rsidR="00771475" w:rsidRPr="008F12CA" w14:paraId="35C5B133" w14:textId="77777777" w:rsidTr="00771475">
        <w:trPr>
          <w:trHeight w:val="828"/>
        </w:trPr>
        <w:tc>
          <w:tcPr>
            <w:tcW w:w="1503" w:type="dxa"/>
            <w:gridSpan w:val="2"/>
            <w:shd w:val="clear" w:color="auto" w:fill="D9D9D9" w:themeFill="background1" w:themeFillShade="D9"/>
          </w:tcPr>
          <w:p w14:paraId="76496D2D" w14:textId="34F0E74B" w:rsidR="00771475" w:rsidRPr="008F12CA" w:rsidRDefault="00771475" w:rsidP="008F12C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14:paraId="28E8801C" w14:textId="48CBD6E0" w:rsidR="00771475" w:rsidRPr="008F12CA" w:rsidRDefault="00771475" w:rsidP="008F12CA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A871EF" w14:textId="19D45D1E" w:rsidR="00771475" w:rsidRPr="008F12CA" w:rsidRDefault="00771475" w:rsidP="008F12CA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Ostróda</w:t>
            </w:r>
          </w:p>
          <w:p w14:paraId="79EE6110" w14:textId="1DD84148" w:rsidR="00771475" w:rsidRPr="008F12CA" w:rsidRDefault="00771475" w:rsidP="008F12CA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Gmina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A66CCD" w14:textId="77777777" w:rsidR="00771475" w:rsidRPr="008F12CA" w:rsidRDefault="00771475" w:rsidP="008F12CA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Ostróda</w:t>
            </w:r>
          </w:p>
          <w:p w14:paraId="490E9D9F" w14:textId="7A16F2F9" w:rsidR="00771475" w:rsidRPr="008F12CA" w:rsidRDefault="00771475" w:rsidP="008F12CA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Miasto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C1AB83" w14:textId="5D743E54" w:rsidR="00771475" w:rsidRPr="008F12CA" w:rsidRDefault="00771475" w:rsidP="008F12CA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Grunwald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DD96C2" w14:textId="4F8810BB" w:rsidR="00771475" w:rsidRPr="008F12CA" w:rsidRDefault="00771475" w:rsidP="008F12CA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Morąg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ED65F8" w14:textId="31F6A535" w:rsidR="00771475" w:rsidRPr="008F12CA" w:rsidRDefault="00771475" w:rsidP="008F12CA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Miłomłyn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6DBE9A" w14:textId="5E2CC2D6" w:rsidR="00771475" w:rsidRPr="008F12CA" w:rsidRDefault="00771475" w:rsidP="008F12CA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Miłakowo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35D5D0" w14:textId="763B6AC0" w:rsidR="00771475" w:rsidRPr="008F12CA" w:rsidRDefault="00771475" w:rsidP="008F12CA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Dąbrówno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586B6C" w14:textId="607B2DE0" w:rsidR="00771475" w:rsidRPr="008F12CA" w:rsidRDefault="00771475" w:rsidP="008F12CA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Małdyty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1DE66C" w14:textId="709BDA64" w:rsidR="00771475" w:rsidRPr="008F12CA" w:rsidRDefault="00771475" w:rsidP="008F12CA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Łukta</w:t>
            </w:r>
          </w:p>
        </w:tc>
      </w:tr>
      <w:tr w:rsidR="008F12CA" w:rsidRPr="006E4276" w14:paraId="32444E8B" w14:textId="77777777" w:rsidTr="008F12CA">
        <w:trPr>
          <w:trHeight w:val="543"/>
        </w:trPr>
        <w:tc>
          <w:tcPr>
            <w:tcW w:w="474" w:type="dxa"/>
            <w:vMerge w:val="restart"/>
            <w:textDirection w:val="btLr"/>
          </w:tcPr>
          <w:p w14:paraId="6478A414" w14:textId="66E63E07" w:rsidR="008F12CA" w:rsidRPr="008F12CA" w:rsidRDefault="008F12CA" w:rsidP="008F12CA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F12CA">
              <w:rPr>
                <w:rFonts w:cstheme="minorHAnsi"/>
                <w:b/>
                <w:bCs/>
                <w:sz w:val="20"/>
                <w:szCs w:val="20"/>
              </w:rPr>
              <w:t>Instytucja inicjująca procedurę NK</w:t>
            </w:r>
          </w:p>
        </w:tc>
        <w:tc>
          <w:tcPr>
            <w:tcW w:w="1029" w:type="dxa"/>
          </w:tcPr>
          <w:p w14:paraId="25D919D2" w14:textId="42D79B96" w:rsidR="008F12CA" w:rsidRPr="006E4276" w:rsidRDefault="008F12CA" w:rsidP="008F12CA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OPS</w:t>
            </w:r>
          </w:p>
        </w:tc>
        <w:tc>
          <w:tcPr>
            <w:tcW w:w="758" w:type="dxa"/>
          </w:tcPr>
          <w:p w14:paraId="37B7FE73" w14:textId="2C22685D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77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14:paraId="14C050CD" w14:textId="72F84EDA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14:paraId="30E89533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14:paraId="65B09F5D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55" w:type="dxa"/>
            <w:tcBorders>
              <w:top w:val="single" w:sz="4" w:space="0" w:color="auto"/>
            </w:tcBorders>
          </w:tcPr>
          <w:p w14:paraId="43DEAAD2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006" w:type="dxa"/>
            <w:tcBorders>
              <w:top w:val="single" w:sz="4" w:space="0" w:color="auto"/>
            </w:tcBorders>
          </w:tcPr>
          <w:p w14:paraId="504C13AE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119BC870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20653C71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14:paraId="66CC8707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F64F86D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8F12CA" w:rsidRPr="006E4276" w14:paraId="0A1759D7" w14:textId="77777777" w:rsidTr="008F12CA">
        <w:trPr>
          <w:trHeight w:val="477"/>
        </w:trPr>
        <w:tc>
          <w:tcPr>
            <w:tcW w:w="474" w:type="dxa"/>
            <w:vMerge/>
          </w:tcPr>
          <w:p w14:paraId="1D4DAE85" w14:textId="77777777" w:rsidR="008F12CA" w:rsidRPr="006E4276" w:rsidRDefault="008F12CA" w:rsidP="008F12C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9" w:type="dxa"/>
          </w:tcPr>
          <w:p w14:paraId="0185F5A7" w14:textId="033B8443" w:rsidR="008F12CA" w:rsidRPr="006E4276" w:rsidRDefault="008F12CA" w:rsidP="008F12CA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Policja</w:t>
            </w:r>
          </w:p>
        </w:tc>
        <w:tc>
          <w:tcPr>
            <w:tcW w:w="758" w:type="dxa"/>
          </w:tcPr>
          <w:p w14:paraId="057FBED0" w14:textId="3F0A7C6B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223</w:t>
            </w:r>
          </w:p>
        </w:tc>
        <w:tc>
          <w:tcPr>
            <w:tcW w:w="871" w:type="dxa"/>
          </w:tcPr>
          <w:p w14:paraId="0B2DC244" w14:textId="097B5BED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871" w:type="dxa"/>
          </w:tcPr>
          <w:p w14:paraId="75825FD3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1018" w:type="dxa"/>
          </w:tcPr>
          <w:p w14:paraId="25A3250B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755" w:type="dxa"/>
          </w:tcPr>
          <w:p w14:paraId="7ED0CAC5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1006" w:type="dxa"/>
          </w:tcPr>
          <w:p w14:paraId="2AFFD51D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15" w:type="dxa"/>
          </w:tcPr>
          <w:p w14:paraId="339F8297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17" w:type="dxa"/>
          </w:tcPr>
          <w:p w14:paraId="0961B885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968" w:type="dxa"/>
          </w:tcPr>
          <w:p w14:paraId="04F07BBF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14:paraId="18C7EF0F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8F12CA" w:rsidRPr="006E4276" w14:paraId="38A501F3" w14:textId="77777777" w:rsidTr="008F12CA">
        <w:trPr>
          <w:trHeight w:val="477"/>
        </w:trPr>
        <w:tc>
          <w:tcPr>
            <w:tcW w:w="474" w:type="dxa"/>
            <w:vMerge/>
          </w:tcPr>
          <w:p w14:paraId="7FF15AC8" w14:textId="77777777" w:rsidR="008F12CA" w:rsidRPr="006E4276" w:rsidRDefault="008F12CA" w:rsidP="008F12C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9" w:type="dxa"/>
          </w:tcPr>
          <w:p w14:paraId="3CDE4A06" w14:textId="482CF64A" w:rsidR="008F12CA" w:rsidRPr="006E4276" w:rsidRDefault="008F12CA" w:rsidP="008F12CA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KRPA</w:t>
            </w:r>
          </w:p>
        </w:tc>
        <w:tc>
          <w:tcPr>
            <w:tcW w:w="758" w:type="dxa"/>
          </w:tcPr>
          <w:p w14:paraId="61766D9C" w14:textId="1053FD66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71" w:type="dxa"/>
          </w:tcPr>
          <w:p w14:paraId="36CA9582" w14:textId="0B2DFA59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71" w:type="dxa"/>
          </w:tcPr>
          <w:p w14:paraId="14D66117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18" w:type="dxa"/>
          </w:tcPr>
          <w:p w14:paraId="7F57600E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14:paraId="560CFBD6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06" w:type="dxa"/>
          </w:tcPr>
          <w:p w14:paraId="4B26193B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15" w:type="dxa"/>
          </w:tcPr>
          <w:p w14:paraId="0FA2DA22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17" w:type="dxa"/>
          </w:tcPr>
          <w:p w14:paraId="7596FAD4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68" w:type="dxa"/>
          </w:tcPr>
          <w:p w14:paraId="3C2184DC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6CF2D0D9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8F12CA" w:rsidRPr="006E4276" w14:paraId="18C0D96C" w14:textId="77777777" w:rsidTr="008F12CA">
        <w:trPr>
          <w:trHeight w:val="477"/>
        </w:trPr>
        <w:tc>
          <w:tcPr>
            <w:tcW w:w="474" w:type="dxa"/>
            <w:vMerge/>
          </w:tcPr>
          <w:p w14:paraId="24B9899A" w14:textId="77777777" w:rsidR="008F12CA" w:rsidRPr="006E4276" w:rsidRDefault="008F12CA" w:rsidP="008F12C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9" w:type="dxa"/>
          </w:tcPr>
          <w:p w14:paraId="2D488E29" w14:textId="6934AC0E" w:rsidR="008F12CA" w:rsidRPr="006E4276" w:rsidRDefault="008F12CA" w:rsidP="008F12CA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Oświata</w:t>
            </w:r>
          </w:p>
        </w:tc>
        <w:tc>
          <w:tcPr>
            <w:tcW w:w="758" w:type="dxa"/>
          </w:tcPr>
          <w:p w14:paraId="23F4A53D" w14:textId="012CF472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871" w:type="dxa"/>
          </w:tcPr>
          <w:p w14:paraId="53828E4A" w14:textId="0F99C643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14:paraId="52998D17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018" w:type="dxa"/>
          </w:tcPr>
          <w:p w14:paraId="67C68DE2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14:paraId="473E11D6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006" w:type="dxa"/>
          </w:tcPr>
          <w:p w14:paraId="333F0673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15" w:type="dxa"/>
          </w:tcPr>
          <w:p w14:paraId="13E73D1A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17" w:type="dxa"/>
          </w:tcPr>
          <w:p w14:paraId="291FC153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14:paraId="42484D71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6ACFBC0B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8F12CA" w:rsidRPr="006E4276" w14:paraId="096E4B7C" w14:textId="77777777" w:rsidTr="008F12CA">
        <w:trPr>
          <w:trHeight w:val="515"/>
        </w:trPr>
        <w:tc>
          <w:tcPr>
            <w:tcW w:w="474" w:type="dxa"/>
            <w:vMerge/>
          </w:tcPr>
          <w:p w14:paraId="500FDF08" w14:textId="77777777" w:rsidR="008F12CA" w:rsidRPr="006E4276" w:rsidRDefault="008F12CA" w:rsidP="008F12C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9" w:type="dxa"/>
          </w:tcPr>
          <w:p w14:paraId="3961B53D" w14:textId="7CE09DBA" w:rsidR="008F12CA" w:rsidRPr="006E4276" w:rsidRDefault="008F12CA" w:rsidP="008F12C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Służba zdrowia</w:t>
            </w:r>
          </w:p>
        </w:tc>
        <w:tc>
          <w:tcPr>
            <w:tcW w:w="758" w:type="dxa"/>
          </w:tcPr>
          <w:p w14:paraId="2954284B" w14:textId="34AA6A58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14:paraId="7472B70E" w14:textId="55332DE8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14:paraId="6FE58261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18" w:type="dxa"/>
          </w:tcPr>
          <w:p w14:paraId="52C7AB76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14:paraId="5109C12E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06" w:type="dxa"/>
          </w:tcPr>
          <w:p w14:paraId="7E44F074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15" w:type="dxa"/>
          </w:tcPr>
          <w:p w14:paraId="35C97DD0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17" w:type="dxa"/>
          </w:tcPr>
          <w:p w14:paraId="0DEC6F27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14:paraId="4270F5CC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029269A8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8F12CA" w:rsidRPr="006E4276" w14:paraId="58D79AAB" w14:textId="77777777" w:rsidTr="008F12CA">
        <w:trPr>
          <w:trHeight w:val="579"/>
        </w:trPr>
        <w:tc>
          <w:tcPr>
            <w:tcW w:w="474" w:type="dxa"/>
            <w:vMerge/>
          </w:tcPr>
          <w:p w14:paraId="7B27986A" w14:textId="77777777" w:rsidR="008F12CA" w:rsidRPr="006E4276" w:rsidRDefault="008F12CA" w:rsidP="008F12C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6752826D" w14:textId="0BEC167E" w:rsidR="008F12CA" w:rsidRPr="006E4276" w:rsidRDefault="008F12CA" w:rsidP="008F12CA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Razem</w:t>
            </w:r>
          </w:p>
        </w:tc>
        <w:tc>
          <w:tcPr>
            <w:tcW w:w="758" w:type="dxa"/>
          </w:tcPr>
          <w:p w14:paraId="72D5E0A9" w14:textId="08BE7CE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347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63627A25" w14:textId="4C13FF20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53F4C285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99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6FD7436D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14:paraId="3042A801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08340E80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501CF9B3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02A42086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6D8055A5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F629825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11</w:t>
            </w:r>
          </w:p>
        </w:tc>
      </w:tr>
      <w:tr w:rsidR="00771475" w:rsidRPr="008F12CA" w14:paraId="7E1018F8" w14:textId="77777777" w:rsidTr="00771475">
        <w:trPr>
          <w:trHeight w:val="744"/>
        </w:trPr>
        <w:tc>
          <w:tcPr>
            <w:tcW w:w="1503" w:type="dxa"/>
            <w:gridSpan w:val="2"/>
            <w:shd w:val="clear" w:color="auto" w:fill="D9D9D9" w:themeFill="background1" w:themeFillShade="D9"/>
          </w:tcPr>
          <w:p w14:paraId="59EBFA01" w14:textId="77777777" w:rsidR="00771475" w:rsidRPr="008F12CA" w:rsidRDefault="00771475" w:rsidP="00757FE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14:paraId="4CE2D08E" w14:textId="77777777" w:rsidR="00771475" w:rsidRPr="008F12CA" w:rsidRDefault="00771475" w:rsidP="00757FE2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67A969" w14:textId="77777777" w:rsidR="00771475" w:rsidRPr="008F12CA" w:rsidRDefault="00771475" w:rsidP="00757FE2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Ostróda</w:t>
            </w:r>
          </w:p>
          <w:p w14:paraId="07DAE21C" w14:textId="77777777" w:rsidR="00771475" w:rsidRPr="008F12CA" w:rsidRDefault="00771475" w:rsidP="00757FE2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Gmina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211227" w14:textId="77777777" w:rsidR="00771475" w:rsidRPr="008F12CA" w:rsidRDefault="00771475" w:rsidP="00757FE2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Ostróda</w:t>
            </w:r>
          </w:p>
          <w:p w14:paraId="56C25508" w14:textId="77777777" w:rsidR="00771475" w:rsidRPr="008F12CA" w:rsidRDefault="00771475" w:rsidP="00757FE2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Miasto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44FF46" w14:textId="77777777" w:rsidR="00771475" w:rsidRPr="008F12CA" w:rsidRDefault="00771475" w:rsidP="00757FE2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Grunwald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022BCD" w14:textId="77777777" w:rsidR="00771475" w:rsidRPr="008F12CA" w:rsidRDefault="00771475" w:rsidP="00757FE2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Morąg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570542" w14:textId="77777777" w:rsidR="00771475" w:rsidRPr="008F12CA" w:rsidRDefault="00771475" w:rsidP="00757FE2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Miłomłyn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7167C6" w14:textId="77777777" w:rsidR="00771475" w:rsidRPr="008F12CA" w:rsidRDefault="00771475" w:rsidP="00757FE2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Miłakowo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A71CFB" w14:textId="77777777" w:rsidR="00771475" w:rsidRPr="008F12CA" w:rsidRDefault="00771475" w:rsidP="00757FE2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Dąbrówno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0F7B04" w14:textId="77777777" w:rsidR="00771475" w:rsidRPr="008F12CA" w:rsidRDefault="00771475" w:rsidP="00757FE2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Małdyty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EEF3EA" w14:textId="77777777" w:rsidR="00771475" w:rsidRPr="008F12CA" w:rsidRDefault="00771475" w:rsidP="00757FE2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Łukta</w:t>
            </w:r>
          </w:p>
        </w:tc>
      </w:tr>
      <w:tr w:rsidR="008F12CA" w:rsidRPr="006E4276" w14:paraId="6E4AD90D" w14:textId="77777777" w:rsidTr="008F12CA">
        <w:trPr>
          <w:trHeight w:val="854"/>
        </w:trPr>
        <w:tc>
          <w:tcPr>
            <w:tcW w:w="474" w:type="dxa"/>
            <w:vMerge w:val="restart"/>
            <w:textDirection w:val="btLr"/>
          </w:tcPr>
          <w:p w14:paraId="5782BC4C" w14:textId="153ABD0D" w:rsidR="008F12CA" w:rsidRPr="006E4276" w:rsidRDefault="008F12CA" w:rsidP="008F12CA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D31162">
              <w:rPr>
                <w:rFonts w:cstheme="minorHAnsi"/>
                <w:b/>
                <w:bCs/>
                <w:sz w:val="20"/>
                <w:szCs w:val="20"/>
              </w:rPr>
              <w:t>O</w:t>
            </w:r>
            <w:r w:rsidRPr="008F12CA">
              <w:rPr>
                <w:rFonts w:cstheme="minorHAnsi"/>
                <w:b/>
                <w:bCs/>
                <w:sz w:val="20"/>
                <w:szCs w:val="20"/>
              </w:rPr>
              <w:t>soby doznające przemocy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5857E1B7" w14:textId="332B5E81" w:rsidR="008F12CA" w:rsidRPr="008F12CA" w:rsidRDefault="008F12CA" w:rsidP="008F12CA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8F12CA">
              <w:rPr>
                <w:rFonts w:cstheme="minorHAnsi"/>
                <w:sz w:val="20"/>
                <w:szCs w:val="20"/>
              </w:rPr>
              <w:t>kobiety</w:t>
            </w:r>
          </w:p>
        </w:tc>
        <w:tc>
          <w:tcPr>
            <w:tcW w:w="758" w:type="dxa"/>
          </w:tcPr>
          <w:p w14:paraId="0A8FCE44" w14:textId="0ECA5B1D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275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14:paraId="3E7AFE3A" w14:textId="4772D83F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14:paraId="0F77BB42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73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14:paraId="7F5791B0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755" w:type="dxa"/>
            <w:tcBorders>
              <w:top w:val="single" w:sz="4" w:space="0" w:color="auto"/>
            </w:tcBorders>
          </w:tcPr>
          <w:p w14:paraId="5D7D0E6A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1006" w:type="dxa"/>
            <w:tcBorders>
              <w:top w:val="single" w:sz="4" w:space="0" w:color="auto"/>
            </w:tcBorders>
          </w:tcPr>
          <w:p w14:paraId="219ECD8E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64407A47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189FF0C1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14:paraId="4AE3D25C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10A00BF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8F12CA" w:rsidRPr="006E4276" w14:paraId="5E080F12" w14:textId="77777777" w:rsidTr="008F12CA">
        <w:trPr>
          <w:trHeight w:val="693"/>
        </w:trPr>
        <w:tc>
          <w:tcPr>
            <w:tcW w:w="474" w:type="dxa"/>
            <w:vMerge/>
          </w:tcPr>
          <w:p w14:paraId="0DCD0B87" w14:textId="77777777" w:rsidR="008F12CA" w:rsidRPr="006E4276" w:rsidRDefault="008F12CA" w:rsidP="008F12C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9" w:type="dxa"/>
          </w:tcPr>
          <w:p w14:paraId="4875AAA1" w14:textId="0EEE9CC6" w:rsidR="008F12CA" w:rsidRPr="008F12CA" w:rsidRDefault="008F12CA" w:rsidP="008F12CA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8F12CA">
              <w:rPr>
                <w:rFonts w:cstheme="minorHAnsi"/>
                <w:sz w:val="20"/>
                <w:szCs w:val="20"/>
              </w:rPr>
              <w:t>mężczyźni</w:t>
            </w:r>
          </w:p>
        </w:tc>
        <w:tc>
          <w:tcPr>
            <w:tcW w:w="758" w:type="dxa"/>
          </w:tcPr>
          <w:p w14:paraId="0157DB95" w14:textId="04161150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67</w:t>
            </w:r>
          </w:p>
        </w:tc>
        <w:tc>
          <w:tcPr>
            <w:tcW w:w="871" w:type="dxa"/>
          </w:tcPr>
          <w:p w14:paraId="651FB355" w14:textId="4D0C1DCB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71" w:type="dxa"/>
          </w:tcPr>
          <w:p w14:paraId="0C2FC3B6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018" w:type="dxa"/>
          </w:tcPr>
          <w:p w14:paraId="1F73CBF3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55" w:type="dxa"/>
          </w:tcPr>
          <w:p w14:paraId="3863F0E9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006" w:type="dxa"/>
          </w:tcPr>
          <w:p w14:paraId="6D1DE6FE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15" w:type="dxa"/>
          </w:tcPr>
          <w:p w14:paraId="2F33A200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17" w:type="dxa"/>
          </w:tcPr>
          <w:p w14:paraId="6ADA9A10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68" w:type="dxa"/>
          </w:tcPr>
          <w:p w14:paraId="5F553D44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641C3171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8F12CA" w:rsidRPr="006E4276" w14:paraId="489E99D9" w14:textId="77777777" w:rsidTr="008F12CA">
        <w:trPr>
          <w:trHeight w:val="784"/>
        </w:trPr>
        <w:tc>
          <w:tcPr>
            <w:tcW w:w="474" w:type="dxa"/>
            <w:vMerge/>
          </w:tcPr>
          <w:p w14:paraId="438B0FE1" w14:textId="77777777" w:rsidR="008F12CA" w:rsidRPr="006E4276" w:rsidRDefault="008F12CA" w:rsidP="008F12C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9" w:type="dxa"/>
          </w:tcPr>
          <w:p w14:paraId="76370FA2" w14:textId="0C474DA0" w:rsidR="008F12CA" w:rsidRPr="008F12CA" w:rsidRDefault="008F12CA" w:rsidP="008F12CA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8F12CA">
              <w:rPr>
                <w:rFonts w:cstheme="minorHAnsi"/>
                <w:sz w:val="20"/>
                <w:szCs w:val="20"/>
              </w:rPr>
              <w:t>dzieci</w:t>
            </w:r>
          </w:p>
        </w:tc>
        <w:tc>
          <w:tcPr>
            <w:tcW w:w="758" w:type="dxa"/>
          </w:tcPr>
          <w:p w14:paraId="7B99D292" w14:textId="5DA2D482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345</w:t>
            </w:r>
          </w:p>
        </w:tc>
        <w:tc>
          <w:tcPr>
            <w:tcW w:w="871" w:type="dxa"/>
          </w:tcPr>
          <w:p w14:paraId="395FC1D9" w14:textId="77F6EE51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871" w:type="dxa"/>
          </w:tcPr>
          <w:p w14:paraId="299C6F62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89</w:t>
            </w:r>
          </w:p>
        </w:tc>
        <w:tc>
          <w:tcPr>
            <w:tcW w:w="1018" w:type="dxa"/>
          </w:tcPr>
          <w:p w14:paraId="7169DC5D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755" w:type="dxa"/>
          </w:tcPr>
          <w:p w14:paraId="0537CCDB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131</w:t>
            </w:r>
          </w:p>
        </w:tc>
        <w:tc>
          <w:tcPr>
            <w:tcW w:w="1006" w:type="dxa"/>
          </w:tcPr>
          <w:p w14:paraId="48BAA4C8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015" w:type="dxa"/>
          </w:tcPr>
          <w:p w14:paraId="3B50617A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017" w:type="dxa"/>
          </w:tcPr>
          <w:p w14:paraId="15B8507A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968" w:type="dxa"/>
          </w:tcPr>
          <w:p w14:paraId="5AF412EA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14:paraId="6086767E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8F12CA" w:rsidRPr="006E4276" w14:paraId="172B57B8" w14:textId="77777777" w:rsidTr="008F12CA">
        <w:trPr>
          <w:trHeight w:val="862"/>
        </w:trPr>
        <w:tc>
          <w:tcPr>
            <w:tcW w:w="474" w:type="dxa"/>
            <w:vMerge/>
          </w:tcPr>
          <w:p w14:paraId="47D8534F" w14:textId="77777777" w:rsidR="008F12CA" w:rsidRPr="006E4276" w:rsidRDefault="008F12CA" w:rsidP="008F12C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0780F04E" w14:textId="26159B4E" w:rsidR="008F12CA" w:rsidRPr="008F12CA" w:rsidRDefault="008F12CA" w:rsidP="008F12CA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8F12CA">
              <w:rPr>
                <w:rFonts w:cstheme="minorHAnsi"/>
                <w:sz w:val="20"/>
                <w:szCs w:val="20"/>
              </w:rPr>
              <w:t>razem</w:t>
            </w:r>
          </w:p>
        </w:tc>
        <w:tc>
          <w:tcPr>
            <w:tcW w:w="758" w:type="dxa"/>
          </w:tcPr>
          <w:p w14:paraId="6D133583" w14:textId="4ABF6863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687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788F84F9" w14:textId="3F8E018C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68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34ED3DD8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175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0C6A44D7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14:paraId="63DF9683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242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139E1874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331CCD18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72F4D8F9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3634BEB2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0847E6B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23</w:t>
            </w:r>
          </w:p>
        </w:tc>
      </w:tr>
      <w:tr w:rsidR="00771475" w:rsidRPr="008F12CA" w14:paraId="7E8872DF" w14:textId="77777777" w:rsidTr="00771475">
        <w:trPr>
          <w:trHeight w:val="688"/>
        </w:trPr>
        <w:tc>
          <w:tcPr>
            <w:tcW w:w="1503" w:type="dxa"/>
            <w:gridSpan w:val="2"/>
            <w:shd w:val="clear" w:color="auto" w:fill="D9D9D9" w:themeFill="background1" w:themeFillShade="D9"/>
          </w:tcPr>
          <w:p w14:paraId="2FEE91B4" w14:textId="77777777" w:rsidR="00771475" w:rsidRPr="008F12CA" w:rsidRDefault="00771475" w:rsidP="00757FE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D9D9D9" w:themeFill="background1" w:themeFillShade="D9"/>
          </w:tcPr>
          <w:p w14:paraId="6E587942" w14:textId="77777777" w:rsidR="00771475" w:rsidRPr="008F12CA" w:rsidRDefault="00771475" w:rsidP="00757FE2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30D522" w14:textId="77777777" w:rsidR="00771475" w:rsidRPr="008F12CA" w:rsidRDefault="00771475" w:rsidP="00757FE2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Ostróda</w:t>
            </w:r>
          </w:p>
          <w:p w14:paraId="136D5272" w14:textId="77777777" w:rsidR="00771475" w:rsidRPr="008F12CA" w:rsidRDefault="00771475" w:rsidP="00757FE2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Gmina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0091C4" w14:textId="77777777" w:rsidR="00771475" w:rsidRPr="008F12CA" w:rsidRDefault="00771475" w:rsidP="00757FE2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Ostróda</w:t>
            </w:r>
          </w:p>
          <w:p w14:paraId="04E4E872" w14:textId="77777777" w:rsidR="00771475" w:rsidRPr="008F12CA" w:rsidRDefault="00771475" w:rsidP="00757FE2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Miasto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B60187" w14:textId="77777777" w:rsidR="00771475" w:rsidRPr="008F12CA" w:rsidRDefault="00771475" w:rsidP="00757FE2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Grunwald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658703" w14:textId="77777777" w:rsidR="00771475" w:rsidRPr="008F12CA" w:rsidRDefault="00771475" w:rsidP="00757FE2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Morąg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F9584E" w14:textId="77777777" w:rsidR="00771475" w:rsidRPr="008F12CA" w:rsidRDefault="00771475" w:rsidP="00757FE2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Miłomłyn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BD767C" w14:textId="77777777" w:rsidR="00771475" w:rsidRPr="008F12CA" w:rsidRDefault="00771475" w:rsidP="00757FE2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Miłakowo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775E32" w14:textId="77777777" w:rsidR="00771475" w:rsidRPr="008F12CA" w:rsidRDefault="00771475" w:rsidP="00757FE2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Dąbrówno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657443" w14:textId="77777777" w:rsidR="00771475" w:rsidRPr="008F12CA" w:rsidRDefault="00771475" w:rsidP="00757FE2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Małdyty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2A0EDA" w14:textId="77777777" w:rsidR="00771475" w:rsidRPr="008F12CA" w:rsidRDefault="00771475" w:rsidP="00757FE2">
            <w:pPr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12CA">
              <w:rPr>
                <w:rFonts w:cstheme="minorHAnsi"/>
                <w:b/>
                <w:bCs/>
                <w:sz w:val="18"/>
                <w:szCs w:val="18"/>
              </w:rPr>
              <w:t>Łukta</w:t>
            </w:r>
          </w:p>
        </w:tc>
      </w:tr>
      <w:tr w:rsidR="008F12CA" w:rsidRPr="006E4276" w14:paraId="25E572DB" w14:textId="77777777" w:rsidTr="008F12CA">
        <w:trPr>
          <w:trHeight w:val="803"/>
        </w:trPr>
        <w:tc>
          <w:tcPr>
            <w:tcW w:w="474" w:type="dxa"/>
            <w:vMerge w:val="restart"/>
            <w:textDirection w:val="btLr"/>
          </w:tcPr>
          <w:p w14:paraId="692424ED" w14:textId="079F8BB5" w:rsidR="008F12CA" w:rsidRPr="008F12CA" w:rsidRDefault="008F12CA" w:rsidP="008F12CA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F12CA">
              <w:rPr>
                <w:rFonts w:cstheme="minorHAnsi"/>
                <w:b/>
                <w:bCs/>
                <w:sz w:val="20"/>
                <w:szCs w:val="20"/>
              </w:rPr>
              <w:t>Osoby stosujące przemoc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45962CA9" w14:textId="15AEB2BB" w:rsidR="008F12CA" w:rsidRPr="008F12CA" w:rsidRDefault="008F12CA" w:rsidP="008F12CA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8F12CA">
              <w:rPr>
                <w:rFonts w:cstheme="minorHAnsi"/>
                <w:sz w:val="20"/>
                <w:szCs w:val="20"/>
              </w:rPr>
              <w:t>kobiety</w:t>
            </w:r>
          </w:p>
        </w:tc>
        <w:tc>
          <w:tcPr>
            <w:tcW w:w="758" w:type="dxa"/>
          </w:tcPr>
          <w:p w14:paraId="1E682A07" w14:textId="2C14885D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14:paraId="2D3C3BBE" w14:textId="78EBC24E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14:paraId="7ACCB486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14:paraId="1A3663FB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</w:tcBorders>
          </w:tcPr>
          <w:p w14:paraId="33A64BDB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</w:tcBorders>
          </w:tcPr>
          <w:p w14:paraId="0DB8E8D4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09C8BF72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75653541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14:paraId="46B8EB56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F290B4C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8F12CA" w:rsidRPr="006E4276" w14:paraId="62F63F84" w14:textId="77777777" w:rsidTr="008F12CA">
        <w:trPr>
          <w:trHeight w:val="952"/>
        </w:trPr>
        <w:tc>
          <w:tcPr>
            <w:tcW w:w="474" w:type="dxa"/>
            <w:vMerge/>
          </w:tcPr>
          <w:p w14:paraId="42DAE678" w14:textId="77777777" w:rsidR="008F12CA" w:rsidRPr="006E4276" w:rsidRDefault="008F12CA" w:rsidP="008F12C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9" w:type="dxa"/>
          </w:tcPr>
          <w:p w14:paraId="6E740297" w14:textId="54196BFC" w:rsidR="008F12CA" w:rsidRPr="008F12CA" w:rsidRDefault="008F12CA" w:rsidP="008F12CA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8F12CA">
              <w:rPr>
                <w:rFonts w:cstheme="minorHAnsi"/>
                <w:sz w:val="20"/>
                <w:szCs w:val="20"/>
              </w:rPr>
              <w:t>mężczyźni</w:t>
            </w:r>
          </w:p>
        </w:tc>
        <w:tc>
          <w:tcPr>
            <w:tcW w:w="758" w:type="dxa"/>
          </w:tcPr>
          <w:p w14:paraId="1968082F" w14:textId="2AC02EEE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286</w:t>
            </w:r>
          </w:p>
        </w:tc>
        <w:tc>
          <w:tcPr>
            <w:tcW w:w="871" w:type="dxa"/>
          </w:tcPr>
          <w:p w14:paraId="73943C2F" w14:textId="5960EF88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871" w:type="dxa"/>
          </w:tcPr>
          <w:p w14:paraId="18D5D57B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018" w:type="dxa"/>
          </w:tcPr>
          <w:p w14:paraId="5E6B93A4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755" w:type="dxa"/>
          </w:tcPr>
          <w:p w14:paraId="600BF11D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73</w:t>
            </w:r>
          </w:p>
        </w:tc>
        <w:tc>
          <w:tcPr>
            <w:tcW w:w="1006" w:type="dxa"/>
          </w:tcPr>
          <w:p w14:paraId="452DCD03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15" w:type="dxa"/>
          </w:tcPr>
          <w:p w14:paraId="091EC003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17" w:type="dxa"/>
          </w:tcPr>
          <w:p w14:paraId="7BB8F759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968" w:type="dxa"/>
          </w:tcPr>
          <w:p w14:paraId="01F5FD62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14:paraId="55064961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13</w:t>
            </w:r>
          </w:p>
        </w:tc>
      </w:tr>
      <w:tr w:rsidR="008F12CA" w:rsidRPr="006E4276" w14:paraId="5F452F75" w14:textId="77777777" w:rsidTr="008F12CA">
        <w:trPr>
          <w:trHeight w:val="852"/>
        </w:trPr>
        <w:tc>
          <w:tcPr>
            <w:tcW w:w="474" w:type="dxa"/>
            <w:vMerge/>
          </w:tcPr>
          <w:p w14:paraId="3DC93D6B" w14:textId="77777777" w:rsidR="008F12CA" w:rsidRPr="006E4276" w:rsidRDefault="008F12CA" w:rsidP="008F12C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9" w:type="dxa"/>
          </w:tcPr>
          <w:p w14:paraId="1BEF88FE" w14:textId="22D75B96" w:rsidR="008F12CA" w:rsidRPr="008F12CA" w:rsidRDefault="008F12CA" w:rsidP="008F12CA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8F12CA">
              <w:rPr>
                <w:rFonts w:cstheme="minorHAnsi"/>
                <w:sz w:val="20"/>
                <w:szCs w:val="20"/>
              </w:rPr>
              <w:t>razem</w:t>
            </w:r>
          </w:p>
        </w:tc>
        <w:tc>
          <w:tcPr>
            <w:tcW w:w="758" w:type="dxa"/>
          </w:tcPr>
          <w:p w14:paraId="1BE6B50E" w14:textId="29D51D74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357</w:t>
            </w:r>
          </w:p>
        </w:tc>
        <w:tc>
          <w:tcPr>
            <w:tcW w:w="871" w:type="dxa"/>
          </w:tcPr>
          <w:p w14:paraId="4F672A2D" w14:textId="7719CEC9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871" w:type="dxa"/>
          </w:tcPr>
          <w:p w14:paraId="43C9D923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97</w:t>
            </w:r>
          </w:p>
        </w:tc>
        <w:tc>
          <w:tcPr>
            <w:tcW w:w="1018" w:type="dxa"/>
          </w:tcPr>
          <w:p w14:paraId="319BF6EC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755" w:type="dxa"/>
          </w:tcPr>
          <w:p w14:paraId="475C8218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93</w:t>
            </w:r>
          </w:p>
        </w:tc>
        <w:tc>
          <w:tcPr>
            <w:tcW w:w="1006" w:type="dxa"/>
          </w:tcPr>
          <w:p w14:paraId="42F79BB3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015" w:type="dxa"/>
          </w:tcPr>
          <w:p w14:paraId="301CF8B8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17" w:type="dxa"/>
          </w:tcPr>
          <w:p w14:paraId="627E8AC0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968" w:type="dxa"/>
          </w:tcPr>
          <w:p w14:paraId="2B9DD4C6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14:paraId="60F86E6B" w14:textId="77777777" w:rsidR="008F12CA" w:rsidRPr="006E4276" w:rsidRDefault="008F12CA" w:rsidP="008F12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4276">
              <w:rPr>
                <w:rFonts w:cstheme="minorHAnsi"/>
                <w:sz w:val="20"/>
                <w:szCs w:val="20"/>
              </w:rPr>
              <w:t>15</w:t>
            </w:r>
          </w:p>
        </w:tc>
      </w:tr>
    </w:tbl>
    <w:p w14:paraId="41F5C745" w14:textId="5AA95B74" w:rsidR="005D0BD1" w:rsidRPr="00517F3E" w:rsidRDefault="005D0BD1" w:rsidP="006E4276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17F3E">
        <w:rPr>
          <w:rFonts w:asciiTheme="minorHAnsi" w:hAnsiTheme="minorHAnsi" w:cstheme="minorHAnsi"/>
          <w:sz w:val="22"/>
          <w:szCs w:val="22"/>
        </w:rPr>
        <w:t>Źródło: dane PCPR</w:t>
      </w:r>
      <w:r w:rsidR="006E4276" w:rsidRPr="00517F3E">
        <w:rPr>
          <w:rFonts w:asciiTheme="minorHAnsi" w:hAnsiTheme="minorHAnsi" w:cstheme="minorHAnsi"/>
          <w:sz w:val="22"/>
          <w:szCs w:val="22"/>
        </w:rPr>
        <w:t xml:space="preserve">, </w:t>
      </w:r>
      <w:r w:rsidR="00517F3E" w:rsidRPr="00517F3E">
        <w:rPr>
          <w:rFonts w:asciiTheme="minorHAnsi" w:hAnsiTheme="minorHAnsi" w:cstheme="minorHAnsi"/>
          <w:sz w:val="22"/>
          <w:szCs w:val="22"/>
        </w:rPr>
        <w:t>2025</w:t>
      </w:r>
    </w:p>
    <w:p w14:paraId="2151F4F8" w14:textId="77777777" w:rsidR="009C00D8" w:rsidRDefault="009C00D8" w:rsidP="00BF1B84">
      <w:pPr>
        <w:pStyle w:val="NormalnyWeb"/>
      </w:pPr>
    </w:p>
    <w:p w14:paraId="19D99C28" w14:textId="77777777" w:rsidR="009C00D8" w:rsidRDefault="009C00D8" w:rsidP="00BF1B84">
      <w:pPr>
        <w:pStyle w:val="NormalnyWeb"/>
      </w:pPr>
    </w:p>
    <w:p w14:paraId="125C0118" w14:textId="77777777" w:rsidR="009C00D8" w:rsidRDefault="009C00D8" w:rsidP="00BF1B84">
      <w:pPr>
        <w:pStyle w:val="NormalnyWeb"/>
      </w:pPr>
    </w:p>
    <w:p w14:paraId="751028FE" w14:textId="6715597C" w:rsidR="009C00D8" w:rsidRPr="009C00D8" w:rsidRDefault="009C00D8" w:rsidP="00BF1B84">
      <w:pPr>
        <w:pStyle w:val="NormalnyWeb"/>
        <w:rPr>
          <w:rFonts w:asciiTheme="minorHAnsi" w:hAnsiTheme="minorHAnsi" w:cstheme="minorHAnsi"/>
        </w:rPr>
      </w:pPr>
      <w:r w:rsidRPr="009C00D8">
        <w:rPr>
          <w:rFonts w:asciiTheme="minorHAnsi" w:hAnsiTheme="minorHAnsi" w:cstheme="minorHAnsi"/>
        </w:rPr>
        <w:t>Sytuację w powiecie ostródzkim potwierdza rosnąca potrzeba organizacji zajęć korekcyjno-edukacyjnych dla osób stosujących przemoc domową oraz liczba osób zgłaszających się po wsparcie i pomoc do Powiatowego Konsultanta ds. przeciwdziałania przemocy. Dane liczbowe w latach 202</w:t>
      </w:r>
      <w:r w:rsidR="006023D9">
        <w:rPr>
          <w:rFonts w:asciiTheme="minorHAnsi" w:hAnsiTheme="minorHAnsi" w:cstheme="minorHAnsi"/>
        </w:rPr>
        <w:t>3</w:t>
      </w:r>
      <w:r w:rsidRPr="009C00D8">
        <w:rPr>
          <w:rFonts w:asciiTheme="minorHAnsi" w:hAnsiTheme="minorHAnsi" w:cstheme="minorHAnsi"/>
        </w:rPr>
        <w:t xml:space="preserve"> – 2025 przedstawiają poniższe tabele.</w:t>
      </w:r>
    </w:p>
    <w:p w14:paraId="5D70DE2B" w14:textId="5853ABBA" w:rsidR="009C00D8" w:rsidRPr="0021526E" w:rsidRDefault="009C00D8" w:rsidP="009C00D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1526E">
        <w:rPr>
          <w:rFonts w:asciiTheme="minorHAnsi" w:hAnsiTheme="minorHAnsi" w:cstheme="minorHAnsi"/>
          <w:sz w:val="22"/>
          <w:szCs w:val="22"/>
        </w:rPr>
        <w:t>Tabela 3. Programy korekcyjno-edukacyjne realizowane w latach w latach 202</w:t>
      </w:r>
      <w:r w:rsidR="00436CA6" w:rsidRPr="0021526E">
        <w:rPr>
          <w:rFonts w:asciiTheme="minorHAnsi" w:hAnsiTheme="minorHAnsi" w:cstheme="minorHAnsi"/>
          <w:sz w:val="22"/>
          <w:szCs w:val="22"/>
        </w:rPr>
        <w:t>3</w:t>
      </w:r>
      <w:r w:rsidRPr="0021526E">
        <w:rPr>
          <w:rFonts w:asciiTheme="minorHAnsi" w:hAnsiTheme="minorHAnsi" w:cstheme="minorHAnsi"/>
          <w:sz w:val="22"/>
          <w:szCs w:val="22"/>
        </w:rPr>
        <w:t xml:space="preserve"> – 2025.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1560"/>
        <w:gridCol w:w="1417"/>
        <w:gridCol w:w="1554"/>
      </w:tblGrid>
      <w:tr w:rsidR="009C00D8" w:rsidRPr="00517F3E" w14:paraId="0CBC66EA" w14:textId="77777777" w:rsidTr="0021526E">
        <w:tc>
          <w:tcPr>
            <w:tcW w:w="4531" w:type="dxa"/>
            <w:shd w:val="clear" w:color="auto" w:fill="BFBFBF" w:themeFill="background1" w:themeFillShade="BF"/>
          </w:tcPr>
          <w:p w14:paraId="630E7792" w14:textId="77777777" w:rsidR="009C00D8" w:rsidRPr="00517F3E" w:rsidRDefault="009C00D8" w:rsidP="009C00D8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3D0E03E4" w14:textId="57C5753A" w:rsidR="009C00D8" w:rsidRPr="00517F3E" w:rsidRDefault="009C00D8" w:rsidP="009C00D8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5DB8123A" w14:textId="1F7562DC" w:rsidR="009C00D8" w:rsidRPr="00517F3E" w:rsidRDefault="009C00D8" w:rsidP="009C00D8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554" w:type="dxa"/>
            <w:shd w:val="clear" w:color="auto" w:fill="BFBFBF" w:themeFill="background1" w:themeFillShade="BF"/>
          </w:tcPr>
          <w:p w14:paraId="79A01116" w14:textId="40E85DDB" w:rsidR="009C00D8" w:rsidRPr="00517F3E" w:rsidRDefault="009C00D8" w:rsidP="009C00D8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2025</w:t>
            </w:r>
          </w:p>
        </w:tc>
      </w:tr>
      <w:tr w:rsidR="009C00D8" w:rsidRPr="009C00D8" w14:paraId="27FDF27E" w14:textId="77777777" w:rsidTr="0021526E">
        <w:tc>
          <w:tcPr>
            <w:tcW w:w="4531" w:type="dxa"/>
          </w:tcPr>
          <w:p w14:paraId="32C4E478" w14:textId="7FAAAFE3" w:rsidR="009C00D8" w:rsidRPr="009C00D8" w:rsidRDefault="009C00D8" w:rsidP="00BF1B84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9C00D8">
              <w:rPr>
                <w:rFonts w:asciiTheme="minorHAnsi" w:hAnsiTheme="minorHAnsi" w:cstheme="minorHAnsi"/>
                <w:sz w:val="22"/>
                <w:szCs w:val="22"/>
              </w:rPr>
              <w:t>Liczba osób</w:t>
            </w:r>
            <w:r w:rsidR="00C47678">
              <w:rPr>
                <w:rFonts w:asciiTheme="minorHAnsi" w:hAnsiTheme="minorHAnsi" w:cstheme="minorHAnsi"/>
                <w:sz w:val="22"/>
                <w:szCs w:val="22"/>
              </w:rPr>
              <w:t>, które przystąpiły do</w:t>
            </w:r>
            <w:r w:rsidRPr="009C00D8">
              <w:rPr>
                <w:rFonts w:asciiTheme="minorHAnsi" w:hAnsiTheme="minorHAnsi" w:cstheme="minorHAnsi"/>
                <w:sz w:val="22"/>
                <w:szCs w:val="22"/>
              </w:rPr>
              <w:t xml:space="preserve"> PKE</w:t>
            </w:r>
          </w:p>
        </w:tc>
        <w:tc>
          <w:tcPr>
            <w:tcW w:w="1560" w:type="dxa"/>
          </w:tcPr>
          <w:p w14:paraId="467D91AE" w14:textId="6B7BD5EB" w:rsidR="009C00D8" w:rsidRPr="009C00D8" w:rsidRDefault="00436CA6" w:rsidP="00517F3E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417" w:type="dxa"/>
          </w:tcPr>
          <w:p w14:paraId="5A4AA1FE" w14:textId="5DD33A6F" w:rsidR="009C00D8" w:rsidRPr="009C00D8" w:rsidRDefault="00C47678" w:rsidP="00517F3E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554" w:type="dxa"/>
          </w:tcPr>
          <w:p w14:paraId="7C3568AF" w14:textId="4B428C6B" w:rsidR="009C00D8" w:rsidRPr="009C00D8" w:rsidRDefault="00C47678" w:rsidP="00517F3E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</w:tr>
      <w:tr w:rsidR="009C00D8" w:rsidRPr="009C00D8" w14:paraId="45C3C843" w14:textId="77777777" w:rsidTr="0021526E">
        <w:tc>
          <w:tcPr>
            <w:tcW w:w="4531" w:type="dxa"/>
          </w:tcPr>
          <w:p w14:paraId="3AF04A36" w14:textId="73AD076F" w:rsidR="009C00D8" w:rsidRPr="009C00D8" w:rsidRDefault="009C00D8" w:rsidP="002122C1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9C00D8">
              <w:rPr>
                <w:rFonts w:asciiTheme="minorHAnsi" w:hAnsiTheme="minorHAnsi" w:cstheme="minorHAnsi"/>
                <w:sz w:val="22"/>
                <w:szCs w:val="22"/>
              </w:rPr>
              <w:t>w tym mężczyźni</w:t>
            </w:r>
          </w:p>
        </w:tc>
        <w:tc>
          <w:tcPr>
            <w:tcW w:w="1560" w:type="dxa"/>
          </w:tcPr>
          <w:p w14:paraId="2F5BC1D0" w14:textId="5CC26E60" w:rsidR="009C00D8" w:rsidRPr="009C00D8" w:rsidRDefault="00436CA6" w:rsidP="00517F3E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417" w:type="dxa"/>
          </w:tcPr>
          <w:p w14:paraId="6E270F98" w14:textId="382F0F2E" w:rsidR="009C00D8" w:rsidRPr="009C00D8" w:rsidRDefault="00C47678" w:rsidP="00517F3E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554" w:type="dxa"/>
          </w:tcPr>
          <w:p w14:paraId="6B8E1B8C" w14:textId="6C3CB92B" w:rsidR="009C00D8" w:rsidRPr="009C00D8" w:rsidRDefault="00C47678" w:rsidP="00517F3E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</w:tr>
      <w:tr w:rsidR="009C00D8" w:rsidRPr="009C00D8" w14:paraId="635ECFBA" w14:textId="77777777" w:rsidTr="0021526E">
        <w:tc>
          <w:tcPr>
            <w:tcW w:w="4531" w:type="dxa"/>
          </w:tcPr>
          <w:p w14:paraId="02E69CAB" w14:textId="2680AA96" w:rsidR="009C00D8" w:rsidRPr="009C00D8" w:rsidRDefault="009C00D8" w:rsidP="002122C1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9C00D8">
              <w:rPr>
                <w:rFonts w:asciiTheme="minorHAnsi" w:hAnsiTheme="minorHAnsi" w:cstheme="minorHAnsi"/>
                <w:sz w:val="22"/>
                <w:szCs w:val="22"/>
              </w:rPr>
              <w:t>w tym kobiety</w:t>
            </w:r>
          </w:p>
        </w:tc>
        <w:tc>
          <w:tcPr>
            <w:tcW w:w="1560" w:type="dxa"/>
          </w:tcPr>
          <w:p w14:paraId="6414F5EE" w14:textId="7365AA89" w:rsidR="009C00D8" w:rsidRPr="009C00D8" w:rsidRDefault="00436CA6" w:rsidP="00517F3E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14:paraId="132B92F1" w14:textId="00662CAF" w:rsidR="009C00D8" w:rsidRPr="009C00D8" w:rsidRDefault="00C47678" w:rsidP="00517F3E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554" w:type="dxa"/>
          </w:tcPr>
          <w:p w14:paraId="09B0EC1D" w14:textId="7098A2ED" w:rsidR="009C00D8" w:rsidRPr="009C00D8" w:rsidRDefault="00C47678" w:rsidP="00517F3E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9C00D8" w:rsidRPr="009C00D8" w14:paraId="7E3744B0" w14:textId="77777777" w:rsidTr="0021526E">
        <w:tc>
          <w:tcPr>
            <w:tcW w:w="4531" w:type="dxa"/>
          </w:tcPr>
          <w:p w14:paraId="544C9B6C" w14:textId="208B2E78" w:rsidR="009C00D8" w:rsidRPr="009C00D8" w:rsidRDefault="009C00D8" w:rsidP="00BF1B84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9C00D8">
              <w:rPr>
                <w:rFonts w:asciiTheme="minorHAnsi" w:hAnsiTheme="minorHAnsi" w:cstheme="minorHAnsi"/>
                <w:sz w:val="22"/>
                <w:szCs w:val="22"/>
              </w:rPr>
              <w:t>Liczba osób które ukończyły PKE</w:t>
            </w:r>
          </w:p>
        </w:tc>
        <w:tc>
          <w:tcPr>
            <w:tcW w:w="1560" w:type="dxa"/>
          </w:tcPr>
          <w:p w14:paraId="19F35B4C" w14:textId="6C3AEFC1" w:rsidR="009C00D8" w:rsidRPr="009C00D8" w:rsidRDefault="00436CA6" w:rsidP="00517F3E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417" w:type="dxa"/>
          </w:tcPr>
          <w:p w14:paraId="28023D04" w14:textId="51F8AAB0" w:rsidR="009C00D8" w:rsidRPr="009C00D8" w:rsidRDefault="00C47678" w:rsidP="00517F3E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554" w:type="dxa"/>
          </w:tcPr>
          <w:p w14:paraId="78EB8416" w14:textId="08C3AA19" w:rsidR="009C00D8" w:rsidRPr="009C00D8" w:rsidRDefault="00C47678" w:rsidP="00517F3E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517F3E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2"/>
            </w:r>
          </w:p>
        </w:tc>
      </w:tr>
      <w:tr w:rsidR="009C00D8" w:rsidRPr="009C00D8" w14:paraId="1F8DB112" w14:textId="77777777" w:rsidTr="0021526E">
        <w:tc>
          <w:tcPr>
            <w:tcW w:w="4531" w:type="dxa"/>
          </w:tcPr>
          <w:p w14:paraId="29530827" w14:textId="690CF158" w:rsidR="009C00D8" w:rsidRPr="009C00D8" w:rsidRDefault="009C00D8" w:rsidP="00BF1B84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9C00D8">
              <w:rPr>
                <w:rFonts w:asciiTheme="minorHAnsi" w:hAnsiTheme="minorHAnsi" w:cstheme="minorHAnsi"/>
                <w:sz w:val="22"/>
                <w:szCs w:val="22"/>
              </w:rPr>
              <w:t>w tym mężczyźni</w:t>
            </w:r>
          </w:p>
        </w:tc>
        <w:tc>
          <w:tcPr>
            <w:tcW w:w="1560" w:type="dxa"/>
          </w:tcPr>
          <w:p w14:paraId="716C8F84" w14:textId="7FEEF9ED" w:rsidR="009C00D8" w:rsidRPr="009C00D8" w:rsidRDefault="00436CA6" w:rsidP="00517F3E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417" w:type="dxa"/>
          </w:tcPr>
          <w:p w14:paraId="6CCAA280" w14:textId="1523B600" w:rsidR="009C00D8" w:rsidRPr="009C00D8" w:rsidRDefault="00C47678" w:rsidP="00517F3E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554" w:type="dxa"/>
          </w:tcPr>
          <w:p w14:paraId="34C909E7" w14:textId="1CDA60DE" w:rsidR="009C00D8" w:rsidRPr="009C00D8" w:rsidRDefault="00C47678" w:rsidP="00517F3E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</w:tr>
      <w:tr w:rsidR="009C00D8" w:rsidRPr="009C00D8" w14:paraId="0E4E59D5" w14:textId="77777777" w:rsidTr="0021526E">
        <w:tc>
          <w:tcPr>
            <w:tcW w:w="4531" w:type="dxa"/>
          </w:tcPr>
          <w:p w14:paraId="467AC3C9" w14:textId="475BF82D" w:rsidR="009C00D8" w:rsidRPr="009C00D8" w:rsidRDefault="009C00D8" w:rsidP="00BF1B84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9C00D8">
              <w:rPr>
                <w:rFonts w:asciiTheme="minorHAnsi" w:hAnsiTheme="minorHAnsi" w:cstheme="minorHAnsi"/>
                <w:sz w:val="22"/>
                <w:szCs w:val="22"/>
              </w:rPr>
              <w:t>w tym kobiety</w:t>
            </w:r>
          </w:p>
        </w:tc>
        <w:tc>
          <w:tcPr>
            <w:tcW w:w="1560" w:type="dxa"/>
          </w:tcPr>
          <w:p w14:paraId="6EB5BDB9" w14:textId="5554017A" w:rsidR="009C00D8" w:rsidRPr="009C00D8" w:rsidRDefault="00436CA6" w:rsidP="00517F3E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14:paraId="4D3C5BE4" w14:textId="1609CEA2" w:rsidR="009C00D8" w:rsidRPr="009C00D8" w:rsidRDefault="00C47678" w:rsidP="00517F3E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554" w:type="dxa"/>
          </w:tcPr>
          <w:p w14:paraId="1F9E1312" w14:textId="00C2EADC" w:rsidR="009C00D8" w:rsidRPr="009C00D8" w:rsidRDefault="00C47678" w:rsidP="00517F3E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</w:tbl>
    <w:p w14:paraId="0EF7ECD2" w14:textId="25559580" w:rsidR="00E833A8" w:rsidRPr="00517F3E" w:rsidRDefault="009C00D8" w:rsidP="00E833A8">
      <w:pPr>
        <w:pStyle w:val="NormalnyWeb"/>
        <w:spacing w:before="0" w:beforeAutospacing="0" w:after="0" w:afterAutospacing="0"/>
        <w:rPr>
          <w:strike/>
        </w:rPr>
      </w:pPr>
      <w:r w:rsidRPr="009C00D8">
        <w:rPr>
          <w:rFonts w:asciiTheme="minorHAnsi" w:hAnsiTheme="minorHAnsi" w:cstheme="minorHAnsi"/>
          <w:sz w:val="22"/>
          <w:szCs w:val="22"/>
        </w:rPr>
        <w:t>Źródło: dane PCPR, 2025</w:t>
      </w:r>
    </w:p>
    <w:p w14:paraId="65E98278" w14:textId="77777777" w:rsidR="00E833A8" w:rsidRDefault="00E833A8" w:rsidP="00E833A8">
      <w:pPr>
        <w:pStyle w:val="NormalnyWeb"/>
        <w:spacing w:before="0" w:beforeAutospacing="0" w:after="0" w:afterAutospacing="0"/>
        <w:rPr>
          <w:strike/>
        </w:rPr>
      </w:pPr>
    </w:p>
    <w:p w14:paraId="72EEE816" w14:textId="77777777" w:rsidR="00E833A8" w:rsidRPr="00E833A8" w:rsidRDefault="00E833A8" w:rsidP="00E833A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9399D85" w14:textId="2A57DCD6" w:rsidR="00BF1B84" w:rsidRPr="0021526E" w:rsidRDefault="00F6512C" w:rsidP="00F6512C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1526E">
        <w:rPr>
          <w:rFonts w:asciiTheme="minorHAnsi" w:hAnsiTheme="minorHAnsi" w:cstheme="minorHAnsi"/>
          <w:sz w:val="22"/>
          <w:szCs w:val="22"/>
        </w:rPr>
        <w:t xml:space="preserve">Tabela 4. Wsparcie udzielone przez </w:t>
      </w:r>
      <w:r w:rsidR="00BF1B84" w:rsidRPr="0021526E">
        <w:rPr>
          <w:rFonts w:asciiTheme="minorHAnsi" w:hAnsiTheme="minorHAnsi" w:cstheme="minorHAnsi"/>
          <w:sz w:val="22"/>
          <w:szCs w:val="22"/>
        </w:rPr>
        <w:t xml:space="preserve">Konsultanta </w:t>
      </w:r>
      <w:r w:rsidRPr="0021526E">
        <w:rPr>
          <w:rFonts w:asciiTheme="minorHAnsi" w:hAnsiTheme="minorHAnsi" w:cstheme="minorHAnsi"/>
          <w:sz w:val="22"/>
          <w:szCs w:val="22"/>
        </w:rPr>
        <w:t>ds. przeciwdziałania przemocy</w:t>
      </w:r>
      <w:r w:rsidR="00BF1B84" w:rsidRPr="0021526E">
        <w:rPr>
          <w:rFonts w:asciiTheme="minorHAnsi" w:hAnsiTheme="minorHAnsi" w:cstheme="minorHAnsi"/>
          <w:sz w:val="22"/>
          <w:szCs w:val="22"/>
        </w:rPr>
        <w:t xml:space="preserve"> w </w:t>
      </w:r>
      <w:r w:rsidRPr="0021526E">
        <w:rPr>
          <w:rFonts w:asciiTheme="minorHAnsi" w:hAnsiTheme="minorHAnsi" w:cstheme="minorHAnsi"/>
          <w:sz w:val="22"/>
          <w:szCs w:val="22"/>
        </w:rPr>
        <w:t xml:space="preserve">latach </w:t>
      </w:r>
      <w:r w:rsidR="00BF1B84" w:rsidRPr="0021526E">
        <w:rPr>
          <w:rFonts w:asciiTheme="minorHAnsi" w:hAnsiTheme="minorHAnsi" w:cstheme="minorHAnsi"/>
          <w:sz w:val="22"/>
          <w:szCs w:val="22"/>
        </w:rPr>
        <w:t>202</w:t>
      </w:r>
      <w:r w:rsidRPr="0021526E">
        <w:rPr>
          <w:rFonts w:asciiTheme="minorHAnsi" w:hAnsiTheme="minorHAnsi" w:cstheme="minorHAnsi"/>
          <w:sz w:val="22"/>
          <w:szCs w:val="22"/>
        </w:rPr>
        <w:t>3 – 2025</w:t>
      </w:r>
      <w:r w:rsidR="0021526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1560"/>
        <w:gridCol w:w="1417"/>
        <w:gridCol w:w="1554"/>
      </w:tblGrid>
      <w:tr w:rsidR="00F6512C" w:rsidRPr="0021526E" w14:paraId="51228450" w14:textId="27E37BF1" w:rsidTr="0021526E">
        <w:tc>
          <w:tcPr>
            <w:tcW w:w="4531" w:type="dxa"/>
            <w:shd w:val="clear" w:color="auto" w:fill="BFBFBF" w:themeFill="background1" w:themeFillShade="BF"/>
          </w:tcPr>
          <w:p w14:paraId="4F93943B" w14:textId="77777777" w:rsidR="00F6512C" w:rsidRPr="0021526E" w:rsidRDefault="00F6512C" w:rsidP="00F6512C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6BAA84B5" w14:textId="1427B48C" w:rsidR="00F6512C" w:rsidRPr="0021526E" w:rsidRDefault="00F6512C" w:rsidP="0021526E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52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7B1F577" w14:textId="24B3BCB8" w:rsidR="00F6512C" w:rsidRPr="0021526E" w:rsidRDefault="00F6512C" w:rsidP="0021526E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52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554" w:type="dxa"/>
            <w:shd w:val="clear" w:color="auto" w:fill="BFBFBF" w:themeFill="background1" w:themeFillShade="BF"/>
          </w:tcPr>
          <w:p w14:paraId="5D1682CC" w14:textId="40D71655" w:rsidR="00F6512C" w:rsidRPr="0021526E" w:rsidRDefault="00F6512C" w:rsidP="0021526E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52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2025</w:t>
            </w:r>
          </w:p>
        </w:tc>
      </w:tr>
      <w:tr w:rsidR="00F6512C" w:rsidRPr="00D31162" w14:paraId="7C9D63F1" w14:textId="43A4B96E" w:rsidTr="0021526E">
        <w:tc>
          <w:tcPr>
            <w:tcW w:w="4531" w:type="dxa"/>
          </w:tcPr>
          <w:p w14:paraId="59E86A35" w14:textId="59127CD9" w:rsidR="00F6512C" w:rsidRPr="00D31162" w:rsidRDefault="006023D9" w:rsidP="001A70A7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Ilość konsultacji </w:t>
            </w:r>
            <w:r w:rsidR="00F6512C" w:rsidRPr="00D31162">
              <w:rPr>
                <w:rFonts w:asciiTheme="minorHAnsi" w:hAnsiTheme="minorHAnsi" w:cstheme="minorHAnsi"/>
                <w:sz w:val="22"/>
                <w:szCs w:val="22"/>
              </w:rPr>
              <w:t>ogółem</w:t>
            </w:r>
          </w:p>
        </w:tc>
        <w:tc>
          <w:tcPr>
            <w:tcW w:w="1560" w:type="dxa"/>
          </w:tcPr>
          <w:p w14:paraId="443F5B54" w14:textId="5C7133C8" w:rsidR="00F6512C" w:rsidRPr="00D31162" w:rsidRDefault="006023D9" w:rsidP="0021526E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129</w:t>
            </w:r>
          </w:p>
        </w:tc>
        <w:tc>
          <w:tcPr>
            <w:tcW w:w="1417" w:type="dxa"/>
          </w:tcPr>
          <w:p w14:paraId="4D9F8AD1" w14:textId="1C6C6CF5" w:rsidR="00F6512C" w:rsidRPr="00D31162" w:rsidRDefault="006023D9" w:rsidP="0021526E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1554" w:type="dxa"/>
          </w:tcPr>
          <w:p w14:paraId="216A8B54" w14:textId="15438D67" w:rsidR="00F6512C" w:rsidRPr="00D31162" w:rsidRDefault="006023D9" w:rsidP="0021526E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164</w:t>
            </w:r>
          </w:p>
        </w:tc>
      </w:tr>
      <w:tr w:rsidR="00F6512C" w:rsidRPr="00D31162" w14:paraId="1C26E02C" w14:textId="0F6FCB3E" w:rsidTr="0021526E">
        <w:tc>
          <w:tcPr>
            <w:tcW w:w="4531" w:type="dxa"/>
          </w:tcPr>
          <w:p w14:paraId="2A66BF8D" w14:textId="457D1097" w:rsidR="00F6512C" w:rsidRPr="00D31162" w:rsidRDefault="00F6512C" w:rsidP="001A70A7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31162">
              <w:rPr>
                <w:rFonts w:asciiTheme="minorHAnsi" w:hAnsiTheme="minorHAnsi" w:cstheme="minorHAnsi"/>
                <w:sz w:val="22"/>
                <w:szCs w:val="22"/>
              </w:rPr>
              <w:t>w tym kobiety</w:t>
            </w:r>
          </w:p>
        </w:tc>
        <w:tc>
          <w:tcPr>
            <w:tcW w:w="1560" w:type="dxa"/>
          </w:tcPr>
          <w:p w14:paraId="42CF5C30" w14:textId="0DDFFB15" w:rsidR="00F6512C" w:rsidRPr="00D31162" w:rsidRDefault="006023D9" w:rsidP="0021526E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57</w:t>
            </w:r>
          </w:p>
        </w:tc>
        <w:tc>
          <w:tcPr>
            <w:tcW w:w="1417" w:type="dxa"/>
          </w:tcPr>
          <w:p w14:paraId="281080B8" w14:textId="0239BEF0" w:rsidR="00F6512C" w:rsidRPr="00D31162" w:rsidRDefault="006023D9" w:rsidP="0021526E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1554" w:type="dxa"/>
          </w:tcPr>
          <w:p w14:paraId="4ED4C611" w14:textId="6628CB44" w:rsidR="00F6512C" w:rsidRPr="00D31162" w:rsidRDefault="006023D9" w:rsidP="0021526E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47</w:t>
            </w:r>
          </w:p>
        </w:tc>
      </w:tr>
      <w:tr w:rsidR="00F6512C" w:rsidRPr="00D31162" w14:paraId="1671F1A5" w14:textId="53BF4B06" w:rsidTr="0021526E">
        <w:tc>
          <w:tcPr>
            <w:tcW w:w="4531" w:type="dxa"/>
          </w:tcPr>
          <w:p w14:paraId="3EC38189" w14:textId="0FE617CE" w:rsidR="00F6512C" w:rsidRPr="00D31162" w:rsidRDefault="00F6512C" w:rsidP="001A70A7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31162">
              <w:rPr>
                <w:rFonts w:asciiTheme="minorHAnsi" w:hAnsiTheme="minorHAnsi" w:cstheme="minorHAnsi"/>
                <w:sz w:val="22"/>
                <w:szCs w:val="22"/>
              </w:rPr>
              <w:t>w tym mężczyźni</w:t>
            </w:r>
          </w:p>
        </w:tc>
        <w:tc>
          <w:tcPr>
            <w:tcW w:w="1560" w:type="dxa"/>
          </w:tcPr>
          <w:p w14:paraId="6D4D4127" w14:textId="64B00900" w:rsidR="00F6512C" w:rsidRPr="00D31162" w:rsidRDefault="006023D9" w:rsidP="0021526E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14:paraId="47C973F2" w14:textId="77777777" w:rsidR="00F6512C" w:rsidRPr="00D31162" w:rsidRDefault="00F6512C" w:rsidP="0021526E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1162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554" w:type="dxa"/>
          </w:tcPr>
          <w:p w14:paraId="6CADFEA4" w14:textId="29D0E96A" w:rsidR="00F6512C" w:rsidRPr="00D31162" w:rsidRDefault="006023D9" w:rsidP="0021526E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F6512C" w:rsidRPr="00D31162" w14:paraId="69AD6B96" w14:textId="6A0ED522" w:rsidTr="0021526E">
        <w:tc>
          <w:tcPr>
            <w:tcW w:w="4531" w:type="dxa"/>
          </w:tcPr>
          <w:p w14:paraId="1371CA9B" w14:textId="092BE96B" w:rsidR="00F6512C" w:rsidRPr="00D31162" w:rsidRDefault="00F6512C" w:rsidP="001A70A7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D31162">
              <w:rPr>
                <w:rFonts w:asciiTheme="minorHAnsi" w:hAnsiTheme="minorHAnsi" w:cstheme="minorHAnsi"/>
                <w:sz w:val="22"/>
                <w:szCs w:val="22"/>
              </w:rPr>
              <w:t>w tym dzieci</w:t>
            </w:r>
          </w:p>
        </w:tc>
        <w:tc>
          <w:tcPr>
            <w:tcW w:w="1560" w:type="dxa"/>
          </w:tcPr>
          <w:p w14:paraId="0F765E40" w14:textId="505643EE" w:rsidR="00F6512C" w:rsidRPr="00D31162" w:rsidRDefault="006023D9" w:rsidP="0021526E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4B0A6ABB" w14:textId="77777777" w:rsidR="00F6512C" w:rsidRPr="00D31162" w:rsidRDefault="00F6512C" w:rsidP="0021526E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116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554" w:type="dxa"/>
          </w:tcPr>
          <w:p w14:paraId="5613676C" w14:textId="4E975F79" w:rsidR="00F6512C" w:rsidRPr="00D31162" w:rsidRDefault="006023D9" w:rsidP="0021526E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</w:tbl>
    <w:p w14:paraId="31176865" w14:textId="6D65ACB2" w:rsidR="00F6512C" w:rsidRPr="00D31162" w:rsidRDefault="00F6512C" w:rsidP="00F6512C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31162">
        <w:rPr>
          <w:rFonts w:asciiTheme="minorHAnsi" w:hAnsiTheme="minorHAnsi" w:cstheme="minorHAnsi"/>
          <w:sz w:val="22"/>
          <w:szCs w:val="22"/>
        </w:rPr>
        <w:t>Źródło: dane PCPR,</w:t>
      </w:r>
      <w:r w:rsidR="0021526E">
        <w:rPr>
          <w:rFonts w:asciiTheme="minorHAnsi" w:hAnsiTheme="minorHAnsi" w:cstheme="minorHAnsi"/>
          <w:sz w:val="22"/>
          <w:szCs w:val="22"/>
        </w:rPr>
        <w:t xml:space="preserve"> </w:t>
      </w:r>
      <w:r w:rsidRPr="00D31162">
        <w:rPr>
          <w:rFonts w:asciiTheme="minorHAnsi" w:hAnsiTheme="minorHAnsi" w:cstheme="minorHAnsi"/>
          <w:sz w:val="22"/>
          <w:szCs w:val="22"/>
        </w:rPr>
        <w:t>2025.</w:t>
      </w:r>
    </w:p>
    <w:p w14:paraId="6931DF07" w14:textId="77777777" w:rsidR="00BF1B84" w:rsidRDefault="00BF1B84" w:rsidP="00BF1B84">
      <w:pPr>
        <w:pStyle w:val="Default"/>
        <w:rPr>
          <w:color w:val="auto"/>
        </w:rPr>
      </w:pPr>
    </w:p>
    <w:p w14:paraId="4D951E0D" w14:textId="6B52F3F3" w:rsidR="00BF1B84" w:rsidRPr="00F6512C" w:rsidRDefault="00BF1B84" w:rsidP="0021526E">
      <w:pPr>
        <w:spacing w:before="120" w:after="120" w:line="240" w:lineRule="auto"/>
        <w:jc w:val="both"/>
        <w:rPr>
          <w:rFonts w:cstheme="minorHAnsi"/>
        </w:rPr>
      </w:pPr>
      <w:r w:rsidRPr="00F6512C">
        <w:rPr>
          <w:rFonts w:cstheme="minorHAnsi"/>
        </w:rPr>
        <w:t xml:space="preserve">W skutecznym zapobieganiu i zwalczaniu przemocy domowej, kluczowa jest   zintegrowana współpraca między jednostkami samorządu terytorialnego. Ważne jest kompleksowe </w:t>
      </w:r>
      <w:r w:rsidR="00F270E8">
        <w:rPr>
          <w:rFonts w:cstheme="minorHAnsi"/>
        </w:rPr>
        <w:br/>
      </w:r>
      <w:r w:rsidRPr="00F6512C">
        <w:rPr>
          <w:rFonts w:cstheme="minorHAnsi"/>
        </w:rPr>
        <w:t xml:space="preserve">i skoordynowane działanie różnych służb i instytucji zarówno na poziomie gminnym jak </w:t>
      </w:r>
      <w:r w:rsidR="00F270E8">
        <w:rPr>
          <w:rFonts w:cstheme="minorHAnsi"/>
        </w:rPr>
        <w:br/>
      </w:r>
      <w:r w:rsidRPr="00F6512C">
        <w:rPr>
          <w:rFonts w:cstheme="minorHAnsi"/>
        </w:rPr>
        <w:t xml:space="preserve">i powiatowym. Każde z tych jednostek pełni odrębne, lecz wzajemnie uzupełniające się role. Gminne jednostki samorządowe, ze względu na bliskość mieszkańców, pełnią kluczową rolę </w:t>
      </w:r>
      <w:r w:rsidR="00F270E8">
        <w:rPr>
          <w:rFonts w:cstheme="minorHAnsi"/>
        </w:rPr>
        <w:br/>
      </w:r>
      <w:r w:rsidRPr="00F6512C">
        <w:rPr>
          <w:rFonts w:cstheme="minorHAnsi"/>
        </w:rPr>
        <w:t>w bezpośrednim reagowaniu na przemoc domową i zapobieganiu jej skutkom. To instytucje gminne najczęściej jako pierwsze mają kontakt z</w:t>
      </w:r>
      <w:r w:rsidR="006023D9">
        <w:rPr>
          <w:rFonts w:cstheme="minorHAnsi"/>
          <w:color w:val="EE0000"/>
        </w:rPr>
        <w:t xml:space="preserve"> </w:t>
      </w:r>
      <w:r w:rsidR="006023D9" w:rsidRPr="00282187">
        <w:rPr>
          <w:rFonts w:cstheme="minorHAnsi"/>
        </w:rPr>
        <w:t>osobami doznającymi przemocy</w:t>
      </w:r>
      <w:r w:rsidRPr="00F6512C">
        <w:rPr>
          <w:rFonts w:cstheme="minorHAnsi"/>
        </w:rPr>
        <w:t xml:space="preserve">, są punktem wsparcia dla </w:t>
      </w:r>
      <w:r w:rsidR="006023D9">
        <w:rPr>
          <w:rFonts w:cstheme="minorHAnsi"/>
        </w:rPr>
        <w:t xml:space="preserve">tych </w:t>
      </w:r>
      <w:r w:rsidRPr="00F6512C">
        <w:rPr>
          <w:rFonts w:cstheme="minorHAnsi"/>
        </w:rPr>
        <w:t xml:space="preserve">osób, powołują Zespoły Interdyscyplinarne, pracownicy socjalni inicjują procedurę ,,Niebieskie Karty” i monitorują sytuację rodzin. </w:t>
      </w:r>
      <w:r w:rsidR="00F6512C">
        <w:rPr>
          <w:rFonts w:cstheme="minorHAnsi"/>
        </w:rPr>
        <w:t xml:space="preserve">Najbardziej istotną rolę w systemie przeciwdziałania przemocy pełni </w:t>
      </w:r>
      <w:r w:rsidR="00282187">
        <w:rPr>
          <w:rFonts w:cstheme="minorHAnsi"/>
        </w:rPr>
        <w:t>P</w:t>
      </w:r>
      <w:r w:rsidR="00F6512C">
        <w:rPr>
          <w:rFonts w:cstheme="minorHAnsi"/>
        </w:rPr>
        <w:t>olicja</w:t>
      </w:r>
      <w:r w:rsidR="00282187">
        <w:rPr>
          <w:rFonts w:cstheme="minorHAnsi"/>
        </w:rPr>
        <w:t xml:space="preserve"> </w:t>
      </w:r>
      <w:r w:rsidR="00F6512C">
        <w:rPr>
          <w:rFonts w:cstheme="minorHAnsi"/>
        </w:rPr>
        <w:t xml:space="preserve">jako jednostka najczęściej przyjmująca i reagująca </w:t>
      </w:r>
      <w:r w:rsidR="00F270E8">
        <w:rPr>
          <w:rFonts w:cstheme="minorHAnsi"/>
        </w:rPr>
        <w:br/>
      </w:r>
      <w:r w:rsidR="00F6512C">
        <w:rPr>
          <w:rFonts w:cstheme="minorHAnsi"/>
        </w:rPr>
        <w:t>w przypadku zawiadomienia</w:t>
      </w:r>
      <w:r w:rsidR="006023D9">
        <w:rPr>
          <w:rFonts w:cstheme="minorHAnsi"/>
        </w:rPr>
        <w:t xml:space="preserve"> o podejrzeniu stosowania przemocy</w:t>
      </w:r>
      <w:r w:rsidR="00282187">
        <w:rPr>
          <w:rFonts w:cstheme="minorHAnsi"/>
        </w:rPr>
        <w:t> </w:t>
      </w:r>
      <w:r w:rsidR="006023D9">
        <w:rPr>
          <w:rFonts w:cstheme="minorHAnsi"/>
        </w:rPr>
        <w:t>domowej.</w:t>
      </w:r>
      <w:r w:rsidR="00282187">
        <w:rPr>
          <w:rFonts w:cstheme="minorHAnsi"/>
        </w:rPr>
        <w:t xml:space="preserve"> </w:t>
      </w:r>
      <w:r w:rsidRPr="00F6512C">
        <w:rPr>
          <w:rFonts w:cstheme="minorHAnsi"/>
        </w:rPr>
        <w:t xml:space="preserve">Współpraca międzyinstytucjonalna jest niezbędna, ponieważ żadna z tych jednostek </w:t>
      </w:r>
      <w:r w:rsidRPr="0021526E">
        <w:rPr>
          <w:rStyle w:val="Pogrubienie"/>
          <w:rFonts w:cstheme="minorHAnsi"/>
          <w:b w:val="0"/>
          <w:bCs w:val="0"/>
        </w:rPr>
        <w:t>nie posiada samodzielnie pełnych narzędzi</w:t>
      </w:r>
      <w:r w:rsidRPr="0021526E">
        <w:rPr>
          <w:rFonts w:cstheme="minorHAnsi"/>
        </w:rPr>
        <w:t xml:space="preserve"> do całościowego wsparcia rodziny dotkniętej przemocą. Tylko połączenie ich kompetencji, zasobów i doświadczeń pozwala stworzyć </w:t>
      </w:r>
      <w:r w:rsidRPr="0021526E">
        <w:rPr>
          <w:rStyle w:val="Pogrubienie"/>
          <w:rFonts w:cstheme="minorHAnsi"/>
          <w:b w:val="0"/>
          <w:bCs w:val="0"/>
        </w:rPr>
        <w:t>kompleksowy, skoordynowany i trwały system wsparcia</w:t>
      </w:r>
      <w:r w:rsidRPr="0021526E">
        <w:rPr>
          <w:rFonts w:cstheme="minorHAnsi"/>
        </w:rPr>
        <w:t xml:space="preserve"> dla osób zagrożonych przemocą. Skuteczne przeciwdziałanie przemocy wymaga stałej, szybkiej, rzetelnej i bezpiecznej informacji między</w:t>
      </w:r>
      <w:r w:rsidRPr="00F6512C">
        <w:rPr>
          <w:rFonts w:cstheme="minorHAnsi"/>
        </w:rPr>
        <w:t xml:space="preserve"> instytucjami, które mają styczność z osobami doznającymi</w:t>
      </w:r>
      <w:r w:rsidR="0021526E">
        <w:rPr>
          <w:rFonts w:cstheme="minorHAnsi"/>
        </w:rPr>
        <w:t xml:space="preserve"> </w:t>
      </w:r>
      <w:r w:rsidRPr="00F6512C">
        <w:rPr>
          <w:rFonts w:cstheme="minorHAnsi"/>
        </w:rPr>
        <w:t>lub stosującymi przemoc domow</w:t>
      </w:r>
      <w:r w:rsidR="0021526E">
        <w:rPr>
          <w:rFonts w:cstheme="minorHAnsi"/>
        </w:rPr>
        <w:t xml:space="preserve">ą. </w:t>
      </w:r>
      <w:r w:rsidRPr="00F6512C">
        <w:rPr>
          <w:rFonts w:cstheme="minorHAnsi"/>
        </w:rPr>
        <w:t xml:space="preserve">Wspólna analiza, dzielenie się wiedzą, wymiana informacji międzyinstytucjonalnej w zakresie przeciwdziałania przemocy domowej jest warunkiem skutecznej, skoordynowanej </w:t>
      </w:r>
      <w:r w:rsidR="00F270E8">
        <w:rPr>
          <w:rFonts w:cstheme="minorHAnsi"/>
        </w:rPr>
        <w:br/>
      </w:r>
      <w:r w:rsidRPr="00F6512C">
        <w:rPr>
          <w:rFonts w:cstheme="minorHAnsi"/>
        </w:rPr>
        <w:t>i odpowiedzialnej pomocy.</w:t>
      </w:r>
    </w:p>
    <w:p w14:paraId="535BFF71" w14:textId="77777777" w:rsidR="006C6CAC" w:rsidRPr="00282187" w:rsidRDefault="006C6CAC" w:rsidP="00282187">
      <w:pPr>
        <w:pStyle w:val="Nagwek1"/>
        <w:rPr>
          <w:sz w:val="24"/>
          <w:szCs w:val="24"/>
        </w:rPr>
      </w:pPr>
      <w:bookmarkStart w:id="9" w:name="_Toc215649751"/>
      <w:bookmarkStart w:id="10" w:name="_Toc216335204"/>
      <w:bookmarkStart w:id="11" w:name="_Toc216337775"/>
      <w:r w:rsidRPr="00282187">
        <w:rPr>
          <w:sz w:val="24"/>
          <w:szCs w:val="24"/>
        </w:rPr>
        <w:lastRenderedPageBreak/>
        <w:t>Zasoby instytucjonalne</w:t>
      </w:r>
      <w:bookmarkEnd w:id="9"/>
      <w:bookmarkEnd w:id="10"/>
      <w:bookmarkEnd w:id="11"/>
    </w:p>
    <w:p w14:paraId="0B63665A" w14:textId="6E297D55" w:rsidR="006C6CAC" w:rsidRDefault="006C6CAC" w:rsidP="006F7339">
      <w:pPr>
        <w:spacing w:after="0"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 powiecie ostródzkim przeciwdziałaniem przemocy domowej zajmują się różne instytucje </w:t>
      </w:r>
      <w:r>
        <w:rPr>
          <w:rFonts w:eastAsia="Times New Roman"/>
          <w:lang w:eastAsia="pl-PL"/>
        </w:rPr>
        <w:br/>
        <w:t>i organizacji, w szczególności</w:t>
      </w:r>
      <w:r>
        <w:t xml:space="preserve">: jednostki organizacyjne pomocy społecznej, gminne komisje rozwiązywania problemów alkoholowych, Policja, szkoły i ośrodki zdrowia. Istotną rolę pełnią również: sąd, służba kuratorska, prokuratura oraz organizacje pozarządowe. W przypadku zaangażowania wielu różnych instytucji istotna jest koordynacja działań, wymiana informacji </w:t>
      </w:r>
      <w:r w:rsidR="00F270E8">
        <w:br/>
      </w:r>
      <w:r>
        <w:t>i budowanie kultury współpracy.</w:t>
      </w:r>
    </w:p>
    <w:p w14:paraId="7F5A3374" w14:textId="62C35CB1" w:rsidR="006C6CAC" w:rsidRDefault="006C6CAC" w:rsidP="006F7339">
      <w:pPr>
        <w:pStyle w:val="Default"/>
        <w:jc w:val="both"/>
        <w:rPr>
          <w:rFonts w:ascii="Calibri" w:hAnsi="Calibri"/>
        </w:rPr>
      </w:pPr>
      <w:r>
        <w:rPr>
          <w:rFonts w:ascii="Calibri" w:hAnsi="Calibri"/>
        </w:rPr>
        <w:t xml:space="preserve">Zadania samorządu powiatowego w zakresie przeciwdziałania przemocy domowej realizuje Powiatowe Centrum Pomocy Rodzinie w Ostródzie, należą do nich w szczególności: </w:t>
      </w:r>
    </w:p>
    <w:p w14:paraId="1715D289" w14:textId="76DC063D" w:rsidR="006F7339" w:rsidRDefault="006F7339" w:rsidP="006F7339">
      <w:pPr>
        <w:pStyle w:val="Default"/>
        <w:numPr>
          <w:ilvl w:val="0"/>
          <w:numId w:val="19"/>
        </w:numPr>
        <w:jc w:val="both"/>
        <w:rPr>
          <w:rFonts w:ascii="Calibri" w:hAnsi="Calibri"/>
        </w:rPr>
      </w:pPr>
      <w:r w:rsidRPr="006F7339">
        <w:rPr>
          <w:rFonts w:ascii="Calibri" w:hAnsi="Calibri"/>
        </w:rPr>
        <w:t>opracowanie i realizacja powiatowego programu przeciwdziałania przemocy domowej i ochrony osób doznających przemocy domowej</w:t>
      </w:r>
    </w:p>
    <w:p w14:paraId="11DB988A" w14:textId="7E8FCFF2" w:rsidR="006F7339" w:rsidRDefault="006F7339" w:rsidP="006F7339">
      <w:pPr>
        <w:pStyle w:val="Default"/>
        <w:numPr>
          <w:ilvl w:val="0"/>
          <w:numId w:val="19"/>
        </w:numPr>
        <w:jc w:val="both"/>
        <w:rPr>
          <w:rFonts w:ascii="Calibri" w:hAnsi="Calibri"/>
        </w:rPr>
      </w:pPr>
      <w:r w:rsidRPr="006F7339">
        <w:rPr>
          <w:rFonts w:ascii="Calibri" w:hAnsi="Calibri"/>
        </w:rPr>
        <w:t xml:space="preserve">opracowanie i realizacja programów służących działaniom profilaktycznym mającym na celu udzielenie specjalistycznej pomocy, zwłaszcza w zakresie promowania </w:t>
      </w:r>
      <w:r w:rsidR="00F270E8">
        <w:rPr>
          <w:rFonts w:ascii="Calibri" w:hAnsi="Calibri"/>
        </w:rPr>
        <w:br/>
      </w:r>
      <w:r w:rsidRPr="006F7339">
        <w:rPr>
          <w:rFonts w:ascii="Calibri" w:hAnsi="Calibri"/>
        </w:rPr>
        <w:t>i wdrożenia prawidłowych metod wychowawczych w stosunku do dzieci w rodzinach zagrożonych przemocą domową</w:t>
      </w:r>
    </w:p>
    <w:p w14:paraId="3932D75C" w14:textId="12599ABA" w:rsidR="006F7339" w:rsidRDefault="006F7339" w:rsidP="006F7339">
      <w:pPr>
        <w:pStyle w:val="Default"/>
        <w:numPr>
          <w:ilvl w:val="0"/>
          <w:numId w:val="19"/>
        </w:numPr>
        <w:jc w:val="both"/>
        <w:rPr>
          <w:rFonts w:ascii="Calibri" w:hAnsi="Calibri"/>
        </w:rPr>
      </w:pPr>
      <w:r w:rsidRPr="006F7339">
        <w:rPr>
          <w:rFonts w:ascii="Calibri" w:hAnsi="Calibri"/>
        </w:rPr>
        <w:t>zapewnienie osobom doznającym przemocy domowej miejsc w ośrodkach wsparcia</w:t>
      </w:r>
    </w:p>
    <w:p w14:paraId="2D64F9F0" w14:textId="77777777" w:rsidR="006F7339" w:rsidRDefault="006F7339" w:rsidP="006F7339">
      <w:pPr>
        <w:pStyle w:val="Default"/>
        <w:numPr>
          <w:ilvl w:val="0"/>
          <w:numId w:val="19"/>
        </w:numPr>
        <w:jc w:val="both"/>
        <w:rPr>
          <w:rFonts w:ascii="Calibri" w:hAnsi="Calibri"/>
        </w:rPr>
      </w:pPr>
      <w:r w:rsidRPr="006F7339">
        <w:rPr>
          <w:rFonts w:ascii="Calibri" w:hAnsi="Calibri"/>
        </w:rPr>
        <w:t>zapewnienie osobom doznającym przemocy domowej miejsc w ośrodkach interwencji kryzysowej.</w:t>
      </w:r>
    </w:p>
    <w:p w14:paraId="32456835" w14:textId="23D3BBE8" w:rsidR="006F7339" w:rsidRDefault="006F7339" w:rsidP="006F7339">
      <w:pPr>
        <w:pStyle w:val="Default"/>
        <w:jc w:val="both"/>
        <w:rPr>
          <w:rFonts w:ascii="Calibri" w:hAnsi="Calibri"/>
        </w:rPr>
      </w:pPr>
      <w:r>
        <w:rPr>
          <w:rFonts w:ascii="Calibri" w:hAnsi="Calibri"/>
        </w:rPr>
        <w:t xml:space="preserve">Powiatowe Centrum Pomocy Rodzinie w Ostródzie realizuje ponadto zadania powiatu </w:t>
      </w:r>
      <w:r w:rsidR="00F270E8">
        <w:rPr>
          <w:rFonts w:ascii="Calibri" w:hAnsi="Calibri"/>
        </w:rPr>
        <w:br/>
      </w:r>
      <w:r>
        <w:rPr>
          <w:rFonts w:ascii="Calibri" w:hAnsi="Calibri"/>
        </w:rPr>
        <w:t>z zakresu administracji rządowej. Należą do nich:</w:t>
      </w:r>
    </w:p>
    <w:p w14:paraId="3DA7787E" w14:textId="77276C9E" w:rsidR="006F7339" w:rsidRDefault="006F7339" w:rsidP="006F7339">
      <w:pPr>
        <w:pStyle w:val="Default"/>
        <w:numPr>
          <w:ilvl w:val="0"/>
          <w:numId w:val="20"/>
        </w:numPr>
        <w:jc w:val="both"/>
        <w:rPr>
          <w:rFonts w:ascii="Calibri" w:hAnsi="Calibri"/>
        </w:rPr>
      </w:pPr>
      <w:r w:rsidRPr="006F7339">
        <w:rPr>
          <w:rFonts w:ascii="Calibri" w:hAnsi="Calibri"/>
        </w:rPr>
        <w:t>opracowywanie i realizacja programów korekcyjno-edukacyjnych dla osób stosujących przemoc domową</w:t>
      </w:r>
    </w:p>
    <w:p w14:paraId="4F068AA6" w14:textId="4901E0A4" w:rsidR="006F7339" w:rsidRDefault="006F7339" w:rsidP="006F7339">
      <w:pPr>
        <w:pStyle w:val="Default"/>
        <w:numPr>
          <w:ilvl w:val="0"/>
          <w:numId w:val="20"/>
        </w:numPr>
        <w:jc w:val="both"/>
        <w:rPr>
          <w:rFonts w:ascii="Calibri" w:hAnsi="Calibri"/>
        </w:rPr>
      </w:pPr>
      <w:r w:rsidRPr="006F7339">
        <w:rPr>
          <w:rFonts w:ascii="Calibri" w:hAnsi="Calibri"/>
        </w:rPr>
        <w:t>opracowywanie i realizacja programów psychologiczno-terapeutycznych dla osób stosujących przemoc domową</w:t>
      </w:r>
    </w:p>
    <w:p w14:paraId="3BFEC830" w14:textId="0CDC6809" w:rsidR="006F7339" w:rsidRPr="006F7339" w:rsidRDefault="006F7339" w:rsidP="006F7339">
      <w:pPr>
        <w:pStyle w:val="Default"/>
        <w:numPr>
          <w:ilvl w:val="0"/>
          <w:numId w:val="20"/>
        </w:numPr>
        <w:jc w:val="both"/>
        <w:rPr>
          <w:rFonts w:ascii="Calibri" w:hAnsi="Calibri"/>
        </w:rPr>
      </w:pPr>
      <w:r w:rsidRPr="006F7339">
        <w:rPr>
          <w:rFonts w:ascii="Calibri" w:hAnsi="Calibri"/>
        </w:rPr>
        <w:t xml:space="preserve">wydawanie zaświadczeń o zgłoszeniu się osoby stosującej przemoc domową </w:t>
      </w:r>
      <w:r w:rsidR="00F270E8">
        <w:rPr>
          <w:rFonts w:ascii="Calibri" w:hAnsi="Calibri"/>
        </w:rPr>
        <w:br/>
      </w:r>
      <w:r w:rsidRPr="006F7339">
        <w:rPr>
          <w:rFonts w:ascii="Calibri" w:hAnsi="Calibri"/>
        </w:rPr>
        <w:t>do uczestnictwa w programach</w:t>
      </w:r>
      <w:r>
        <w:rPr>
          <w:rFonts w:ascii="Calibri" w:hAnsi="Calibri"/>
        </w:rPr>
        <w:t>.</w:t>
      </w:r>
    </w:p>
    <w:p w14:paraId="38F9427C" w14:textId="77777777" w:rsidR="006F7339" w:rsidRDefault="006F7339" w:rsidP="006F7339">
      <w:pPr>
        <w:pStyle w:val="Default"/>
        <w:ind w:left="360"/>
        <w:jc w:val="both"/>
        <w:rPr>
          <w:rFonts w:ascii="Calibri" w:hAnsi="Calibri"/>
        </w:rPr>
      </w:pPr>
    </w:p>
    <w:p w14:paraId="13EBE062" w14:textId="4632BEEF" w:rsidR="006C6CAC" w:rsidRPr="006F7339" w:rsidRDefault="006C6CAC" w:rsidP="006F7339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6F7339">
        <w:rPr>
          <w:rFonts w:asciiTheme="minorHAnsi" w:hAnsiTheme="minorHAnsi" w:cstheme="minorHAnsi"/>
        </w:rPr>
        <w:t xml:space="preserve">Skuteczna realizacja zadań, za które odpowiada powiat jest możliwa wyłącznie we współpracy z innymi podmiotami działającymi w obszarze przeciwdziałania przemocy. Szczególne rolę wyznaczono w tym względzie samorządom gminnym, które poprzez ośrodki pomocy społecznej realizują </w:t>
      </w:r>
      <w:r w:rsidR="006F7339" w:rsidRPr="006F7339">
        <w:rPr>
          <w:rFonts w:asciiTheme="minorHAnsi" w:hAnsiTheme="minorHAnsi" w:cstheme="minorHAnsi"/>
        </w:rPr>
        <w:t>wyznaczone w ustawie</w:t>
      </w:r>
      <w:r w:rsidRPr="006F7339">
        <w:rPr>
          <w:rFonts w:asciiTheme="minorHAnsi" w:hAnsiTheme="minorHAnsi" w:cstheme="minorHAnsi"/>
        </w:rPr>
        <w:t xml:space="preserve"> zadania</w:t>
      </w:r>
      <w:r w:rsidR="006F7339" w:rsidRPr="006F7339">
        <w:rPr>
          <w:rFonts w:asciiTheme="minorHAnsi" w:hAnsiTheme="minorHAnsi" w:cstheme="minorHAnsi"/>
        </w:rPr>
        <w:t xml:space="preserve">. </w:t>
      </w:r>
      <w:r w:rsidRPr="006F7339">
        <w:rPr>
          <w:rFonts w:asciiTheme="minorHAnsi" w:hAnsiTheme="minorHAnsi" w:cstheme="minorHAnsi"/>
          <w:szCs w:val="23"/>
        </w:rPr>
        <w:t xml:space="preserve">Ważną rolę w systemie przeciwdziałania przemocy pełnią zespoły interdyscyplinarne. Na terenie powiatu funkcjonuje dziewięć zespołów interdyscyplinarnych, umiejscowionych przy gminnych ośrodkach pomocy społecznej. W skład zespołu wchodzą specjaliści zajmujący się problemem przemocy </w:t>
      </w:r>
      <w:r w:rsidR="006023D9">
        <w:rPr>
          <w:rFonts w:asciiTheme="minorHAnsi" w:hAnsiTheme="minorHAnsi" w:cstheme="minorHAnsi"/>
          <w:szCs w:val="23"/>
        </w:rPr>
        <w:t>domowej</w:t>
      </w:r>
      <w:r w:rsidRPr="006F7339">
        <w:rPr>
          <w:rFonts w:asciiTheme="minorHAnsi" w:hAnsiTheme="minorHAnsi" w:cstheme="minorHAnsi"/>
          <w:szCs w:val="23"/>
        </w:rPr>
        <w:t xml:space="preserve">. </w:t>
      </w:r>
      <w:r w:rsidR="00654E60">
        <w:rPr>
          <w:rFonts w:asciiTheme="minorHAnsi" w:hAnsiTheme="minorHAnsi" w:cstheme="minorHAnsi"/>
          <w:szCs w:val="23"/>
        </w:rPr>
        <w:t xml:space="preserve">W powiecie ostródzkim funkcjonuje ponadto model wsparcia – konsultant </w:t>
      </w:r>
      <w:r w:rsidR="00F270E8">
        <w:rPr>
          <w:rFonts w:asciiTheme="minorHAnsi" w:hAnsiTheme="minorHAnsi" w:cstheme="minorHAnsi"/>
          <w:szCs w:val="23"/>
        </w:rPr>
        <w:br/>
      </w:r>
      <w:r w:rsidR="00654E60">
        <w:rPr>
          <w:rFonts w:asciiTheme="minorHAnsi" w:hAnsiTheme="minorHAnsi" w:cstheme="minorHAnsi"/>
          <w:szCs w:val="23"/>
        </w:rPr>
        <w:t xml:space="preserve">ds. przeciwdziałania przemocy i powiatowy telefon alarmowy. </w:t>
      </w:r>
    </w:p>
    <w:p w14:paraId="7132DACD" w14:textId="3790B9C0" w:rsidR="006C6CAC" w:rsidRPr="006F7339" w:rsidRDefault="006C6CAC" w:rsidP="006F7339">
      <w:pPr>
        <w:spacing w:after="0" w:line="240" w:lineRule="auto"/>
        <w:ind w:firstLine="708"/>
        <w:jc w:val="both"/>
        <w:rPr>
          <w:rFonts w:cstheme="minorHAnsi"/>
          <w:color w:val="000000"/>
          <w:szCs w:val="23"/>
        </w:rPr>
      </w:pPr>
      <w:r w:rsidRPr="006F7339">
        <w:rPr>
          <w:rFonts w:cstheme="minorHAnsi"/>
          <w:color w:val="000000"/>
          <w:szCs w:val="23"/>
        </w:rPr>
        <w:t xml:space="preserve">Mieszkańcy powiatu doświadczający przemocy mogą uzyskać wsparcie w jednym </w:t>
      </w:r>
      <w:r w:rsidR="00F270E8">
        <w:rPr>
          <w:rFonts w:cstheme="minorHAnsi"/>
          <w:color w:val="000000"/>
          <w:szCs w:val="23"/>
        </w:rPr>
        <w:br/>
      </w:r>
      <w:r w:rsidRPr="006F7339">
        <w:rPr>
          <w:rFonts w:cstheme="minorHAnsi"/>
          <w:color w:val="000000"/>
          <w:szCs w:val="23"/>
        </w:rPr>
        <w:t xml:space="preserve">z dwóch Specjalistycznych Ośrodków Wsparcia prowadzonych w Elblągu i Olsztynie, w zakresie poradnictwa psychologicznego, prawnego, zapewnienia opieki </w:t>
      </w:r>
      <w:proofErr w:type="spellStart"/>
      <w:r w:rsidRPr="006F7339">
        <w:rPr>
          <w:rFonts w:cstheme="minorHAnsi"/>
          <w:color w:val="000000"/>
          <w:szCs w:val="23"/>
        </w:rPr>
        <w:t>socjalno</w:t>
      </w:r>
      <w:proofErr w:type="spellEnd"/>
      <w:r w:rsidRPr="006F7339">
        <w:rPr>
          <w:rFonts w:cstheme="minorHAnsi"/>
          <w:color w:val="000000"/>
          <w:szCs w:val="23"/>
        </w:rPr>
        <w:t xml:space="preserve"> – bytowej i pracy socjalnej.</w:t>
      </w:r>
    </w:p>
    <w:p w14:paraId="4700D76B" w14:textId="0BD9A9A7" w:rsidR="006C6CAC" w:rsidRPr="006F7339" w:rsidRDefault="006C6CAC" w:rsidP="006F7339">
      <w:pPr>
        <w:spacing w:after="0" w:line="240" w:lineRule="auto"/>
        <w:ind w:firstLine="708"/>
        <w:jc w:val="both"/>
        <w:rPr>
          <w:rFonts w:cstheme="minorHAnsi"/>
          <w:color w:val="000000"/>
          <w:szCs w:val="23"/>
        </w:rPr>
      </w:pPr>
      <w:r w:rsidRPr="006F7339">
        <w:rPr>
          <w:rFonts w:cstheme="minorHAnsi"/>
          <w:color w:val="000000"/>
          <w:szCs w:val="23"/>
        </w:rPr>
        <w:t xml:space="preserve">Na terenie powiatu działa również </w:t>
      </w:r>
      <w:r w:rsidRPr="006F7339">
        <w:rPr>
          <w:rFonts w:cstheme="minorHAnsi"/>
          <w:szCs w:val="23"/>
        </w:rPr>
        <w:t xml:space="preserve">Lokalny Punkt </w:t>
      </w:r>
      <w:r w:rsidRPr="006F7339">
        <w:rPr>
          <w:rFonts w:cstheme="minorHAnsi"/>
          <w:color w:val="000000"/>
          <w:szCs w:val="23"/>
        </w:rPr>
        <w:t xml:space="preserve">Pomocy dla Osób Pokrzywdzonych Przestępstwem prowadzonym przez Elbląskie Centrum Mediacji i Aktywizacji Społecznej </w:t>
      </w:r>
      <w:r w:rsidRPr="006F7339">
        <w:rPr>
          <w:rFonts w:cstheme="minorHAnsi"/>
          <w:color w:val="000000"/>
          <w:szCs w:val="23"/>
        </w:rPr>
        <w:br/>
        <w:t xml:space="preserve">w Elblągu. Udziela wsparcia w zakresie poradnictwa prawnego i psychologicznego w wymiarze </w:t>
      </w:r>
      <w:r w:rsidRPr="006F7339">
        <w:rPr>
          <w:rFonts w:cstheme="minorHAnsi"/>
          <w:szCs w:val="23"/>
        </w:rPr>
        <w:t>10</w:t>
      </w:r>
      <w:r w:rsidR="00436CA6">
        <w:rPr>
          <w:rFonts w:cstheme="minorHAnsi"/>
          <w:color w:val="000000"/>
          <w:szCs w:val="23"/>
        </w:rPr>
        <w:t> </w:t>
      </w:r>
      <w:r w:rsidRPr="006F7339">
        <w:rPr>
          <w:rFonts w:cstheme="minorHAnsi"/>
          <w:color w:val="000000"/>
          <w:szCs w:val="23"/>
        </w:rPr>
        <w:t>godzin</w:t>
      </w:r>
      <w:r w:rsidR="00436CA6">
        <w:rPr>
          <w:rFonts w:cstheme="minorHAnsi"/>
          <w:color w:val="000000"/>
          <w:szCs w:val="23"/>
        </w:rPr>
        <w:t> </w:t>
      </w:r>
      <w:r w:rsidRPr="006F7339">
        <w:rPr>
          <w:rFonts w:cstheme="minorHAnsi"/>
          <w:color w:val="000000"/>
          <w:szCs w:val="23"/>
        </w:rPr>
        <w:t>tygodniowo.</w:t>
      </w:r>
      <w:r w:rsidR="00A86655">
        <w:rPr>
          <w:rFonts w:cstheme="minorHAnsi"/>
          <w:color w:val="000000"/>
          <w:szCs w:val="23"/>
        </w:rPr>
        <w:t xml:space="preserve"> </w:t>
      </w:r>
      <w:r w:rsidRPr="006F7339">
        <w:rPr>
          <w:rFonts w:cstheme="minorHAnsi"/>
          <w:color w:val="000000"/>
          <w:szCs w:val="23"/>
        </w:rPr>
        <w:t>Ponadto</w:t>
      </w:r>
      <w:r w:rsidR="00436CA6">
        <w:rPr>
          <w:rFonts w:cstheme="minorHAnsi"/>
          <w:color w:val="000000"/>
          <w:szCs w:val="23"/>
        </w:rPr>
        <w:t> </w:t>
      </w:r>
      <w:r w:rsidRPr="006F7339">
        <w:rPr>
          <w:rFonts w:cstheme="minorHAnsi"/>
          <w:color w:val="000000"/>
          <w:szCs w:val="23"/>
        </w:rPr>
        <w:t>prowadzone</w:t>
      </w:r>
      <w:r w:rsidR="00436CA6">
        <w:rPr>
          <w:rFonts w:cstheme="minorHAnsi"/>
          <w:color w:val="000000"/>
          <w:szCs w:val="23"/>
        </w:rPr>
        <w:t> </w:t>
      </w:r>
      <w:r w:rsidRPr="006F7339">
        <w:rPr>
          <w:rFonts w:cstheme="minorHAnsi"/>
          <w:color w:val="000000"/>
          <w:szCs w:val="23"/>
        </w:rPr>
        <w:t>jest w gminach poradnictwo specjalistyczne – prawne i psychologiczne finansowane ze środków będących w dyspozycji Pełnomocników Gminnych Komisji Rozwiązywania Problemów Alkoholowych.</w:t>
      </w:r>
    </w:p>
    <w:p w14:paraId="226F2B61" w14:textId="77777777" w:rsidR="00085A4A" w:rsidRPr="006F7339" w:rsidRDefault="00085A4A" w:rsidP="006F7339">
      <w:pPr>
        <w:spacing w:after="0" w:line="240" w:lineRule="auto"/>
        <w:ind w:firstLine="360"/>
        <w:jc w:val="both"/>
        <w:rPr>
          <w:rFonts w:cstheme="minorHAnsi"/>
        </w:rPr>
      </w:pPr>
    </w:p>
    <w:p w14:paraId="10376397" w14:textId="65BF2C17" w:rsidR="003A6C53" w:rsidRPr="00282187" w:rsidRDefault="00CC4FF3" w:rsidP="00282187">
      <w:pPr>
        <w:pStyle w:val="Nagwek1"/>
        <w:rPr>
          <w:sz w:val="24"/>
          <w:szCs w:val="24"/>
        </w:rPr>
      </w:pPr>
      <w:bookmarkStart w:id="12" w:name="_Toc215649752"/>
      <w:bookmarkStart w:id="13" w:name="_Toc216335205"/>
      <w:bookmarkStart w:id="14" w:name="_Toc216337776"/>
      <w:r w:rsidRPr="00282187">
        <w:rPr>
          <w:sz w:val="24"/>
          <w:szCs w:val="24"/>
        </w:rPr>
        <w:lastRenderedPageBreak/>
        <w:t>Cele i działania</w:t>
      </w:r>
      <w:bookmarkEnd w:id="12"/>
      <w:bookmarkEnd w:id="13"/>
      <w:bookmarkEnd w:id="14"/>
    </w:p>
    <w:p w14:paraId="37F449D5" w14:textId="77777777" w:rsidR="003A6C53" w:rsidRPr="005C01F1" w:rsidRDefault="003A6C53" w:rsidP="00B57FC3">
      <w:pPr>
        <w:pStyle w:val="Default"/>
        <w:numPr>
          <w:ilvl w:val="0"/>
          <w:numId w:val="13"/>
        </w:numPr>
        <w:suppressAutoHyphens/>
        <w:autoSpaceDE/>
        <w:autoSpaceDN/>
        <w:adjustRightInd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5C01F1">
        <w:rPr>
          <w:rFonts w:asciiTheme="minorHAnsi" w:hAnsiTheme="minorHAnsi" w:cstheme="minorHAnsi"/>
        </w:rPr>
        <w:t>Cel główny:</w:t>
      </w:r>
    </w:p>
    <w:p w14:paraId="602C2DCC" w14:textId="187C1EB1" w:rsidR="003A6C53" w:rsidRDefault="003A6C53" w:rsidP="00B57FC3">
      <w:pPr>
        <w:pStyle w:val="Default"/>
        <w:spacing w:before="120" w:after="120"/>
        <w:jc w:val="both"/>
        <w:rPr>
          <w:rFonts w:asciiTheme="minorHAnsi" w:hAnsiTheme="minorHAnsi" w:cstheme="minorHAnsi"/>
          <w:b/>
          <w:color w:val="auto"/>
        </w:rPr>
      </w:pPr>
      <w:r w:rsidRPr="005C01F1">
        <w:rPr>
          <w:rFonts w:asciiTheme="minorHAnsi" w:hAnsiTheme="minorHAnsi" w:cstheme="minorHAnsi"/>
          <w:b/>
          <w:color w:val="auto"/>
        </w:rPr>
        <w:t xml:space="preserve">Rozwój systemu wsparcia w zakresie przeciwdziałania przemocy </w:t>
      </w:r>
      <w:r w:rsidR="00182ACE" w:rsidRPr="005C01F1">
        <w:rPr>
          <w:rFonts w:asciiTheme="minorHAnsi" w:hAnsiTheme="minorHAnsi" w:cstheme="minorHAnsi"/>
          <w:b/>
          <w:color w:val="auto"/>
        </w:rPr>
        <w:t>domowej</w:t>
      </w:r>
      <w:r w:rsidRPr="005C01F1">
        <w:rPr>
          <w:rFonts w:asciiTheme="minorHAnsi" w:hAnsiTheme="minorHAnsi" w:cstheme="minorHAnsi"/>
          <w:b/>
          <w:color w:val="auto"/>
        </w:rPr>
        <w:t xml:space="preserve"> </w:t>
      </w:r>
      <w:r w:rsidR="00D32A06" w:rsidRPr="005C01F1">
        <w:rPr>
          <w:rFonts w:asciiTheme="minorHAnsi" w:hAnsiTheme="minorHAnsi" w:cstheme="minorHAnsi"/>
          <w:b/>
          <w:color w:val="auto"/>
        </w:rPr>
        <w:t>w powiecie ostródzkim.</w:t>
      </w:r>
    </w:p>
    <w:p w14:paraId="45C90113" w14:textId="77777777" w:rsidR="00D31162" w:rsidRPr="005C01F1" w:rsidRDefault="00D31162" w:rsidP="00B57FC3">
      <w:pPr>
        <w:pStyle w:val="Default"/>
        <w:spacing w:before="120" w:after="120"/>
        <w:jc w:val="both"/>
        <w:rPr>
          <w:rFonts w:asciiTheme="minorHAnsi" w:hAnsiTheme="minorHAnsi" w:cstheme="minorHAnsi"/>
          <w:b/>
          <w:color w:val="auto"/>
        </w:rPr>
      </w:pPr>
    </w:p>
    <w:p w14:paraId="19E5D835" w14:textId="77777777" w:rsidR="003A6C53" w:rsidRPr="005C01F1" w:rsidRDefault="003A6C53" w:rsidP="00D31162">
      <w:pPr>
        <w:pStyle w:val="Default"/>
        <w:numPr>
          <w:ilvl w:val="0"/>
          <w:numId w:val="13"/>
        </w:numPr>
        <w:suppressAutoHyphens/>
        <w:autoSpaceDE/>
        <w:autoSpaceDN/>
        <w:adjustRightInd/>
        <w:spacing w:before="120" w:after="120"/>
        <w:ind w:left="709"/>
        <w:rPr>
          <w:rFonts w:asciiTheme="minorHAnsi" w:hAnsiTheme="minorHAnsi" w:cstheme="minorHAnsi"/>
        </w:rPr>
      </w:pPr>
      <w:r w:rsidRPr="005C01F1">
        <w:rPr>
          <w:rFonts w:asciiTheme="minorHAnsi" w:hAnsiTheme="minorHAnsi" w:cstheme="minorHAnsi"/>
        </w:rPr>
        <w:t>Cele szczegółowe:</w:t>
      </w:r>
    </w:p>
    <w:p w14:paraId="504A01CD" w14:textId="77777777" w:rsidR="00D32A06" w:rsidRPr="005C01F1" w:rsidRDefault="00D32A06" w:rsidP="00D31162">
      <w:pPr>
        <w:pStyle w:val="Akapitzlist"/>
        <w:numPr>
          <w:ilvl w:val="0"/>
          <w:numId w:val="12"/>
        </w:numPr>
        <w:suppressAutoHyphens/>
        <w:spacing w:before="120" w:after="120" w:line="240" w:lineRule="auto"/>
        <w:ind w:left="568" w:hanging="284"/>
        <w:rPr>
          <w:rFonts w:cstheme="minorHAnsi"/>
        </w:rPr>
      </w:pPr>
      <w:r w:rsidRPr="005C01F1">
        <w:rPr>
          <w:rFonts w:cstheme="minorHAnsi"/>
        </w:rPr>
        <w:t xml:space="preserve">Zwiększenie dostępu do informacji, edukacji oraz wzrost świadomości mieszkańców </w:t>
      </w:r>
      <w:r w:rsidRPr="005C01F1">
        <w:rPr>
          <w:rFonts w:cstheme="minorHAnsi"/>
        </w:rPr>
        <w:br/>
        <w:t>w zakresie przeciwdziałania przemocy domowej w powiecie.</w:t>
      </w:r>
    </w:p>
    <w:p w14:paraId="3E8013EB" w14:textId="27793CE0" w:rsidR="003A6C53" w:rsidRPr="005C01F1" w:rsidRDefault="003A6C53" w:rsidP="00D31162">
      <w:pPr>
        <w:pStyle w:val="Akapitzlist"/>
        <w:numPr>
          <w:ilvl w:val="0"/>
          <w:numId w:val="12"/>
        </w:numPr>
        <w:suppressAutoHyphens/>
        <w:spacing w:before="120" w:after="120" w:line="240" w:lineRule="auto"/>
        <w:ind w:left="568" w:hanging="284"/>
        <w:rPr>
          <w:rFonts w:cstheme="minorHAnsi"/>
        </w:rPr>
      </w:pPr>
      <w:r w:rsidRPr="005C01F1">
        <w:rPr>
          <w:rFonts w:cstheme="minorHAnsi"/>
        </w:rPr>
        <w:t xml:space="preserve">Zwiększenie dostępu do specjalistycznego wsparcia dla osób doznających przemocy </w:t>
      </w:r>
      <w:r w:rsidR="00D32A06" w:rsidRPr="005C01F1">
        <w:rPr>
          <w:rFonts w:cstheme="minorHAnsi"/>
        </w:rPr>
        <w:t>domowej.</w:t>
      </w:r>
    </w:p>
    <w:p w14:paraId="58196665" w14:textId="4747A3BB" w:rsidR="00D32A06" w:rsidRPr="005C01F1" w:rsidRDefault="00D32A06" w:rsidP="00D31162">
      <w:pPr>
        <w:pStyle w:val="Akapitzlist"/>
        <w:numPr>
          <w:ilvl w:val="0"/>
          <w:numId w:val="12"/>
        </w:numPr>
        <w:suppressAutoHyphens/>
        <w:spacing w:before="120" w:after="120" w:line="240" w:lineRule="auto"/>
        <w:ind w:left="568" w:hanging="284"/>
        <w:rPr>
          <w:rFonts w:cstheme="minorHAnsi"/>
        </w:rPr>
      </w:pPr>
      <w:r w:rsidRPr="005C01F1">
        <w:rPr>
          <w:rFonts w:cstheme="minorHAnsi"/>
        </w:rPr>
        <w:t>Zwiększenie dostępu do specjalistycznego wsparcia dla osób stosujących przemoc domową.</w:t>
      </w:r>
    </w:p>
    <w:p w14:paraId="4BC0FB39" w14:textId="77777777" w:rsidR="00D32A06" w:rsidRPr="005C01F1" w:rsidRDefault="00D32A06" w:rsidP="00D31162">
      <w:pPr>
        <w:pStyle w:val="Akapitzlist"/>
        <w:numPr>
          <w:ilvl w:val="0"/>
          <w:numId w:val="12"/>
        </w:numPr>
        <w:suppressAutoHyphens/>
        <w:spacing w:before="120" w:after="120" w:line="240" w:lineRule="auto"/>
        <w:ind w:left="568" w:hanging="284"/>
        <w:rPr>
          <w:rFonts w:cstheme="minorHAnsi"/>
        </w:rPr>
      </w:pPr>
      <w:r w:rsidRPr="005C01F1">
        <w:rPr>
          <w:rFonts w:cstheme="minorHAnsi"/>
        </w:rPr>
        <w:t>Wzrost jakości współpracy pomiędzy instytucjami i organizacjami działającymi na rzecz przeciwdziałania przemocy domowej w powiecie.</w:t>
      </w:r>
    </w:p>
    <w:p w14:paraId="457293D9" w14:textId="77777777" w:rsidR="00D32A06" w:rsidRPr="00D31162" w:rsidRDefault="00D32A06" w:rsidP="00D31162">
      <w:pPr>
        <w:pStyle w:val="Akapitzlist"/>
        <w:numPr>
          <w:ilvl w:val="0"/>
          <w:numId w:val="12"/>
        </w:numPr>
        <w:suppressAutoHyphens/>
        <w:spacing w:before="120" w:after="120" w:line="240" w:lineRule="auto"/>
        <w:ind w:left="568" w:hanging="284"/>
        <w:rPr>
          <w:rFonts w:cstheme="minorHAnsi"/>
          <w:strike/>
        </w:rPr>
      </w:pPr>
      <w:r w:rsidRPr="005C01F1">
        <w:rPr>
          <w:rFonts w:cstheme="minorHAnsi"/>
        </w:rPr>
        <w:t xml:space="preserve">Profesjonalizacja kadry działającej na rzecz przeciwdziałania przemocy domowej. </w:t>
      </w:r>
    </w:p>
    <w:p w14:paraId="55512FE3" w14:textId="77777777" w:rsidR="00D31162" w:rsidRPr="005C01F1" w:rsidRDefault="00D31162" w:rsidP="00D31162">
      <w:pPr>
        <w:pStyle w:val="Akapitzlist"/>
        <w:suppressAutoHyphens/>
        <w:spacing w:before="120" w:after="120" w:line="240" w:lineRule="auto"/>
        <w:ind w:left="568"/>
        <w:jc w:val="both"/>
        <w:rPr>
          <w:rFonts w:cstheme="minorHAnsi"/>
          <w:strike/>
        </w:rPr>
      </w:pPr>
    </w:p>
    <w:p w14:paraId="5288E8ED" w14:textId="77777777" w:rsidR="003A6C53" w:rsidRPr="005C01F1" w:rsidRDefault="003A6C53" w:rsidP="00B57FC3">
      <w:pPr>
        <w:pStyle w:val="Akapitzlist"/>
        <w:spacing w:before="120" w:after="120" w:line="240" w:lineRule="auto"/>
        <w:jc w:val="both"/>
        <w:rPr>
          <w:rFonts w:cstheme="minorHAnsi"/>
        </w:rPr>
      </w:pPr>
    </w:p>
    <w:p w14:paraId="695C9BAB" w14:textId="77777777" w:rsidR="003A6C53" w:rsidRDefault="003A6C53" w:rsidP="00D31162">
      <w:pPr>
        <w:pStyle w:val="Akapitzlist"/>
        <w:numPr>
          <w:ilvl w:val="0"/>
          <w:numId w:val="13"/>
        </w:numPr>
        <w:suppressAutoHyphens/>
        <w:spacing w:before="120" w:after="120" w:line="240" w:lineRule="auto"/>
        <w:ind w:left="709"/>
        <w:rPr>
          <w:rFonts w:cstheme="minorHAnsi"/>
        </w:rPr>
      </w:pPr>
      <w:r w:rsidRPr="005C01F1">
        <w:rPr>
          <w:rFonts w:cstheme="minorHAnsi"/>
        </w:rPr>
        <w:t xml:space="preserve">Działania: </w:t>
      </w:r>
    </w:p>
    <w:p w14:paraId="70D128FC" w14:textId="77777777" w:rsidR="00D31162" w:rsidRPr="005C01F1" w:rsidRDefault="00D31162" w:rsidP="00D31162">
      <w:pPr>
        <w:pStyle w:val="Akapitzlist"/>
        <w:suppressAutoHyphens/>
        <w:spacing w:before="120" w:after="120" w:line="240" w:lineRule="auto"/>
        <w:ind w:left="709"/>
        <w:rPr>
          <w:rFonts w:cstheme="minorHAnsi"/>
        </w:rPr>
      </w:pPr>
    </w:p>
    <w:p w14:paraId="0CEF953D" w14:textId="77777777" w:rsidR="00BE2F02" w:rsidRPr="005C01F1" w:rsidRDefault="00BE2F02" w:rsidP="00D31162">
      <w:pPr>
        <w:pStyle w:val="Akapitzlist"/>
        <w:numPr>
          <w:ilvl w:val="0"/>
          <w:numId w:val="6"/>
        </w:numPr>
        <w:suppressAutoHyphens/>
        <w:spacing w:before="120" w:after="120" w:line="240" w:lineRule="auto"/>
        <w:ind w:left="567" w:hanging="283"/>
        <w:rPr>
          <w:rFonts w:cstheme="minorHAnsi"/>
        </w:rPr>
      </w:pPr>
      <w:r w:rsidRPr="005C01F1">
        <w:rPr>
          <w:rFonts w:cstheme="minorHAnsi"/>
        </w:rPr>
        <w:t xml:space="preserve">Zwiększenie dostępu do informacji, edukacji oraz wzrost świadomości mieszkańców </w:t>
      </w:r>
      <w:r w:rsidRPr="005C01F1">
        <w:rPr>
          <w:rFonts w:cstheme="minorHAnsi"/>
        </w:rPr>
        <w:br/>
        <w:t>w zakresie przeciwdziałania przemocy domowej w powiecie:</w:t>
      </w:r>
    </w:p>
    <w:p w14:paraId="0DC8AE72" w14:textId="77777777" w:rsidR="00BE2F02" w:rsidRPr="005C01F1" w:rsidRDefault="00BE2F02" w:rsidP="00D31162">
      <w:pPr>
        <w:pStyle w:val="Akapitzlist"/>
        <w:numPr>
          <w:ilvl w:val="1"/>
          <w:numId w:val="22"/>
        </w:numPr>
        <w:suppressAutoHyphens/>
        <w:spacing w:before="120" w:after="120" w:line="240" w:lineRule="auto"/>
        <w:ind w:left="993" w:hanging="426"/>
        <w:rPr>
          <w:rFonts w:cstheme="minorHAnsi"/>
        </w:rPr>
      </w:pPr>
      <w:r w:rsidRPr="005C01F1">
        <w:rPr>
          <w:rFonts w:cstheme="minorHAnsi"/>
        </w:rPr>
        <w:t>Opracowanie materiałów informacyjnych w formie dostępnej dla poszczególnych grup odbiorców.</w:t>
      </w:r>
    </w:p>
    <w:p w14:paraId="0D37D4E8" w14:textId="77777777" w:rsidR="00BE2F02" w:rsidRPr="005C01F1" w:rsidRDefault="00BE2F02" w:rsidP="00D31162">
      <w:pPr>
        <w:pStyle w:val="Akapitzlist"/>
        <w:numPr>
          <w:ilvl w:val="1"/>
          <w:numId w:val="22"/>
        </w:numPr>
        <w:suppressAutoHyphens/>
        <w:spacing w:before="120" w:after="120" w:line="240" w:lineRule="auto"/>
        <w:ind w:left="993" w:hanging="426"/>
        <w:rPr>
          <w:rFonts w:cstheme="minorHAnsi"/>
        </w:rPr>
      </w:pPr>
      <w:r w:rsidRPr="005C01F1">
        <w:rPr>
          <w:rFonts w:cstheme="minorHAnsi"/>
        </w:rPr>
        <w:t>Organizowanie i udział w lokalnych, wojewódzkich i ogólnopolskich kampaniach społecznych.</w:t>
      </w:r>
    </w:p>
    <w:p w14:paraId="6DE4EB42" w14:textId="11593C8D" w:rsidR="00BE2F02" w:rsidRPr="005C01F1" w:rsidRDefault="00BE2F02" w:rsidP="00D31162">
      <w:pPr>
        <w:pStyle w:val="Akapitzlist"/>
        <w:numPr>
          <w:ilvl w:val="1"/>
          <w:numId w:val="22"/>
        </w:numPr>
        <w:suppressAutoHyphens/>
        <w:spacing w:before="120" w:after="120" w:line="240" w:lineRule="auto"/>
        <w:ind w:left="993" w:hanging="426"/>
        <w:rPr>
          <w:rFonts w:cstheme="minorHAnsi"/>
        </w:rPr>
      </w:pPr>
      <w:r w:rsidRPr="005C01F1">
        <w:rPr>
          <w:rFonts w:cstheme="minorHAnsi"/>
        </w:rPr>
        <w:t>Prowadzenie lokalnego telefonu alarmowego.</w:t>
      </w:r>
    </w:p>
    <w:p w14:paraId="608AC64E" w14:textId="7516B33B" w:rsidR="00BE2F02" w:rsidRPr="005C01F1" w:rsidRDefault="00BE2F02" w:rsidP="00D31162">
      <w:pPr>
        <w:pStyle w:val="Akapitzlist"/>
        <w:numPr>
          <w:ilvl w:val="1"/>
          <w:numId w:val="22"/>
        </w:numPr>
        <w:suppressAutoHyphens/>
        <w:spacing w:before="120" w:after="120" w:line="240" w:lineRule="auto"/>
        <w:ind w:left="993" w:hanging="426"/>
        <w:rPr>
          <w:rFonts w:cstheme="minorHAnsi"/>
        </w:rPr>
      </w:pPr>
      <w:r w:rsidRPr="005C01F1">
        <w:rPr>
          <w:rFonts w:cstheme="minorHAnsi"/>
        </w:rPr>
        <w:t>Realizacja inicjatyw w zakresie przeciwdziałania przemocy domowej.</w:t>
      </w:r>
    </w:p>
    <w:p w14:paraId="7672623D" w14:textId="77777777" w:rsidR="00BE2F02" w:rsidRDefault="00BE2F02" w:rsidP="00BE2F02">
      <w:pPr>
        <w:suppressAutoHyphens/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1CB64CEC" w14:textId="1578F38D" w:rsidR="00BE2F02" w:rsidRPr="00692773" w:rsidRDefault="00BE2F02" w:rsidP="00BE2F02">
      <w:pPr>
        <w:pStyle w:val="Akapitzlist"/>
        <w:numPr>
          <w:ilvl w:val="0"/>
          <w:numId w:val="6"/>
        </w:numPr>
        <w:suppressAutoHyphens/>
        <w:spacing w:before="120" w:after="120" w:line="240" w:lineRule="auto"/>
        <w:ind w:left="567" w:hanging="283"/>
        <w:jc w:val="both"/>
        <w:rPr>
          <w:rFonts w:ascii="Calibri" w:hAnsi="Calibri" w:cs="Calibri"/>
        </w:rPr>
      </w:pPr>
      <w:r w:rsidRPr="00692773">
        <w:rPr>
          <w:rFonts w:ascii="Calibri" w:hAnsi="Calibri" w:cs="Calibri"/>
        </w:rPr>
        <w:t xml:space="preserve">Zwiększenie dostępu do specjalistycznego wsparcia dla </w:t>
      </w:r>
      <w:r w:rsidR="005C01F1" w:rsidRPr="00692773">
        <w:rPr>
          <w:rFonts w:ascii="Calibri" w:hAnsi="Calibri" w:cs="Calibri"/>
        </w:rPr>
        <w:t>osób</w:t>
      </w:r>
      <w:r w:rsidRPr="00692773">
        <w:rPr>
          <w:rFonts w:ascii="Calibri" w:hAnsi="Calibri" w:cs="Calibri"/>
        </w:rPr>
        <w:t xml:space="preserve"> doznających przemocy </w:t>
      </w:r>
      <w:r w:rsidR="005C01F1" w:rsidRPr="00692773">
        <w:rPr>
          <w:rFonts w:ascii="Calibri" w:hAnsi="Calibri" w:cs="Calibri"/>
        </w:rPr>
        <w:t>domowej</w:t>
      </w:r>
    </w:p>
    <w:p w14:paraId="1DF0FEAB" w14:textId="77BEEDD6" w:rsidR="005C01F1" w:rsidRPr="00692773" w:rsidRDefault="005C01F1" w:rsidP="005C01F1">
      <w:pPr>
        <w:pStyle w:val="Akapitzlist"/>
        <w:numPr>
          <w:ilvl w:val="1"/>
          <w:numId w:val="25"/>
        </w:numPr>
        <w:suppressAutoHyphens/>
        <w:spacing w:before="120" w:after="120" w:line="240" w:lineRule="auto"/>
        <w:ind w:left="1134" w:hanging="567"/>
        <w:jc w:val="both"/>
        <w:rPr>
          <w:rFonts w:ascii="Calibri" w:hAnsi="Calibri" w:cs="Calibri"/>
        </w:rPr>
      </w:pPr>
      <w:r w:rsidRPr="00692773">
        <w:rPr>
          <w:rFonts w:ascii="Calibri" w:hAnsi="Calibri" w:cs="Calibri"/>
        </w:rPr>
        <w:t>Dostęp</w:t>
      </w:r>
      <w:r w:rsidR="00BE2F02" w:rsidRPr="00692773">
        <w:rPr>
          <w:rFonts w:ascii="Calibri" w:hAnsi="Calibri" w:cs="Calibri"/>
        </w:rPr>
        <w:t xml:space="preserve"> do specjalistów, w tym z zakresu psychiatrii, psychologii, prawa, przemocy seksualnej, uzależnień.</w:t>
      </w:r>
    </w:p>
    <w:p w14:paraId="209E0275" w14:textId="77777777" w:rsidR="005C01F1" w:rsidRPr="00692773" w:rsidRDefault="005C01F1" w:rsidP="005C01F1">
      <w:pPr>
        <w:pStyle w:val="Akapitzlist"/>
        <w:numPr>
          <w:ilvl w:val="1"/>
          <w:numId w:val="25"/>
        </w:numPr>
        <w:suppressAutoHyphens/>
        <w:spacing w:before="120" w:after="120" w:line="240" w:lineRule="auto"/>
        <w:ind w:left="1134" w:hanging="567"/>
        <w:jc w:val="both"/>
        <w:rPr>
          <w:rFonts w:ascii="Calibri" w:hAnsi="Calibri" w:cs="Calibri"/>
        </w:rPr>
      </w:pPr>
      <w:r w:rsidRPr="00692773">
        <w:rPr>
          <w:rFonts w:ascii="Calibri" w:hAnsi="Calibri" w:cs="Calibri"/>
          <w:color w:val="000000"/>
        </w:rPr>
        <w:t>Prowadzenie wsparcia przez Konsultanta ds. przeciwdziałania przemocy.</w:t>
      </w:r>
    </w:p>
    <w:p w14:paraId="1701B06B" w14:textId="77777777" w:rsidR="005C01F1" w:rsidRPr="00692773" w:rsidRDefault="005C01F1" w:rsidP="005C01F1">
      <w:pPr>
        <w:pStyle w:val="Akapitzlist"/>
        <w:numPr>
          <w:ilvl w:val="1"/>
          <w:numId w:val="25"/>
        </w:numPr>
        <w:suppressAutoHyphens/>
        <w:spacing w:before="120" w:after="120" w:line="240" w:lineRule="auto"/>
        <w:ind w:left="1134" w:hanging="567"/>
        <w:jc w:val="both"/>
        <w:rPr>
          <w:rFonts w:ascii="Calibri" w:hAnsi="Calibri" w:cs="Calibri"/>
        </w:rPr>
      </w:pPr>
      <w:r w:rsidRPr="00692773">
        <w:rPr>
          <w:rFonts w:ascii="Calibri" w:hAnsi="Calibri" w:cs="Calibri"/>
        </w:rPr>
        <w:t>Realizacja warsztatów umiejętności społecznych, w tym wychowawczych.</w:t>
      </w:r>
    </w:p>
    <w:p w14:paraId="35D63D0C" w14:textId="3F3E2D7D" w:rsidR="005C01F1" w:rsidRPr="00692773" w:rsidRDefault="005C01F1" w:rsidP="005C01F1">
      <w:pPr>
        <w:pStyle w:val="Akapitzlist"/>
        <w:numPr>
          <w:ilvl w:val="1"/>
          <w:numId w:val="25"/>
        </w:numPr>
        <w:suppressAutoHyphens/>
        <w:spacing w:before="120" w:after="120" w:line="240" w:lineRule="auto"/>
        <w:ind w:left="1134" w:hanging="567"/>
        <w:jc w:val="both"/>
        <w:rPr>
          <w:rFonts w:ascii="Calibri" w:hAnsi="Calibri" w:cs="Calibri"/>
        </w:rPr>
      </w:pPr>
      <w:r w:rsidRPr="00692773">
        <w:rPr>
          <w:rFonts w:ascii="Calibri" w:hAnsi="Calibri" w:cs="Calibri"/>
        </w:rPr>
        <w:t xml:space="preserve">Realizacja </w:t>
      </w:r>
      <w:r w:rsidR="00C71424" w:rsidRPr="00692773">
        <w:rPr>
          <w:rFonts w:ascii="Calibri" w:hAnsi="Calibri" w:cs="Calibri"/>
        </w:rPr>
        <w:t>inicjatyw</w:t>
      </w:r>
      <w:r w:rsidRPr="00692773">
        <w:rPr>
          <w:rFonts w:ascii="Calibri" w:hAnsi="Calibri" w:cs="Calibri"/>
        </w:rPr>
        <w:t xml:space="preserve"> skierowan</w:t>
      </w:r>
      <w:r w:rsidR="006023D9">
        <w:rPr>
          <w:rFonts w:ascii="Calibri" w:hAnsi="Calibri" w:cs="Calibri"/>
        </w:rPr>
        <w:t>ych</w:t>
      </w:r>
      <w:r w:rsidRPr="00692773">
        <w:rPr>
          <w:rFonts w:ascii="Calibri" w:hAnsi="Calibri" w:cs="Calibri"/>
        </w:rPr>
        <w:t xml:space="preserve"> do dzieci i młodzieży z rodzin zagrożonych przemoc</w:t>
      </w:r>
      <w:r w:rsidR="00C71424" w:rsidRPr="00692773">
        <w:rPr>
          <w:rFonts w:ascii="Calibri" w:hAnsi="Calibri" w:cs="Calibri"/>
        </w:rPr>
        <w:t>ą</w:t>
      </w:r>
      <w:r w:rsidRPr="00692773">
        <w:rPr>
          <w:rFonts w:ascii="Calibri" w:hAnsi="Calibri" w:cs="Calibri"/>
        </w:rPr>
        <w:t xml:space="preserve"> </w:t>
      </w:r>
      <w:r w:rsidR="00C71424" w:rsidRPr="00692773">
        <w:rPr>
          <w:rFonts w:ascii="Calibri" w:hAnsi="Calibri" w:cs="Calibri"/>
        </w:rPr>
        <w:t>domową</w:t>
      </w:r>
      <w:r w:rsidRPr="00692773">
        <w:rPr>
          <w:rFonts w:ascii="Calibri" w:hAnsi="Calibri" w:cs="Calibri"/>
        </w:rPr>
        <w:t>, w tym poprzez:</w:t>
      </w:r>
    </w:p>
    <w:p w14:paraId="76F0CF32" w14:textId="0676CBA7" w:rsidR="005C01F1" w:rsidRPr="00692773" w:rsidRDefault="005C01F1" w:rsidP="005C01F1">
      <w:pPr>
        <w:pStyle w:val="Akapitzlist"/>
        <w:numPr>
          <w:ilvl w:val="0"/>
          <w:numId w:val="11"/>
        </w:numPr>
        <w:suppressAutoHyphens/>
        <w:spacing w:before="120" w:after="120" w:line="240" w:lineRule="auto"/>
        <w:ind w:left="1418" w:hanging="284"/>
        <w:jc w:val="both"/>
        <w:rPr>
          <w:rFonts w:ascii="Calibri" w:hAnsi="Calibri" w:cs="Calibri"/>
        </w:rPr>
      </w:pPr>
      <w:r w:rsidRPr="00692773">
        <w:rPr>
          <w:rFonts w:ascii="Calibri" w:hAnsi="Calibri" w:cs="Calibri"/>
        </w:rPr>
        <w:t>Poradnictwo specjalistyczne</w:t>
      </w:r>
    </w:p>
    <w:p w14:paraId="106508C5" w14:textId="3C2B8849" w:rsidR="005C01F1" w:rsidRDefault="005C01F1" w:rsidP="00692773">
      <w:pPr>
        <w:pStyle w:val="Akapitzlist"/>
        <w:numPr>
          <w:ilvl w:val="0"/>
          <w:numId w:val="11"/>
        </w:numPr>
        <w:suppressAutoHyphens/>
        <w:spacing w:before="120" w:after="120" w:line="240" w:lineRule="auto"/>
        <w:ind w:left="1418" w:hanging="284"/>
        <w:jc w:val="both"/>
        <w:rPr>
          <w:rFonts w:ascii="Calibri" w:hAnsi="Calibri" w:cs="Calibri"/>
        </w:rPr>
      </w:pPr>
      <w:r w:rsidRPr="00692773">
        <w:rPr>
          <w:rFonts w:ascii="Calibri" w:hAnsi="Calibri" w:cs="Calibri"/>
        </w:rPr>
        <w:t>Spotkania, pogadanki, happeningi, dodatkowe zajęcia dla dzieci i młodzieży</w:t>
      </w:r>
      <w:r w:rsidR="004507FC">
        <w:rPr>
          <w:rFonts w:ascii="Calibri" w:hAnsi="Calibri" w:cs="Calibri"/>
        </w:rPr>
        <w:t>.</w:t>
      </w:r>
    </w:p>
    <w:p w14:paraId="5D344B28" w14:textId="2A0E6F77" w:rsidR="00BE2F02" w:rsidRDefault="00CB41E7" w:rsidP="00692773">
      <w:pPr>
        <w:pStyle w:val="Akapitzlist"/>
        <w:numPr>
          <w:ilvl w:val="1"/>
          <w:numId w:val="25"/>
        </w:numPr>
        <w:suppressAutoHyphens/>
        <w:spacing w:before="120" w:after="120" w:line="240" w:lineRule="auto"/>
        <w:ind w:left="1134" w:hanging="567"/>
        <w:jc w:val="both"/>
        <w:rPr>
          <w:rFonts w:ascii="Calibri" w:hAnsi="Calibri" w:cs="Calibri"/>
        </w:rPr>
      </w:pPr>
      <w:r w:rsidRPr="00CB41E7">
        <w:rPr>
          <w:rFonts w:ascii="Calibri" w:hAnsi="Calibri" w:cs="Calibri"/>
        </w:rPr>
        <w:t xml:space="preserve">Prowadzenie </w:t>
      </w:r>
      <w:r w:rsidR="00692773" w:rsidRPr="00CB41E7">
        <w:rPr>
          <w:rFonts w:ascii="Calibri" w:hAnsi="Calibri" w:cs="Calibri"/>
        </w:rPr>
        <w:t>P</w:t>
      </w:r>
      <w:r w:rsidR="00BE2F02" w:rsidRPr="00CB41E7">
        <w:rPr>
          <w:rFonts w:ascii="Calibri" w:hAnsi="Calibri" w:cs="Calibri"/>
        </w:rPr>
        <w:t>unkt</w:t>
      </w:r>
      <w:r>
        <w:rPr>
          <w:rFonts w:ascii="Calibri" w:hAnsi="Calibri" w:cs="Calibri"/>
        </w:rPr>
        <w:t>u</w:t>
      </w:r>
      <w:r w:rsidR="00BE2F02" w:rsidRPr="00CB41E7">
        <w:rPr>
          <w:rFonts w:ascii="Calibri" w:hAnsi="Calibri" w:cs="Calibri"/>
        </w:rPr>
        <w:t xml:space="preserve"> </w:t>
      </w:r>
      <w:r w:rsidR="009B1F53" w:rsidRPr="00CB41E7">
        <w:rPr>
          <w:rFonts w:ascii="Calibri" w:hAnsi="Calibri" w:cs="Calibri"/>
        </w:rPr>
        <w:t>I</w:t>
      </w:r>
      <w:r w:rsidR="00BE2F02" w:rsidRPr="00CB41E7">
        <w:rPr>
          <w:rFonts w:ascii="Calibri" w:hAnsi="Calibri" w:cs="Calibri"/>
        </w:rPr>
        <w:t xml:space="preserve">nterwencji </w:t>
      </w:r>
      <w:r w:rsidR="009B1F53" w:rsidRPr="00CB41E7">
        <w:rPr>
          <w:rFonts w:ascii="Calibri" w:hAnsi="Calibri" w:cs="Calibri"/>
        </w:rPr>
        <w:t>K</w:t>
      </w:r>
      <w:r w:rsidR="00BE2F02" w:rsidRPr="00CB41E7">
        <w:rPr>
          <w:rFonts w:ascii="Calibri" w:hAnsi="Calibri" w:cs="Calibri"/>
        </w:rPr>
        <w:t>ryzysowej</w:t>
      </w:r>
      <w:r w:rsidR="00692773" w:rsidRPr="00CB41E7">
        <w:rPr>
          <w:rFonts w:ascii="Calibri" w:hAnsi="Calibri" w:cs="Calibri"/>
        </w:rPr>
        <w:t>.</w:t>
      </w:r>
    </w:p>
    <w:p w14:paraId="5DB838B8" w14:textId="775F5099" w:rsidR="002D335C" w:rsidRPr="002D335C" w:rsidRDefault="002D335C" w:rsidP="00692773">
      <w:pPr>
        <w:pStyle w:val="Akapitzlist"/>
        <w:numPr>
          <w:ilvl w:val="1"/>
          <w:numId w:val="25"/>
        </w:numPr>
        <w:suppressAutoHyphens/>
        <w:spacing w:before="120" w:after="120" w:line="240" w:lineRule="auto"/>
        <w:ind w:left="1134" w:hanging="567"/>
        <w:jc w:val="both"/>
        <w:rPr>
          <w:rFonts w:ascii="Calibri" w:hAnsi="Calibri" w:cs="Calibri"/>
        </w:rPr>
      </w:pPr>
      <w:r w:rsidRPr="002D335C">
        <w:rPr>
          <w:rFonts w:cstheme="minorHAnsi"/>
        </w:rPr>
        <w:t>Zapewnienie osobom doznającym przemocy domowej pomocy świadczonej przez specjalistyczne ośrodki wsparcia dla osób doznających przemocy domowej</w:t>
      </w:r>
      <w:r w:rsidR="004507FC">
        <w:rPr>
          <w:rFonts w:cstheme="minorHAnsi"/>
        </w:rPr>
        <w:t>.</w:t>
      </w:r>
    </w:p>
    <w:p w14:paraId="79F08F4C" w14:textId="77777777" w:rsidR="00BE2F02" w:rsidRPr="00BE2F02" w:rsidRDefault="00BE2F02" w:rsidP="00BE2F02">
      <w:pPr>
        <w:suppressAutoHyphens/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29DA3EA7" w14:textId="77777777" w:rsidR="005C01F1" w:rsidRPr="00254E7F" w:rsidRDefault="005C01F1" w:rsidP="00D31162">
      <w:pPr>
        <w:pStyle w:val="Akapitzlist"/>
        <w:numPr>
          <w:ilvl w:val="0"/>
          <w:numId w:val="6"/>
        </w:numPr>
        <w:suppressAutoHyphens/>
        <w:spacing w:before="120" w:after="120" w:line="240" w:lineRule="auto"/>
        <w:ind w:left="567" w:hanging="294"/>
        <w:rPr>
          <w:rFonts w:cstheme="minorHAnsi"/>
        </w:rPr>
      </w:pPr>
      <w:r w:rsidRPr="00254E7F">
        <w:rPr>
          <w:rFonts w:cstheme="minorHAnsi"/>
        </w:rPr>
        <w:t>Zwiększenie dostępu do specjalistycznego wsparcia dla osób stosujących przemoc domową.</w:t>
      </w:r>
    </w:p>
    <w:p w14:paraId="425B9D88" w14:textId="72378DEE" w:rsidR="005C01F1" w:rsidRPr="00254E7F" w:rsidRDefault="005C01F1" w:rsidP="00F270E8">
      <w:pPr>
        <w:pStyle w:val="Akapitzlist"/>
        <w:numPr>
          <w:ilvl w:val="1"/>
          <w:numId w:val="24"/>
        </w:numPr>
        <w:suppressAutoHyphens/>
        <w:spacing w:before="120" w:after="120" w:line="240" w:lineRule="auto"/>
        <w:ind w:left="1134" w:hanging="567"/>
        <w:jc w:val="both"/>
        <w:rPr>
          <w:rFonts w:cstheme="minorHAnsi"/>
        </w:rPr>
      </w:pPr>
      <w:r w:rsidRPr="00254E7F">
        <w:rPr>
          <w:rFonts w:cstheme="minorHAnsi"/>
        </w:rPr>
        <w:lastRenderedPageBreak/>
        <w:t xml:space="preserve">Prowadzenie programów </w:t>
      </w:r>
      <w:proofErr w:type="spellStart"/>
      <w:r w:rsidRPr="00254E7F">
        <w:rPr>
          <w:rFonts w:cstheme="minorHAnsi"/>
        </w:rPr>
        <w:t>korekcyjno</w:t>
      </w:r>
      <w:proofErr w:type="spellEnd"/>
      <w:r w:rsidRPr="00254E7F">
        <w:rPr>
          <w:rFonts w:cstheme="minorHAnsi"/>
        </w:rPr>
        <w:t>–edukacyjnych dla osób stosujących przemoc</w:t>
      </w:r>
      <w:r w:rsidR="00254E7F" w:rsidRPr="00254E7F">
        <w:rPr>
          <w:rFonts w:cstheme="minorHAnsi"/>
        </w:rPr>
        <w:t xml:space="preserve"> domową</w:t>
      </w:r>
      <w:r w:rsidRPr="00254E7F">
        <w:rPr>
          <w:rFonts w:cstheme="minorHAnsi"/>
        </w:rPr>
        <w:t>.</w:t>
      </w:r>
    </w:p>
    <w:p w14:paraId="04F699E0" w14:textId="584CC8C3" w:rsidR="004507FC" w:rsidRPr="004507FC" w:rsidRDefault="004507FC" w:rsidP="00F270E8">
      <w:pPr>
        <w:pStyle w:val="Akapitzlist"/>
        <w:numPr>
          <w:ilvl w:val="1"/>
          <w:numId w:val="24"/>
        </w:numPr>
        <w:suppressAutoHyphens/>
        <w:spacing w:before="120" w:after="120" w:line="240" w:lineRule="auto"/>
        <w:ind w:left="1134" w:hanging="567"/>
        <w:jc w:val="both"/>
        <w:rPr>
          <w:rFonts w:cstheme="minorHAnsi"/>
        </w:rPr>
      </w:pPr>
      <w:r w:rsidRPr="004507FC">
        <w:rPr>
          <w:rFonts w:cstheme="minorHAnsi"/>
        </w:rPr>
        <w:t>Monitorowanie skuteczności programów korekcyjno-edukacyjnych</w:t>
      </w:r>
      <w:r>
        <w:rPr>
          <w:rFonts w:cstheme="minorHAnsi"/>
        </w:rPr>
        <w:t>.</w:t>
      </w:r>
    </w:p>
    <w:p w14:paraId="7A848F04" w14:textId="14BED0DC" w:rsidR="00254E7F" w:rsidRPr="00254E7F" w:rsidRDefault="00254E7F" w:rsidP="00F270E8">
      <w:pPr>
        <w:pStyle w:val="Akapitzlist"/>
        <w:numPr>
          <w:ilvl w:val="1"/>
          <w:numId w:val="24"/>
        </w:numPr>
        <w:suppressAutoHyphens/>
        <w:spacing w:before="120" w:after="120" w:line="240" w:lineRule="auto"/>
        <w:ind w:left="1134" w:hanging="567"/>
        <w:jc w:val="both"/>
        <w:rPr>
          <w:rFonts w:cstheme="minorHAnsi"/>
        </w:rPr>
      </w:pPr>
      <w:r w:rsidRPr="00254E7F">
        <w:rPr>
          <w:rFonts w:cstheme="minorHAnsi"/>
        </w:rPr>
        <w:t>Prowadzenie programów psychologiczno-terapeutycznych dla osób stosujących przemoc domową</w:t>
      </w:r>
      <w:r w:rsidR="004507FC">
        <w:rPr>
          <w:rFonts w:cstheme="minorHAnsi"/>
        </w:rPr>
        <w:t>.</w:t>
      </w:r>
    </w:p>
    <w:p w14:paraId="7BA5FCA5" w14:textId="77777777" w:rsidR="005C01F1" w:rsidRPr="00254E7F" w:rsidRDefault="005C01F1" w:rsidP="00F270E8">
      <w:pPr>
        <w:suppressAutoHyphens/>
        <w:spacing w:before="120" w:after="120" w:line="240" w:lineRule="auto"/>
        <w:ind w:left="1134" w:hanging="567"/>
        <w:jc w:val="both"/>
        <w:rPr>
          <w:rFonts w:cstheme="minorHAnsi"/>
        </w:rPr>
      </w:pPr>
    </w:p>
    <w:p w14:paraId="20CCEB94" w14:textId="73D98A92" w:rsidR="003A6C53" w:rsidRPr="00254E7F" w:rsidRDefault="003A6C53" w:rsidP="00F270E8">
      <w:pPr>
        <w:pStyle w:val="Akapitzlist"/>
        <w:numPr>
          <w:ilvl w:val="0"/>
          <w:numId w:val="6"/>
        </w:numPr>
        <w:suppressAutoHyphens/>
        <w:spacing w:before="120" w:after="120" w:line="240" w:lineRule="auto"/>
        <w:ind w:left="567" w:hanging="283"/>
        <w:jc w:val="both"/>
        <w:rPr>
          <w:rFonts w:cstheme="minorHAnsi"/>
        </w:rPr>
      </w:pPr>
      <w:r w:rsidRPr="00254E7F">
        <w:rPr>
          <w:rFonts w:cstheme="minorHAnsi"/>
        </w:rPr>
        <w:t>Wzrost jakości współpracy pomiędzy instytucjami i organizacjami na rzecz przeciwdziałania przemocy domowej w powiecie.</w:t>
      </w:r>
    </w:p>
    <w:p w14:paraId="07990D83" w14:textId="39E968B0" w:rsidR="003A6C53" w:rsidRPr="00D36DC6" w:rsidRDefault="003A6C53" w:rsidP="00F270E8">
      <w:pPr>
        <w:pStyle w:val="Akapitzlist"/>
        <w:numPr>
          <w:ilvl w:val="1"/>
          <w:numId w:val="32"/>
        </w:numPr>
        <w:suppressAutoHyphens/>
        <w:spacing w:before="120" w:after="120" w:line="240" w:lineRule="auto"/>
        <w:ind w:left="1134" w:hanging="567"/>
        <w:jc w:val="both"/>
        <w:rPr>
          <w:rFonts w:cstheme="minorHAnsi"/>
        </w:rPr>
      </w:pPr>
      <w:r w:rsidRPr="00D36DC6">
        <w:rPr>
          <w:rFonts w:cstheme="minorHAnsi"/>
        </w:rPr>
        <w:t xml:space="preserve">Doskonalenie form wymiany informacji pomiędzy podmiotami działającymi </w:t>
      </w:r>
      <w:r w:rsidR="00F270E8">
        <w:rPr>
          <w:rFonts w:cstheme="minorHAnsi"/>
        </w:rPr>
        <w:br/>
      </w:r>
      <w:r w:rsidRPr="00D36DC6">
        <w:rPr>
          <w:rFonts w:cstheme="minorHAnsi"/>
        </w:rPr>
        <w:t xml:space="preserve">na rzecz przeciwdziałania przemocy </w:t>
      </w:r>
      <w:r w:rsidR="00835CDE" w:rsidRPr="00D36DC6">
        <w:rPr>
          <w:rFonts w:cstheme="minorHAnsi"/>
        </w:rPr>
        <w:t xml:space="preserve">domowej </w:t>
      </w:r>
      <w:r w:rsidRPr="00D36DC6">
        <w:rPr>
          <w:rFonts w:cstheme="minorHAnsi"/>
        </w:rPr>
        <w:t>w powiecie:</w:t>
      </w:r>
    </w:p>
    <w:p w14:paraId="6C66E5E1" w14:textId="21D1213D" w:rsidR="003A6C53" w:rsidRPr="00254E7F" w:rsidRDefault="003A6C53" w:rsidP="00F270E8">
      <w:pPr>
        <w:pStyle w:val="Akapitzlist"/>
        <w:numPr>
          <w:ilvl w:val="0"/>
          <w:numId w:val="7"/>
        </w:numPr>
        <w:suppressAutoHyphens/>
        <w:spacing w:before="120" w:after="120" w:line="240" w:lineRule="auto"/>
        <w:ind w:left="1418" w:hanging="284"/>
        <w:jc w:val="both"/>
        <w:rPr>
          <w:rFonts w:cstheme="minorHAnsi"/>
        </w:rPr>
      </w:pPr>
      <w:r w:rsidRPr="00254E7F">
        <w:rPr>
          <w:rFonts w:cstheme="minorHAnsi"/>
        </w:rPr>
        <w:t>stworzenie i aktualizacja bazy teleadresowej osób/stanowisk w instytucjach zaangażowanych w przeciwdziałanie przemocy domowej;</w:t>
      </w:r>
    </w:p>
    <w:p w14:paraId="428DD16A" w14:textId="69986D12" w:rsidR="003A6C53" w:rsidRPr="00254E7F" w:rsidRDefault="00D36DC6" w:rsidP="00F270E8">
      <w:pPr>
        <w:pStyle w:val="Akapitzlist"/>
        <w:numPr>
          <w:ilvl w:val="0"/>
          <w:numId w:val="7"/>
        </w:numPr>
        <w:suppressAutoHyphens/>
        <w:spacing w:before="120" w:after="120" w:line="240" w:lineRule="auto"/>
        <w:ind w:left="1134" w:firstLine="0"/>
        <w:jc w:val="both"/>
        <w:rPr>
          <w:rFonts w:cstheme="minorHAnsi"/>
        </w:rPr>
      </w:pPr>
      <w:r>
        <w:rPr>
          <w:rFonts w:cstheme="minorHAnsi"/>
        </w:rPr>
        <w:t>opracowanie</w:t>
      </w:r>
      <w:r w:rsidR="003A6C53" w:rsidRPr="00254E7F">
        <w:rPr>
          <w:rFonts w:cstheme="minorHAnsi"/>
        </w:rPr>
        <w:t xml:space="preserve"> systemu interwencji w przypadkach nagłych/nadzwyczajnych poza stałymi godzinami pracy instytucji</w:t>
      </w:r>
      <w:r>
        <w:rPr>
          <w:rFonts w:cstheme="minorHAnsi"/>
        </w:rPr>
        <w:t>.</w:t>
      </w:r>
    </w:p>
    <w:p w14:paraId="6E2FABFD" w14:textId="77777777" w:rsidR="00D36DC6" w:rsidRDefault="003A6C53" w:rsidP="00F270E8">
      <w:pPr>
        <w:pStyle w:val="Akapitzlist"/>
        <w:numPr>
          <w:ilvl w:val="1"/>
          <w:numId w:val="32"/>
        </w:numPr>
        <w:suppressAutoHyphens/>
        <w:spacing w:before="120" w:after="120" w:line="240" w:lineRule="auto"/>
        <w:ind w:left="1134" w:hanging="567"/>
        <w:jc w:val="both"/>
        <w:rPr>
          <w:rFonts w:cstheme="minorHAnsi"/>
        </w:rPr>
      </w:pPr>
      <w:r w:rsidRPr="00D36DC6">
        <w:rPr>
          <w:rFonts w:cstheme="minorHAnsi"/>
        </w:rPr>
        <w:t xml:space="preserve">Współpraca instytucji w zakresie przeciwdziałania przemocy </w:t>
      </w:r>
      <w:r w:rsidR="0043413E" w:rsidRPr="00D36DC6">
        <w:rPr>
          <w:rFonts w:cstheme="minorHAnsi"/>
        </w:rPr>
        <w:t>domowej</w:t>
      </w:r>
      <w:r w:rsidRPr="00D36DC6">
        <w:rPr>
          <w:rFonts w:cstheme="minorHAnsi"/>
        </w:rPr>
        <w:t xml:space="preserve"> w celu prowadzenia skoordynowanej pracy z rodziną</w:t>
      </w:r>
      <w:r w:rsidR="00D36DC6" w:rsidRPr="00D36DC6">
        <w:rPr>
          <w:rFonts w:cstheme="minorHAnsi"/>
        </w:rPr>
        <w:t>.</w:t>
      </w:r>
    </w:p>
    <w:p w14:paraId="0135D8A1" w14:textId="77777777" w:rsidR="000B3E39" w:rsidRDefault="003A6C53" w:rsidP="00F270E8">
      <w:pPr>
        <w:pStyle w:val="Akapitzlist"/>
        <w:numPr>
          <w:ilvl w:val="1"/>
          <w:numId w:val="32"/>
        </w:numPr>
        <w:suppressAutoHyphens/>
        <w:spacing w:before="120" w:after="120" w:line="240" w:lineRule="auto"/>
        <w:ind w:left="1134" w:hanging="567"/>
        <w:jc w:val="both"/>
        <w:rPr>
          <w:rFonts w:cstheme="minorHAnsi"/>
        </w:rPr>
      </w:pPr>
      <w:r w:rsidRPr="00D36DC6">
        <w:rPr>
          <w:rFonts w:cstheme="minorHAnsi"/>
        </w:rPr>
        <w:t>Organizacja spotkań specjalistów pracujących w obszarze przeciwdziałania przemocy w powiecie.</w:t>
      </w:r>
    </w:p>
    <w:p w14:paraId="504061D0" w14:textId="4A61EDFF" w:rsidR="000B3E39" w:rsidRPr="000B3E39" w:rsidRDefault="003A6C53" w:rsidP="00F270E8">
      <w:pPr>
        <w:pStyle w:val="Akapitzlist"/>
        <w:numPr>
          <w:ilvl w:val="1"/>
          <w:numId w:val="32"/>
        </w:numPr>
        <w:suppressAutoHyphens/>
        <w:spacing w:before="120" w:after="120" w:line="240" w:lineRule="auto"/>
        <w:ind w:left="1134" w:hanging="567"/>
        <w:jc w:val="both"/>
        <w:rPr>
          <w:rFonts w:cstheme="minorHAnsi"/>
        </w:rPr>
      </w:pPr>
      <w:r w:rsidRPr="000B3E39">
        <w:rPr>
          <w:rFonts w:cstheme="minorHAnsi"/>
          <w:color w:val="000000"/>
        </w:rPr>
        <w:t xml:space="preserve">Rozwijanie współpracy pomiędzy instytucjami w oparciu o Konsultanta </w:t>
      </w:r>
      <w:r w:rsidR="00F270E8">
        <w:rPr>
          <w:rFonts w:cstheme="minorHAnsi"/>
          <w:color w:val="000000"/>
        </w:rPr>
        <w:br/>
      </w:r>
      <w:r w:rsidRPr="000B3E39">
        <w:rPr>
          <w:rFonts w:cstheme="minorHAnsi"/>
          <w:color w:val="000000"/>
        </w:rPr>
        <w:t xml:space="preserve">ds. przemocy </w:t>
      </w:r>
      <w:r w:rsidR="00835CDE" w:rsidRPr="000B3E39">
        <w:rPr>
          <w:rFonts w:cstheme="minorHAnsi"/>
          <w:color w:val="000000"/>
        </w:rPr>
        <w:t xml:space="preserve">domowej </w:t>
      </w:r>
      <w:r w:rsidRPr="000B3E39">
        <w:rPr>
          <w:rFonts w:cstheme="minorHAnsi"/>
          <w:color w:val="000000"/>
        </w:rPr>
        <w:t>w powiecie ostródzkim wg modelu innowacyjnego.</w:t>
      </w:r>
    </w:p>
    <w:p w14:paraId="6FCE5EDD" w14:textId="29F4231C" w:rsidR="003A6C53" w:rsidRDefault="003A6C53" w:rsidP="00F270E8">
      <w:pPr>
        <w:pStyle w:val="Akapitzlist"/>
        <w:numPr>
          <w:ilvl w:val="1"/>
          <w:numId w:val="32"/>
        </w:numPr>
        <w:suppressAutoHyphens/>
        <w:spacing w:before="120" w:after="120" w:line="240" w:lineRule="auto"/>
        <w:ind w:left="1134" w:hanging="567"/>
        <w:jc w:val="both"/>
        <w:rPr>
          <w:rFonts w:cstheme="minorHAnsi"/>
        </w:rPr>
      </w:pPr>
      <w:r w:rsidRPr="000B3E39">
        <w:rPr>
          <w:rFonts w:cstheme="minorHAnsi"/>
        </w:rPr>
        <w:t>Rozwijanie powiatowego systemu przeciwdziałania przemocy</w:t>
      </w:r>
      <w:r w:rsidR="00835CDE" w:rsidRPr="000B3E39">
        <w:rPr>
          <w:rFonts w:cstheme="minorHAnsi"/>
        </w:rPr>
        <w:t xml:space="preserve"> domowej </w:t>
      </w:r>
      <w:r w:rsidR="00F270E8">
        <w:rPr>
          <w:rFonts w:cstheme="minorHAnsi"/>
        </w:rPr>
        <w:br/>
      </w:r>
      <w:r w:rsidRPr="000B3E39">
        <w:rPr>
          <w:rFonts w:cstheme="minorHAnsi"/>
        </w:rPr>
        <w:t>w kierunku wsparcia cudzoziemców przebywających na terenie powiatu.</w:t>
      </w:r>
    </w:p>
    <w:p w14:paraId="6E5A000F" w14:textId="77777777" w:rsidR="000B3E39" w:rsidRPr="000B3E39" w:rsidRDefault="000B3E39" w:rsidP="00F270E8">
      <w:pPr>
        <w:pStyle w:val="Akapitzlist"/>
        <w:suppressAutoHyphens/>
        <w:spacing w:before="120" w:after="120" w:line="240" w:lineRule="auto"/>
        <w:ind w:left="1134"/>
        <w:jc w:val="both"/>
        <w:rPr>
          <w:rFonts w:cstheme="minorHAnsi"/>
        </w:rPr>
      </w:pPr>
    </w:p>
    <w:p w14:paraId="5B1A2A30" w14:textId="7C168BC8" w:rsidR="003A6C53" w:rsidRPr="00254E7F" w:rsidRDefault="003A6C53" w:rsidP="00F270E8">
      <w:pPr>
        <w:pStyle w:val="Akapitzlist"/>
        <w:numPr>
          <w:ilvl w:val="0"/>
          <w:numId w:val="6"/>
        </w:numPr>
        <w:suppressAutoHyphens/>
        <w:spacing w:before="120" w:after="120" w:line="240" w:lineRule="auto"/>
        <w:ind w:left="567" w:hanging="283"/>
        <w:jc w:val="both"/>
        <w:rPr>
          <w:rFonts w:cstheme="minorHAnsi"/>
          <w:strike/>
        </w:rPr>
      </w:pPr>
      <w:r w:rsidRPr="00254E7F">
        <w:rPr>
          <w:rFonts w:cstheme="minorHAnsi"/>
        </w:rPr>
        <w:t xml:space="preserve">Profesjonalizacja kadry działającej na rzecz przeciwdziałania przemocy </w:t>
      </w:r>
      <w:r w:rsidR="00835CDE" w:rsidRPr="00254E7F">
        <w:rPr>
          <w:rFonts w:cstheme="minorHAnsi"/>
        </w:rPr>
        <w:t>domowej</w:t>
      </w:r>
      <w:r w:rsidRPr="00254E7F">
        <w:rPr>
          <w:rFonts w:cstheme="minorHAnsi"/>
        </w:rPr>
        <w:t xml:space="preserve">. </w:t>
      </w:r>
    </w:p>
    <w:p w14:paraId="70548EDE" w14:textId="15F3A9FD" w:rsidR="002D335C" w:rsidRDefault="003A6C53" w:rsidP="00F270E8">
      <w:pPr>
        <w:pStyle w:val="Akapitzlist"/>
        <w:numPr>
          <w:ilvl w:val="1"/>
          <w:numId w:val="33"/>
        </w:numPr>
        <w:suppressAutoHyphens/>
        <w:spacing w:before="120" w:after="120" w:line="240" w:lineRule="auto"/>
        <w:ind w:left="1134" w:hanging="567"/>
        <w:jc w:val="both"/>
        <w:rPr>
          <w:rFonts w:cstheme="minorHAnsi"/>
        </w:rPr>
      </w:pPr>
      <w:r w:rsidRPr="000B3E39">
        <w:rPr>
          <w:rFonts w:cstheme="minorHAnsi"/>
        </w:rPr>
        <w:t xml:space="preserve">Kształcenie kadry pracującej w obszarze przeciwdziałania przemocy </w:t>
      </w:r>
      <w:r w:rsidR="000B3E39">
        <w:rPr>
          <w:rFonts w:cstheme="minorHAnsi"/>
        </w:rPr>
        <w:t xml:space="preserve">domowej </w:t>
      </w:r>
      <w:r w:rsidR="00F270E8">
        <w:rPr>
          <w:rFonts w:cstheme="minorHAnsi"/>
        </w:rPr>
        <w:br/>
      </w:r>
      <w:r w:rsidRPr="000B3E39">
        <w:rPr>
          <w:rFonts w:cstheme="minorHAnsi"/>
        </w:rPr>
        <w:t>na terenie powiatu.</w:t>
      </w:r>
    </w:p>
    <w:p w14:paraId="1BF1F2A6" w14:textId="3FCD06F5" w:rsidR="002D335C" w:rsidRPr="002D335C" w:rsidRDefault="002D335C" w:rsidP="00F270E8">
      <w:pPr>
        <w:pStyle w:val="Akapitzlist"/>
        <w:numPr>
          <w:ilvl w:val="1"/>
          <w:numId w:val="33"/>
        </w:numPr>
        <w:suppressAutoHyphens/>
        <w:spacing w:before="120" w:after="120" w:line="240" w:lineRule="auto"/>
        <w:ind w:left="1134" w:hanging="567"/>
        <w:jc w:val="both"/>
        <w:rPr>
          <w:rFonts w:cstheme="minorHAnsi"/>
        </w:rPr>
      </w:pPr>
      <w:r w:rsidRPr="002D335C">
        <w:rPr>
          <w:rFonts w:cstheme="minorHAnsi"/>
        </w:rPr>
        <w:t xml:space="preserve">Wdrożenie systemu wsparcia dla osób pracujących bezpośrednio z osobami doznającymi przemocy domowej i z osobami stosującymi przemoc domową, </w:t>
      </w:r>
      <w:r w:rsidR="00F270E8">
        <w:rPr>
          <w:rFonts w:cstheme="minorHAnsi"/>
        </w:rPr>
        <w:br/>
      </w:r>
      <w:r w:rsidRPr="002D335C">
        <w:rPr>
          <w:rFonts w:cstheme="minorHAnsi"/>
        </w:rPr>
        <w:t xml:space="preserve">w formie np. </w:t>
      </w:r>
      <w:proofErr w:type="spellStart"/>
      <w:r w:rsidRPr="002D335C">
        <w:rPr>
          <w:rFonts w:cstheme="minorHAnsi"/>
        </w:rPr>
        <w:t>superwizji</w:t>
      </w:r>
      <w:proofErr w:type="spellEnd"/>
      <w:r w:rsidRPr="002D335C">
        <w:rPr>
          <w:rFonts w:cstheme="minorHAnsi"/>
        </w:rPr>
        <w:t>, coachingu, doradztwa, grup wsparcia</w:t>
      </w:r>
    </w:p>
    <w:p w14:paraId="405E5660" w14:textId="77777777" w:rsidR="00E3152E" w:rsidRDefault="00E3152E" w:rsidP="00E3152E">
      <w:pPr>
        <w:suppressAutoHyphens/>
        <w:spacing w:before="120" w:after="120" w:line="240" w:lineRule="auto"/>
        <w:ind w:left="567"/>
        <w:jc w:val="both"/>
        <w:rPr>
          <w:rFonts w:ascii="Times New Roman" w:hAnsi="Times New Roman" w:cs="Times New Roman"/>
        </w:rPr>
      </w:pPr>
    </w:p>
    <w:p w14:paraId="27615FAF" w14:textId="77777777" w:rsidR="00E3152E" w:rsidRDefault="00E3152E" w:rsidP="00E3152E">
      <w:pPr>
        <w:suppressAutoHyphens/>
        <w:spacing w:before="120" w:after="120" w:line="240" w:lineRule="auto"/>
        <w:ind w:left="567"/>
        <w:jc w:val="both"/>
        <w:rPr>
          <w:rFonts w:ascii="Times New Roman" w:hAnsi="Times New Roman" w:cs="Times New Roman"/>
        </w:rPr>
      </w:pPr>
    </w:p>
    <w:p w14:paraId="59391DB4" w14:textId="7F35593B" w:rsidR="00E3152E" w:rsidRDefault="00E315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919F023" w14:textId="77777777" w:rsidR="00062DD7" w:rsidRPr="000B3E39" w:rsidRDefault="00062DD7" w:rsidP="00B57FC3">
      <w:pPr>
        <w:pStyle w:val="Akapitzlist"/>
        <w:numPr>
          <w:ilvl w:val="0"/>
          <w:numId w:val="13"/>
        </w:numPr>
        <w:suppressAutoHyphens/>
        <w:spacing w:before="120" w:after="120" w:line="240" w:lineRule="auto"/>
        <w:ind w:left="709" w:hanging="709"/>
        <w:jc w:val="both"/>
        <w:rPr>
          <w:rFonts w:cstheme="minorHAnsi"/>
        </w:rPr>
      </w:pPr>
      <w:r w:rsidRPr="000B3E39">
        <w:rPr>
          <w:rFonts w:cstheme="minorHAnsi"/>
        </w:rPr>
        <w:lastRenderedPageBreak/>
        <w:t>Harmonogram i wskaźniki realizacji działań</w:t>
      </w:r>
    </w:p>
    <w:p w14:paraId="55CBB416" w14:textId="77777777" w:rsidR="00BE2F02" w:rsidRDefault="00BE2F02" w:rsidP="00BE2F02">
      <w:pPr>
        <w:suppressAutoHyphens/>
        <w:spacing w:before="120"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1843"/>
        <w:gridCol w:w="1276"/>
        <w:gridCol w:w="2781"/>
        <w:gridCol w:w="6"/>
      </w:tblGrid>
      <w:tr w:rsidR="00901867" w:rsidRPr="00901867" w14:paraId="4BF6EB07" w14:textId="77777777" w:rsidTr="00A1410F">
        <w:trPr>
          <w:trHeight w:val="729"/>
        </w:trPr>
        <w:tc>
          <w:tcPr>
            <w:tcW w:w="9445" w:type="dxa"/>
            <w:gridSpan w:val="6"/>
            <w:tcBorders>
              <w:right w:val="single" w:sz="4" w:space="0" w:color="auto"/>
            </w:tcBorders>
          </w:tcPr>
          <w:p w14:paraId="0A7F2D3B" w14:textId="6EAA799D" w:rsidR="00901867" w:rsidRPr="00901867" w:rsidRDefault="00901867" w:rsidP="00C5009F">
            <w:pPr>
              <w:spacing w:before="120" w:after="12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01867">
              <w:rPr>
                <w:rFonts w:cstheme="minorHAnsi"/>
                <w:b/>
                <w:sz w:val="20"/>
                <w:szCs w:val="20"/>
              </w:rPr>
              <w:t xml:space="preserve">Cel szczegółowy 1: Zwiększenie dostępu do informacji, edukacji oraz wzrost świadomości mieszkańców </w:t>
            </w:r>
            <w:r w:rsidRPr="00901867">
              <w:rPr>
                <w:rFonts w:cstheme="minorHAnsi"/>
                <w:b/>
                <w:sz w:val="20"/>
                <w:szCs w:val="20"/>
              </w:rPr>
              <w:br/>
              <w:t>w zakresie przeciwdziałania przemocy domowej w powiecie.</w:t>
            </w:r>
          </w:p>
        </w:tc>
      </w:tr>
      <w:tr w:rsidR="00901867" w:rsidRPr="00901867" w14:paraId="6F9CE3D2" w14:textId="77777777" w:rsidTr="00901867">
        <w:trPr>
          <w:gridAfter w:val="1"/>
          <w:wAfter w:w="6" w:type="dxa"/>
          <w:trHeight w:val="447"/>
        </w:trPr>
        <w:tc>
          <w:tcPr>
            <w:tcW w:w="3539" w:type="dxa"/>
            <w:gridSpan w:val="2"/>
            <w:shd w:val="clear" w:color="auto" w:fill="D9D9D9" w:themeFill="background1" w:themeFillShade="D9"/>
          </w:tcPr>
          <w:p w14:paraId="5AA34707" w14:textId="669C240C" w:rsidR="00901867" w:rsidRPr="00901867" w:rsidRDefault="00901867" w:rsidP="00901867">
            <w:pPr>
              <w:spacing w:before="120" w:after="12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01867">
              <w:rPr>
                <w:rFonts w:cstheme="minorHAnsi"/>
                <w:b/>
                <w:sz w:val="18"/>
                <w:szCs w:val="18"/>
              </w:rPr>
              <w:t>Działania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4E8CF6E" w14:textId="77777777" w:rsidR="00901867" w:rsidRPr="00901867" w:rsidRDefault="00901867" w:rsidP="00901867">
            <w:pPr>
              <w:spacing w:before="120" w:after="12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01867">
              <w:rPr>
                <w:rFonts w:cstheme="minorHAnsi"/>
                <w:b/>
                <w:sz w:val="18"/>
                <w:szCs w:val="18"/>
              </w:rPr>
              <w:t>Wskaźniki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26A7A6A" w14:textId="77777777" w:rsidR="00901867" w:rsidRPr="00901867" w:rsidRDefault="00901867" w:rsidP="00901867">
            <w:pPr>
              <w:spacing w:before="120" w:after="12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01867">
              <w:rPr>
                <w:rFonts w:cstheme="minorHAnsi"/>
                <w:b/>
                <w:sz w:val="18"/>
                <w:szCs w:val="18"/>
              </w:rPr>
              <w:t>Termin</w:t>
            </w:r>
          </w:p>
        </w:tc>
        <w:tc>
          <w:tcPr>
            <w:tcW w:w="2781" w:type="dxa"/>
            <w:shd w:val="clear" w:color="auto" w:fill="D9D9D9" w:themeFill="background1" w:themeFillShade="D9"/>
            <w:vAlign w:val="center"/>
          </w:tcPr>
          <w:p w14:paraId="39E70AFA" w14:textId="3B88DA05" w:rsidR="00901867" w:rsidRPr="00901867" w:rsidRDefault="00901867" w:rsidP="00901867">
            <w:pPr>
              <w:spacing w:before="120" w:after="12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01867">
              <w:rPr>
                <w:rFonts w:cstheme="minorHAnsi"/>
                <w:b/>
                <w:sz w:val="18"/>
                <w:szCs w:val="18"/>
              </w:rPr>
              <w:t>Realizatorzy i partnerzy</w:t>
            </w:r>
          </w:p>
        </w:tc>
      </w:tr>
      <w:tr w:rsidR="00901867" w:rsidRPr="00901867" w14:paraId="265CD360" w14:textId="77777777" w:rsidTr="00901867">
        <w:trPr>
          <w:gridAfter w:val="1"/>
          <w:wAfter w:w="6" w:type="dxa"/>
          <w:trHeight w:val="1389"/>
        </w:trPr>
        <w:tc>
          <w:tcPr>
            <w:tcW w:w="562" w:type="dxa"/>
          </w:tcPr>
          <w:p w14:paraId="49CC7E49" w14:textId="77777777" w:rsidR="00901867" w:rsidRPr="00901867" w:rsidRDefault="00901867" w:rsidP="00901867">
            <w:pPr>
              <w:pStyle w:val="Akapitzlist"/>
              <w:numPr>
                <w:ilvl w:val="1"/>
                <w:numId w:val="21"/>
              </w:numPr>
              <w:spacing w:before="360" w:after="120" w:line="240" w:lineRule="auto"/>
              <w:ind w:left="357" w:hanging="3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0DCE8AC" w14:textId="7412A3F5" w:rsidR="00901867" w:rsidRPr="00901867" w:rsidRDefault="00901867" w:rsidP="00901867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>Opracowanie materiałów informacyjnych (broszur / ulotek / materiałów internetowych) w formie dostępnej dla poszczególnych grup odbiorców</w:t>
            </w:r>
          </w:p>
        </w:tc>
        <w:tc>
          <w:tcPr>
            <w:tcW w:w="1843" w:type="dxa"/>
            <w:vAlign w:val="center"/>
          </w:tcPr>
          <w:p w14:paraId="65D6F236" w14:textId="77777777" w:rsidR="00901867" w:rsidRPr="00901867" w:rsidRDefault="00901867" w:rsidP="00E3152E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>Liczba materiałów informacyjnych</w:t>
            </w:r>
          </w:p>
        </w:tc>
        <w:tc>
          <w:tcPr>
            <w:tcW w:w="1276" w:type="dxa"/>
            <w:vAlign w:val="center"/>
          </w:tcPr>
          <w:p w14:paraId="0216F8D5" w14:textId="77777777" w:rsidR="00901867" w:rsidRPr="00901867" w:rsidRDefault="00901867" w:rsidP="00C5009F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>2026 – 2027</w:t>
            </w:r>
          </w:p>
          <w:p w14:paraId="4654B67B" w14:textId="77777777" w:rsidR="00901867" w:rsidRPr="00901867" w:rsidRDefault="00901867" w:rsidP="00C5009F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81" w:type="dxa"/>
            <w:vAlign w:val="center"/>
          </w:tcPr>
          <w:p w14:paraId="3AE961E1" w14:textId="6EFC2CCA" w:rsidR="00901867" w:rsidRPr="00901867" w:rsidRDefault="00901867" w:rsidP="00E3152E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>Policja, PCPR, OPS, GKRPA, ZI, NGO, placówki oświatowe</w:t>
            </w:r>
          </w:p>
        </w:tc>
      </w:tr>
      <w:tr w:rsidR="00901867" w:rsidRPr="00901867" w14:paraId="1F249E09" w14:textId="77777777" w:rsidTr="00901867">
        <w:trPr>
          <w:gridAfter w:val="1"/>
          <w:wAfter w:w="6" w:type="dxa"/>
          <w:trHeight w:val="1140"/>
        </w:trPr>
        <w:tc>
          <w:tcPr>
            <w:tcW w:w="562" w:type="dxa"/>
          </w:tcPr>
          <w:p w14:paraId="6949D455" w14:textId="77777777" w:rsidR="00901867" w:rsidRPr="00901867" w:rsidRDefault="00901867" w:rsidP="00901867">
            <w:pPr>
              <w:pStyle w:val="Akapitzlist"/>
              <w:numPr>
                <w:ilvl w:val="1"/>
                <w:numId w:val="21"/>
              </w:numPr>
              <w:spacing w:before="360" w:after="120" w:line="240" w:lineRule="auto"/>
              <w:ind w:left="357" w:hanging="3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225CD29" w14:textId="7B7D87AD" w:rsidR="00901867" w:rsidRPr="00901867" w:rsidRDefault="00901867" w:rsidP="00901867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 xml:space="preserve">Organizowanie i udział </w:t>
            </w:r>
            <w:r w:rsidRPr="00901867">
              <w:rPr>
                <w:rFonts w:cstheme="minorHAnsi"/>
                <w:sz w:val="18"/>
                <w:szCs w:val="18"/>
              </w:rPr>
              <w:br/>
              <w:t xml:space="preserve">w lokalnych, wojewódzkich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901867">
              <w:rPr>
                <w:rFonts w:cstheme="minorHAnsi"/>
                <w:sz w:val="18"/>
                <w:szCs w:val="18"/>
              </w:rPr>
              <w:t>i ogólnopolskich kampaniach społecznych</w:t>
            </w:r>
          </w:p>
        </w:tc>
        <w:tc>
          <w:tcPr>
            <w:tcW w:w="1843" w:type="dxa"/>
            <w:vAlign w:val="center"/>
          </w:tcPr>
          <w:p w14:paraId="0F3C7C15" w14:textId="77777777" w:rsidR="00901867" w:rsidRPr="00901867" w:rsidRDefault="00901867" w:rsidP="00E3152E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>Liczba kampanii</w:t>
            </w:r>
          </w:p>
        </w:tc>
        <w:tc>
          <w:tcPr>
            <w:tcW w:w="1276" w:type="dxa"/>
            <w:vAlign w:val="center"/>
          </w:tcPr>
          <w:p w14:paraId="1E70F178" w14:textId="77777777" w:rsidR="00901867" w:rsidRPr="00901867" w:rsidRDefault="00901867" w:rsidP="00C5009F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>2026 – 2027</w:t>
            </w:r>
          </w:p>
        </w:tc>
        <w:tc>
          <w:tcPr>
            <w:tcW w:w="2781" w:type="dxa"/>
            <w:vAlign w:val="center"/>
          </w:tcPr>
          <w:p w14:paraId="6DEC5924" w14:textId="6B8E29A2" w:rsidR="00901867" w:rsidRPr="00901867" w:rsidRDefault="00901867" w:rsidP="00E3152E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>Policja, PCPR, Starostwo Powiatowe, OPS, ZI, NGO, placówki oświatowe</w:t>
            </w:r>
          </w:p>
        </w:tc>
      </w:tr>
      <w:tr w:rsidR="00901867" w:rsidRPr="00901867" w14:paraId="2F5689FB" w14:textId="77777777" w:rsidTr="00901867">
        <w:trPr>
          <w:gridAfter w:val="1"/>
          <w:wAfter w:w="6" w:type="dxa"/>
          <w:trHeight w:val="688"/>
        </w:trPr>
        <w:tc>
          <w:tcPr>
            <w:tcW w:w="562" w:type="dxa"/>
          </w:tcPr>
          <w:p w14:paraId="18AC1116" w14:textId="77777777" w:rsidR="00901867" w:rsidRPr="00901867" w:rsidRDefault="00901867" w:rsidP="00901867">
            <w:pPr>
              <w:pStyle w:val="Akapitzlist"/>
              <w:numPr>
                <w:ilvl w:val="1"/>
                <w:numId w:val="21"/>
              </w:numPr>
              <w:spacing w:before="240" w:after="120" w:line="240" w:lineRule="auto"/>
              <w:ind w:left="357" w:hanging="3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ACF7EBC" w14:textId="50639DDD" w:rsidR="00901867" w:rsidRPr="00901867" w:rsidRDefault="00901867" w:rsidP="00901867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 xml:space="preserve">Prowadzenie lokalnego telefonu alarmowego </w:t>
            </w:r>
          </w:p>
        </w:tc>
        <w:tc>
          <w:tcPr>
            <w:tcW w:w="1843" w:type="dxa"/>
            <w:vAlign w:val="center"/>
          </w:tcPr>
          <w:p w14:paraId="0DEFD659" w14:textId="5B092738" w:rsidR="00901867" w:rsidRPr="00901867" w:rsidRDefault="00901867" w:rsidP="00E3152E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>Liczba osób korzystających ze wsparcia</w:t>
            </w:r>
          </w:p>
        </w:tc>
        <w:tc>
          <w:tcPr>
            <w:tcW w:w="1276" w:type="dxa"/>
            <w:vAlign w:val="center"/>
          </w:tcPr>
          <w:p w14:paraId="046944DD" w14:textId="6525783B" w:rsidR="00901867" w:rsidRPr="00901867" w:rsidRDefault="00901867" w:rsidP="00C5009F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>2026 – 2027</w:t>
            </w:r>
          </w:p>
          <w:p w14:paraId="558385C3" w14:textId="734B84E2" w:rsidR="00901867" w:rsidRPr="00901867" w:rsidRDefault="00901867" w:rsidP="00C5009F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81" w:type="dxa"/>
            <w:vAlign w:val="center"/>
          </w:tcPr>
          <w:p w14:paraId="31AF5B83" w14:textId="50598149" w:rsidR="00901867" w:rsidRPr="00901867" w:rsidRDefault="00901867" w:rsidP="00E3152E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 xml:space="preserve">PCPR, Policja, OPS, </w:t>
            </w:r>
            <w:r w:rsidR="001066CE">
              <w:rPr>
                <w:rFonts w:cstheme="minorHAnsi"/>
                <w:sz w:val="18"/>
                <w:szCs w:val="18"/>
              </w:rPr>
              <w:t xml:space="preserve">ZI, </w:t>
            </w:r>
            <w:r w:rsidRPr="00901867">
              <w:rPr>
                <w:rFonts w:cstheme="minorHAnsi"/>
                <w:sz w:val="18"/>
                <w:szCs w:val="18"/>
              </w:rPr>
              <w:t>NGO, placówki oświatowe</w:t>
            </w:r>
          </w:p>
        </w:tc>
      </w:tr>
      <w:tr w:rsidR="00901867" w:rsidRPr="00901867" w14:paraId="4C696C10" w14:textId="77777777" w:rsidTr="00901867">
        <w:trPr>
          <w:gridAfter w:val="1"/>
          <w:wAfter w:w="6" w:type="dxa"/>
          <w:trHeight w:val="914"/>
        </w:trPr>
        <w:tc>
          <w:tcPr>
            <w:tcW w:w="562" w:type="dxa"/>
          </w:tcPr>
          <w:p w14:paraId="692C29B5" w14:textId="327AB5BD" w:rsidR="00901867" w:rsidRPr="00901867" w:rsidRDefault="00901867" w:rsidP="00901867">
            <w:pPr>
              <w:pStyle w:val="Akapitzlist"/>
              <w:numPr>
                <w:ilvl w:val="1"/>
                <w:numId w:val="21"/>
              </w:numPr>
              <w:spacing w:before="360" w:after="120" w:line="240" w:lineRule="auto"/>
              <w:ind w:left="357" w:hanging="3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5F83069" w14:textId="228C2161" w:rsidR="00901867" w:rsidRPr="00901867" w:rsidRDefault="00901867" w:rsidP="00E3152E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 xml:space="preserve">Realizacja inicjatyw </w:t>
            </w:r>
            <w:r w:rsidRPr="00901867">
              <w:rPr>
                <w:rFonts w:cstheme="minorHAnsi"/>
                <w:sz w:val="18"/>
                <w:szCs w:val="18"/>
              </w:rPr>
              <w:br/>
              <w:t>w zakresie przeciwdziałania przemocy domowej</w:t>
            </w:r>
          </w:p>
        </w:tc>
        <w:tc>
          <w:tcPr>
            <w:tcW w:w="1843" w:type="dxa"/>
            <w:vAlign w:val="center"/>
          </w:tcPr>
          <w:p w14:paraId="3D65F7E6" w14:textId="57E8031B" w:rsidR="00901867" w:rsidRPr="00901867" w:rsidRDefault="00901867" w:rsidP="00E3152E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>Liczba zrealizowanych inicjatyw</w:t>
            </w:r>
          </w:p>
          <w:p w14:paraId="0BE3FE89" w14:textId="77777777" w:rsidR="00901867" w:rsidRPr="00901867" w:rsidRDefault="00901867" w:rsidP="00E3152E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4A8884A" w14:textId="77777777" w:rsidR="00901867" w:rsidRPr="00901867" w:rsidRDefault="00901867" w:rsidP="00C5009F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>2026 – 2027</w:t>
            </w:r>
          </w:p>
        </w:tc>
        <w:tc>
          <w:tcPr>
            <w:tcW w:w="2781" w:type="dxa"/>
            <w:vAlign w:val="center"/>
          </w:tcPr>
          <w:p w14:paraId="10815368" w14:textId="291D13C6" w:rsidR="00901867" w:rsidRPr="00901867" w:rsidRDefault="00901867" w:rsidP="00E3152E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>Policja, PCPR, Starostwo Powiatowe, OPS, ZI, ochrona zdrowia, NGO, placówki oświatowe</w:t>
            </w:r>
          </w:p>
        </w:tc>
      </w:tr>
    </w:tbl>
    <w:p w14:paraId="0F2C5215" w14:textId="77777777" w:rsidR="00085A4A" w:rsidRDefault="00085A4A" w:rsidP="00B57FC3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3D9E3428" w14:textId="77777777" w:rsidR="00D31162" w:rsidRDefault="00D31162" w:rsidP="00B57FC3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843"/>
        <w:gridCol w:w="1332"/>
        <w:gridCol w:w="2637"/>
      </w:tblGrid>
      <w:tr w:rsidR="00901867" w:rsidRPr="00901867" w14:paraId="0B9E0280" w14:textId="77777777" w:rsidTr="00885EBD">
        <w:trPr>
          <w:trHeight w:val="556"/>
        </w:trPr>
        <w:tc>
          <w:tcPr>
            <w:tcW w:w="9351" w:type="dxa"/>
            <w:gridSpan w:val="5"/>
          </w:tcPr>
          <w:p w14:paraId="299D1E3E" w14:textId="308F1D9E" w:rsidR="00901867" w:rsidRPr="00901867" w:rsidRDefault="00901867" w:rsidP="0023107F">
            <w:pPr>
              <w:spacing w:before="120" w:after="12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01867">
              <w:rPr>
                <w:rFonts w:cstheme="minorHAnsi"/>
                <w:b/>
                <w:sz w:val="20"/>
                <w:szCs w:val="20"/>
              </w:rPr>
              <w:t>Cel szczegółowy 2: Zwiększenie dostępu do specjalistycznego wsparcia dla osób doznających przemocy</w:t>
            </w:r>
            <w:r w:rsidR="00CB027F">
              <w:rPr>
                <w:rFonts w:cstheme="minorHAnsi"/>
                <w:b/>
                <w:sz w:val="20"/>
                <w:szCs w:val="20"/>
              </w:rPr>
              <w:t xml:space="preserve"> domowej.</w:t>
            </w:r>
          </w:p>
        </w:tc>
      </w:tr>
      <w:tr w:rsidR="00901867" w:rsidRPr="00901867" w14:paraId="248F47CC" w14:textId="77777777" w:rsidTr="001066CE">
        <w:trPr>
          <w:trHeight w:val="485"/>
        </w:trPr>
        <w:tc>
          <w:tcPr>
            <w:tcW w:w="3539" w:type="dxa"/>
            <w:gridSpan w:val="2"/>
            <w:shd w:val="clear" w:color="auto" w:fill="D9D9D9" w:themeFill="background1" w:themeFillShade="D9"/>
          </w:tcPr>
          <w:p w14:paraId="47D29109" w14:textId="64F093F1" w:rsidR="00901867" w:rsidRPr="00901867" w:rsidRDefault="00901867" w:rsidP="00901867">
            <w:pPr>
              <w:spacing w:before="120" w:after="12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01867">
              <w:rPr>
                <w:rFonts w:cstheme="minorHAnsi"/>
                <w:b/>
                <w:sz w:val="18"/>
                <w:szCs w:val="18"/>
              </w:rPr>
              <w:t>Działania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412EA5F" w14:textId="77777777" w:rsidR="00901867" w:rsidRPr="00901867" w:rsidRDefault="00901867" w:rsidP="00901867">
            <w:pPr>
              <w:spacing w:before="120" w:after="12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01867">
              <w:rPr>
                <w:rFonts w:cstheme="minorHAnsi"/>
                <w:b/>
                <w:sz w:val="18"/>
                <w:szCs w:val="18"/>
              </w:rPr>
              <w:t>Wskaźniki</w:t>
            </w:r>
          </w:p>
        </w:tc>
        <w:tc>
          <w:tcPr>
            <w:tcW w:w="1332" w:type="dxa"/>
            <w:shd w:val="clear" w:color="auto" w:fill="D9D9D9" w:themeFill="background1" w:themeFillShade="D9"/>
            <w:vAlign w:val="center"/>
          </w:tcPr>
          <w:p w14:paraId="14B63221" w14:textId="77777777" w:rsidR="00901867" w:rsidRPr="00901867" w:rsidRDefault="00901867" w:rsidP="00901867">
            <w:pPr>
              <w:spacing w:before="120" w:after="12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01867">
              <w:rPr>
                <w:rFonts w:cstheme="minorHAnsi"/>
                <w:b/>
                <w:sz w:val="18"/>
                <w:szCs w:val="18"/>
              </w:rPr>
              <w:t>Termin</w:t>
            </w:r>
          </w:p>
        </w:tc>
        <w:tc>
          <w:tcPr>
            <w:tcW w:w="2637" w:type="dxa"/>
            <w:shd w:val="clear" w:color="auto" w:fill="D9D9D9" w:themeFill="background1" w:themeFillShade="D9"/>
            <w:vAlign w:val="center"/>
          </w:tcPr>
          <w:p w14:paraId="2CADD9F5" w14:textId="168956A7" w:rsidR="00901867" w:rsidRPr="00901867" w:rsidRDefault="00901867" w:rsidP="00901867">
            <w:pPr>
              <w:spacing w:before="120" w:after="12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01867">
              <w:rPr>
                <w:rFonts w:cstheme="minorHAnsi"/>
                <w:b/>
                <w:sz w:val="18"/>
                <w:szCs w:val="18"/>
              </w:rPr>
              <w:t>Realizatorzy i partnerzy</w:t>
            </w:r>
          </w:p>
        </w:tc>
      </w:tr>
      <w:tr w:rsidR="00901867" w:rsidRPr="00901867" w14:paraId="7E503C24" w14:textId="77777777" w:rsidTr="001066CE">
        <w:trPr>
          <w:trHeight w:val="1116"/>
        </w:trPr>
        <w:tc>
          <w:tcPr>
            <w:tcW w:w="562" w:type="dxa"/>
          </w:tcPr>
          <w:p w14:paraId="0873F375" w14:textId="77777777" w:rsidR="001066CE" w:rsidRDefault="001066CE" w:rsidP="001066CE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39FD9218" w14:textId="4FDA657B" w:rsidR="001066CE" w:rsidRDefault="001066CE" w:rsidP="001066CE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2.1. </w:t>
            </w:r>
          </w:p>
          <w:p w14:paraId="5C4CE503" w14:textId="0BFFFE58" w:rsidR="001066CE" w:rsidRPr="001066CE" w:rsidRDefault="001066CE" w:rsidP="001066CE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7C23501" w14:textId="698C974D" w:rsidR="00901867" w:rsidRPr="001066CE" w:rsidRDefault="00901867" w:rsidP="001066CE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1066CE">
              <w:rPr>
                <w:rFonts w:cstheme="minorHAnsi"/>
                <w:sz w:val="18"/>
                <w:szCs w:val="18"/>
              </w:rPr>
              <w:t xml:space="preserve">Dostęp do specjalistów, w tym </w:t>
            </w:r>
            <w:r w:rsidR="001066CE">
              <w:rPr>
                <w:rFonts w:cstheme="minorHAnsi"/>
                <w:sz w:val="18"/>
                <w:szCs w:val="18"/>
              </w:rPr>
              <w:br/>
            </w:r>
            <w:r w:rsidRPr="001066CE">
              <w:rPr>
                <w:rFonts w:cstheme="minorHAnsi"/>
                <w:sz w:val="18"/>
                <w:szCs w:val="18"/>
              </w:rPr>
              <w:t>z zakresu psychiatrii, psychologii, prawa, przemocy seksualnej, uzależnień</w:t>
            </w:r>
          </w:p>
        </w:tc>
        <w:tc>
          <w:tcPr>
            <w:tcW w:w="1843" w:type="dxa"/>
            <w:vAlign w:val="center"/>
          </w:tcPr>
          <w:p w14:paraId="7B095782" w14:textId="634F85D3" w:rsidR="00901867" w:rsidRPr="00901867" w:rsidRDefault="00901867" w:rsidP="0023107F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>Liczba osób objętych wsparciem specjalistycznym</w:t>
            </w:r>
          </w:p>
        </w:tc>
        <w:tc>
          <w:tcPr>
            <w:tcW w:w="1332" w:type="dxa"/>
            <w:vAlign w:val="center"/>
          </w:tcPr>
          <w:p w14:paraId="306F0113" w14:textId="1B43CA49" w:rsidR="00901867" w:rsidRPr="00901867" w:rsidRDefault="001066CE" w:rsidP="001066CE">
            <w:pPr>
              <w:spacing w:before="120" w:after="12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>2026 – 2027</w:t>
            </w:r>
          </w:p>
        </w:tc>
        <w:tc>
          <w:tcPr>
            <w:tcW w:w="2637" w:type="dxa"/>
            <w:vAlign w:val="center"/>
          </w:tcPr>
          <w:p w14:paraId="2D8910A4" w14:textId="6C2902CD" w:rsidR="00901867" w:rsidRPr="00901867" w:rsidRDefault="00901867" w:rsidP="001066CE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>Policja, PCPR</w:t>
            </w:r>
            <w:r w:rsidR="001066CE">
              <w:rPr>
                <w:rFonts w:cstheme="minorHAnsi"/>
                <w:sz w:val="18"/>
                <w:szCs w:val="18"/>
              </w:rPr>
              <w:t>,</w:t>
            </w:r>
            <w:r w:rsidRPr="00901867">
              <w:rPr>
                <w:rFonts w:cstheme="minorHAnsi"/>
                <w:sz w:val="18"/>
                <w:szCs w:val="18"/>
              </w:rPr>
              <w:t xml:space="preserve"> OPS,</w:t>
            </w:r>
            <w:r w:rsidR="001066CE">
              <w:rPr>
                <w:rFonts w:cstheme="minorHAnsi"/>
                <w:sz w:val="18"/>
                <w:szCs w:val="18"/>
              </w:rPr>
              <w:t xml:space="preserve"> </w:t>
            </w:r>
            <w:r w:rsidRPr="00901867">
              <w:rPr>
                <w:rFonts w:cstheme="minorHAnsi"/>
                <w:sz w:val="18"/>
                <w:szCs w:val="18"/>
              </w:rPr>
              <w:t>Służba kuratorska, ZI, ochrona zdrowia, NGO, placówki oświatowe</w:t>
            </w:r>
          </w:p>
        </w:tc>
      </w:tr>
      <w:tr w:rsidR="00901867" w:rsidRPr="00901867" w14:paraId="2FF83B8E" w14:textId="77777777" w:rsidTr="001066CE">
        <w:trPr>
          <w:trHeight w:val="963"/>
        </w:trPr>
        <w:tc>
          <w:tcPr>
            <w:tcW w:w="562" w:type="dxa"/>
          </w:tcPr>
          <w:p w14:paraId="55A81367" w14:textId="77777777" w:rsidR="001066CE" w:rsidRDefault="001066CE" w:rsidP="0023107F">
            <w:pPr>
              <w:spacing w:before="120" w:after="120" w:line="240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35BA701" w14:textId="5793A183" w:rsidR="00901867" w:rsidRPr="00901867" w:rsidRDefault="001066CE" w:rsidP="0023107F">
            <w:pPr>
              <w:spacing w:before="120" w:after="120" w:line="240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2.2. </w:t>
            </w:r>
          </w:p>
        </w:tc>
        <w:tc>
          <w:tcPr>
            <w:tcW w:w="2977" w:type="dxa"/>
            <w:vAlign w:val="center"/>
          </w:tcPr>
          <w:p w14:paraId="4594B775" w14:textId="755EF96C" w:rsidR="00901867" w:rsidRPr="00901867" w:rsidRDefault="00901867" w:rsidP="001066CE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color w:val="000000"/>
                <w:sz w:val="18"/>
                <w:szCs w:val="18"/>
              </w:rPr>
              <w:t>Prowadzenie wsparcia przez Konsultanta ds. przeciwdziałania przemocy</w:t>
            </w:r>
          </w:p>
        </w:tc>
        <w:tc>
          <w:tcPr>
            <w:tcW w:w="1843" w:type="dxa"/>
            <w:vAlign w:val="center"/>
          </w:tcPr>
          <w:p w14:paraId="575BAD23" w14:textId="77777777" w:rsidR="00901867" w:rsidRPr="00901867" w:rsidRDefault="00901867" w:rsidP="00733357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>Liczba osób objętych </w:t>
            </w:r>
          </w:p>
          <w:p w14:paraId="754EEE20" w14:textId="152BACDD" w:rsidR="00901867" w:rsidRPr="00901867" w:rsidRDefault="00901867" w:rsidP="00733357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>wsparciem konsultanta</w:t>
            </w:r>
          </w:p>
        </w:tc>
        <w:tc>
          <w:tcPr>
            <w:tcW w:w="1332" w:type="dxa"/>
            <w:vAlign w:val="center"/>
          </w:tcPr>
          <w:p w14:paraId="70122DAB" w14:textId="0A593F58" w:rsidR="00901867" w:rsidRPr="00901867" w:rsidRDefault="001066CE" w:rsidP="001066CE">
            <w:pPr>
              <w:spacing w:before="120" w:after="12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>2026 – 2027</w:t>
            </w:r>
          </w:p>
        </w:tc>
        <w:tc>
          <w:tcPr>
            <w:tcW w:w="2637" w:type="dxa"/>
            <w:vAlign w:val="center"/>
          </w:tcPr>
          <w:p w14:paraId="046EF6A1" w14:textId="162569CB" w:rsidR="00901867" w:rsidRPr="00901867" w:rsidRDefault="001066CE" w:rsidP="001066CE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 xml:space="preserve">PCPR, Policja, OPS, </w:t>
            </w:r>
            <w:r>
              <w:rPr>
                <w:rFonts w:cstheme="minorHAnsi"/>
                <w:sz w:val="18"/>
                <w:szCs w:val="18"/>
              </w:rPr>
              <w:t xml:space="preserve">ZI, </w:t>
            </w:r>
            <w:r w:rsidRPr="00901867">
              <w:rPr>
                <w:rFonts w:cstheme="minorHAnsi"/>
                <w:sz w:val="18"/>
                <w:szCs w:val="18"/>
              </w:rPr>
              <w:t>NGO, placówki oświatowe</w:t>
            </w:r>
          </w:p>
        </w:tc>
      </w:tr>
      <w:tr w:rsidR="00901867" w:rsidRPr="00901867" w14:paraId="18B189F3" w14:textId="77777777" w:rsidTr="001066CE">
        <w:trPr>
          <w:trHeight w:val="650"/>
        </w:trPr>
        <w:tc>
          <w:tcPr>
            <w:tcW w:w="562" w:type="dxa"/>
          </w:tcPr>
          <w:p w14:paraId="0BD70E8C" w14:textId="77777777" w:rsidR="001066CE" w:rsidRDefault="001066CE" w:rsidP="001066CE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3D12A07E" w14:textId="00C11F36" w:rsidR="00901867" w:rsidRPr="00901867" w:rsidRDefault="001066CE" w:rsidP="001066CE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2.3. </w:t>
            </w:r>
          </w:p>
        </w:tc>
        <w:tc>
          <w:tcPr>
            <w:tcW w:w="2977" w:type="dxa"/>
            <w:vAlign w:val="center"/>
          </w:tcPr>
          <w:p w14:paraId="4867A199" w14:textId="1CDFD129" w:rsidR="00901867" w:rsidRPr="00901867" w:rsidRDefault="00901867" w:rsidP="001066CE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>Realizacja warsztatów umiejętności społecznych, w tym wychowawczych</w:t>
            </w:r>
          </w:p>
        </w:tc>
        <w:tc>
          <w:tcPr>
            <w:tcW w:w="1843" w:type="dxa"/>
            <w:vAlign w:val="center"/>
          </w:tcPr>
          <w:p w14:paraId="4BFFDA82" w14:textId="77777777" w:rsidR="00901867" w:rsidRPr="00901867" w:rsidRDefault="00901867" w:rsidP="001066CE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>Liczba warsztatów</w:t>
            </w:r>
          </w:p>
          <w:p w14:paraId="424524DF" w14:textId="69346803" w:rsidR="00901867" w:rsidRPr="00901867" w:rsidRDefault="00901867" w:rsidP="001066CE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 xml:space="preserve">Liczba osób uczestniczących </w:t>
            </w:r>
            <w:r w:rsidRPr="00901867">
              <w:rPr>
                <w:rFonts w:cstheme="minorHAnsi"/>
                <w:sz w:val="18"/>
                <w:szCs w:val="18"/>
              </w:rPr>
              <w:br/>
              <w:t>w warsztatach</w:t>
            </w:r>
          </w:p>
        </w:tc>
        <w:tc>
          <w:tcPr>
            <w:tcW w:w="1332" w:type="dxa"/>
            <w:vAlign w:val="center"/>
          </w:tcPr>
          <w:p w14:paraId="375AF0A0" w14:textId="04AFC32B" w:rsidR="00901867" w:rsidRPr="00901867" w:rsidRDefault="001066CE" w:rsidP="001066CE">
            <w:pPr>
              <w:spacing w:before="120" w:after="12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>2026 – 2027</w:t>
            </w:r>
          </w:p>
        </w:tc>
        <w:tc>
          <w:tcPr>
            <w:tcW w:w="2637" w:type="dxa"/>
            <w:vAlign w:val="center"/>
          </w:tcPr>
          <w:p w14:paraId="36CE0563" w14:textId="080CCFFC" w:rsidR="00901867" w:rsidRPr="00901867" w:rsidRDefault="00901867" w:rsidP="001066CE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>PCPR, OPS, Służba kuratorska,  NGO, placówki oświatowe</w:t>
            </w:r>
          </w:p>
        </w:tc>
      </w:tr>
      <w:tr w:rsidR="00901867" w:rsidRPr="00901867" w14:paraId="5F453397" w14:textId="77777777" w:rsidTr="001066CE">
        <w:trPr>
          <w:trHeight w:val="649"/>
        </w:trPr>
        <w:tc>
          <w:tcPr>
            <w:tcW w:w="562" w:type="dxa"/>
          </w:tcPr>
          <w:p w14:paraId="282EEA8D" w14:textId="77777777" w:rsidR="001066CE" w:rsidRDefault="001066CE" w:rsidP="009B1F53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4097176A" w14:textId="50DF78ED" w:rsidR="00901867" w:rsidRPr="00901867" w:rsidRDefault="001066CE" w:rsidP="009B1F53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2.4.</w:t>
            </w:r>
          </w:p>
        </w:tc>
        <w:tc>
          <w:tcPr>
            <w:tcW w:w="2977" w:type="dxa"/>
            <w:vAlign w:val="center"/>
          </w:tcPr>
          <w:p w14:paraId="6E05E0BA" w14:textId="11EE3E7A" w:rsidR="00901867" w:rsidRPr="00901867" w:rsidRDefault="00901867" w:rsidP="009B1F53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>Realizacja inicjatyw skierowanego do dzieci i młodzieży z rodzin zagrożonych przemocą domową</w:t>
            </w:r>
          </w:p>
        </w:tc>
        <w:tc>
          <w:tcPr>
            <w:tcW w:w="1843" w:type="dxa"/>
            <w:vAlign w:val="center"/>
          </w:tcPr>
          <w:p w14:paraId="626DE86F" w14:textId="2D7AECA5" w:rsidR="00901867" w:rsidRPr="00901867" w:rsidRDefault="00901867" w:rsidP="0023107F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>Liczba zrealizowanych inicjatyw</w:t>
            </w:r>
          </w:p>
        </w:tc>
        <w:tc>
          <w:tcPr>
            <w:tcW w:w="1332" w:type="dxa"/>
            <w:vAlign w:val="center"/>
          </w:tcPr>
          <w:p w14:paraId="7A4C494C" w14:textId="352CABC2" w:rsidR="00901867" w:rsidRPr="00901867" w:rsidRDefault="001066CE" w:rsidP="001066CE">
            <w:pPr>
              <w:spacing w:before="120" w:after="12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>2026 – 2027</w:t>
            </w:r>
          </w:p>
        </w:tc>
        <w:tc>
          <w:tcPr>
            <w:tcW w:w="2637" w:type="dxa"/>
            <w:vAlign w:val="center"/>
          </w:tcPr>
          <w:p w14:paraId="5BA4E07E" w14:textId="05839DD8" w:rsidR="00901867" w:rsidRPr="00901867" w:rsidRDefault="00901867" w:rsidP="001066CE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>Policja, PCPR, Starostwo Powiatowe, OPS, Służba kuratorska,  NGO, placówki oświatowe</w:t>
            </w:r>
          </w:p>
        </w:tc>
      </w:tr>
      <w:tr w:rsidR="00901867" w:rsidRPr="00901867" w14:paraId="514BD66B" w14:textId="77777777" w:rsidTr="001066CE">
        <w:trPr>
          <w:trHeight w:val="651"/>
        </w:trPr>
        <w:tc>
          <w:tcPr>
            <w:tcW w:w="562" w:type="dxa"/>
          </w:tcPr>
          <w:p w14:paraId="20E9A738" w14:textId="77777777" w:rsidR="00901867" w:rsidRPr="00901867" w:rsidRDefault="00901867" w:rsidP="001066CE">
            <w:pPr>
              <w:pStyle w:val="Akapitzlist"/>
              <w:numPr>
                <w:ilvl w:val="1"/>
                <w:numId w:val="29"/>
              </w:numPr>
              <w:suppressAutoHyphens/>
              <w:spacing w:before="240" w:after="120" w:line="240" w:lineRule="auto"/>
              <w:ind w:left="357" w:hanging="357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1CFCC47" w14:textId="7F6A025D" w:rsidR="00901867" w:rsidRPr="001066CE" w:rsidRDefault="00901867" w:rsidP="001066CE">
            <w:pPr>
              <w:suppressAutoHyphens/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1066CE">
              <w:rPr>
                <w:rFonts w:cstheme="minorHAnsi"/>
                <w:sz w:val="18"/>
                <w:szCs w:val="18"/>
              </w:rPr>
              <w:t>Prowadzenie Punktu Interwencji Kryzysowej</w:t>
            </w:r>
          </w:p>
          <w:p w14:paraId="4BDCC2EB" w14:textId="77777777" w:rsidR="00901867" w:rsidRPr="00901867" w:rsidRDefault="00901867" w:rsidP="0023107F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F2E866A" w14:textId="7B5DA382" w:rsidR="00901867" w:rsidRPr="00901867" w:rsidRDefault="00901867" w:rsidP="001066CE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>Punkt Interwencji Kryzysowej</w:t>
            </w:r>
          </w:p>
        </w:tc>
        <w:tc>
          <w:tcPr>
            <w:tcW w:w="1332" w:type="dxa"/>
            <w:vAlign w:val="center"/>
          </w:tcPr>
          <w:p w14:paraId="66E77090" w14:textId="7E825890" w:rsidR="00901867" w:rsidRPr="00901867" w:rsidRDefault="001066CE" w:rsidP="001066CE">
            <w:pPr>
              <w:spacing w:before="120" w:after="12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>2026 – 2027</w:t>
            </w:r>
          </w:p>
        </w:tc>
        <w:tc>
          <w:tcPr>
            <w:tcW w:w="2637" w:type="dxa"/>
            <w:vAlign w:val="center"/>
          </w:tcPr>
          <w:p w14:paraId="57D63F6B" w14:textId="62F39FB2" w:rsidR="00901867" w:rsidRPr="00901867" w:rsidRDefault="001066CE" w:rsidP="0023107F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 xml:space="preserve">PCPR, Policja, OPS, </w:t>
            </w:r>
            <w:r>
              <w:rPr>
                <w:rFonts w:cstheme="minorHAnsi"/>
                <w:sz w:val="18"/>
                <w:szCs w:val="18"/>
              </w:rPr>
              <w:t xml:space="preserve">ZI, </w:t>
            </w:r>
            <w:r w:rsidRPr="00901867">
              <w:rPr>
                <w:rFonts w:cstheme="minorHAnsi"/>
                <w:sz w:val="18"/>
                <w:szCs w:val="18"/>
              </w:rPr>
              <w:t>NGO</w:t>
            </w:r>
          </w:p>
        </w:tc>
      </w:tr>
      <w:tr w:rsidR="00CB027F" w:rsidRPr="002D335C" w14:paraId="3E8E8E61" w14:textId="77777777" w:rsidTr="001066CE">
        <w:trPr>
          <w:trHeight w:val="651"/>
        </w:trPr>
        <w:tc>
          <w:tcPr>
            <w:tcW w:w="562" w:type="dxa"/>
          </w:tcPr>
          <w:p w14:paraId="5A6FE8C1" w14:textId="77777777" w:rsidR="00CB027F" w:rsidRPr="002D335C" w:rsidRDefault="00CB027F" w:rsidP="001066CE">
            <w:pPr>
              <w:pStyle w:val="Akapitzlist"/>
              <w:numPr>
                <w:ilvl w:val="1"/>
                <w:numId w:val="29"/>
              </w:numPr>
              <w:suppressAutoHyphens/>
              <w:spacing w:before="240" w:after="120" w:line="240" w:lineRule="auto"/>
              <w:ind w:left="357" w:hanging="357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2411C44" w14:textId="5966307D" w:rsidR="00CB027F" w:rsidRPr="002D335C" w:rsidRDefault="00CB027F" w:rsidP="002D335C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2D335C">
              <w:rPr>
                <w:rFonts w:cstheme="minorHAnsi"/>
                <w:sz w:val="18"/>
                <w:szCs w:val="18"/>
              </w:rPr>
              <w:t>Zapewnienie osobom doznającym przemocy domowej pomocy świadczonej przez</w:t>
            </w:r>
            <w:r w:rsidR="002D335C" w:rsidRPr="002D335C">
              <w:rPr>
                <w:rFonts w:cstheme="minorHAnsi"/>
                <w:sz w:val="18"/>
                <w:szCs w:val="18"/>
              </w:rPr>
              <w:t xml:space="preserve"> </w:t>
            </w:r>
            <w:r w:rsidRPr="002D335C">
              <w:rPr>
                <w:rFonts w:cstheme="minorHAnsi"/>
                <w:sz w:val="18"/>
                <w:szCs w:val="18"/>
              </w:rPr>
              <w:t xml:space="preserve">specjalistyczne ośrodki wsparcia dla osób doznających przemocy domowej </w:t>
            </w:r>
          </w:p>
        </w:tc>
        <w:tc>
          <w:tcPr>
            <w:tcW w:w="1843" w:type="dxa"/>
            <w:vAlign w:val="center"/>
          </w:tcPr>
          <w:p w14:paraId="5279F12C" w14:textId="4FAF4F0B" w:rsidR="00CB027F" w:rsidRPr="002D335C" w:rsidRDefault="00CB027F" w:rsidP="002D335C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2D335C">
              <w:rPr>
                <w:rFonts w:cstheme="minorHAnsi"/>
                <w:sz w:val="18"/>
                <w:szCs w:val="18"/>
              </w:rPr>
              <w:t>liczba osób, które skorzystały z pomocy w specjalistycznych</w:t>
            </w:r>
            <w:r w:rsidR="002D335C">
              <w:rPr>
                <w:rFonts w:cstheme="minorHAnsi"/>
                <w:sz w:val="18"/>
                <w:szCs w:val="18"/>
              </w:rPr>
              <w:t xml:space="preserve"> </w:t>
            </w:r>
            <w:r w:rsidRPr="002D335C">
              <w:rPr>
                <w:rFonts w:cstheme="minorHAnsi"/>
                <w:sz w:val="18"/>
                <w:szCs w:val="18"/>
              </w:rPr>
              <w:t>ośrodkach wsparcia</w:t>
            </w:r>
          </w:p>
          <w:p w14:paraId="66E6229C" w14:textId="23BEF389" w:rsidR="00CB027F" w:rsidRPr="002D335C" w:rsidRDefault="00CB027F" w:rsidP="002D335C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2D335C">
              <w:rPr>
                <w:rFonts w:cstheme="minorHAnsi"/>
                <w:sz w:val="18"/>
                <w:szCs w:val="18"/>
              </w:rPr>
              <w:t>liczba osób, które skorzystały z pomocy w domach dla</w:t>
            </w:r>
            <w:r w:rsidR="002D335C">
              <w:rPr>
                <w:rFonts w:cstheme="minorHAnsi"/>
                <w:sz w:val="18"/>
                <w:szCs w:val="18"/>
              </w:rPr>
              <w:t xml:space="preserve"> </w:t>
            </w:r>
            <w:r w:rsidRPr="002D335C">
              <w:rPr>
                <w:rFonts w:cstheme="minorHAnsi"/>
                <w:sz w:val="18"/>
                <w:szCs w:val="18"/>
              </w:rPr>
              <w:t>matek z małoletnimi dziećmi i kobiet w ciąży</w:t>
            </w:r>
          </w:p>
        </w:tc>
        <w:tc>
          <w:tcPr>
            <w:tcW w:w="1332" w:type="dxa"/>
            <w:vAlign w:val="center"/>
          </w:tcPr>
          <w:p w14:paraId="25CAA692" w14:textId="6126ACC5" w:rsidR="00CB027F" w:rsidRPr="002D335C" w:rsidRDefault="002D335C" w:rsidP="001066CE">
            <w:pPr>
              <w:spacing w:before="120" w:after="12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>2026 – 2027</w:t>
            </w:r>
          </w:p>
        </w:tc>
        <w:tc>
          <w:tcPr>
            <w:tcW w:w="2637" w:type="dxa"/>
            <w:vAlign w:val="center"/>
          </w:tcPr>
          <w:p w14:paraId="6A64F818" w14:textId="50BE0B4A" w:rsidR="00CB027F" w:rsidRPr="002D335C" w:rsidRDefault="002D335C" w:rsidP="0023107F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901867">
              <w:rPr>
                <w:rFonts w:cstheme="minorHAnsi"/>
                <w:sz w:val="18"/>
                <w:szCs w:val="18"/>
              </w:rPr>
              <w:t>Policja, PCPR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901867">
              <w:rPr>
                <w:rFonts w:cstheme="minorHAnsi"/>
                <w:sz w:val="18"/>
                <w:szCs w:val="18"/>
              </w:rPr>
              <w:t xml:space="preserve"> OPS,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01867">
              <w:rPr>
                <w:rFonts w:cstheme="minorHAnsi"/>
                <w:sz w:val="18"/>
                <w:szCs w:val="18"/>
              </w:rPr>
              <w:t>Służba kuratorska, ZI, ochrona zdrowia, NGO, placówki oświatowe</w:t>
            </w:r>
          </w:p>
        </w:tc>
      </w:tr>
    </w:tbl>
    <w:p w14:paraId="6450905C" w14:textId="77777777" w:rsidR="00B57FC3" w:rsidRDefault="00B57FC3" w:rsidP="00B57FC3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101AE382" w14:textId="77777777" w:rsidR="00D60BA8" w:rsidRDefault="00D60BA8" w:rsidP="00B57FC3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040"/>
        <w:gridCol w:w="1780"/>
        <w:gridCol w:w="1276"/>
        <w:gridCol w:w="2693"/>
      </w:tblGrid>
      <w:tr w:rsidR="001066CE" w:rsidRPr="00254E7F" w14:paraId="386E2F13" w14:textId="77777777" w:rsidTr="00254E7F">
        <w:trPr>
          <w:trHeight w:val="588"/>
        </w:trPr>
        <w:tc>
          <w:tcPr>
            <w:tcW w:w="9351" w:type="dxa"/>
            <w:gridSpan w:val="5"/>
          </w:tcPr>
          <w:p w14:paraId="3D95D737" w14:textId="7D6FFA81" w:rsidR="001066CE" w:rsidRPr="00254E7F" w:rsidRDefault="001066CE" w:rsidP="001A70A7">
            <w:pPr>
              <w:spacing w:before="120" w:after="12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54E7F">
              <w:rPr>
                <w:rFonts w:cstheme="minorHAnsi"/>
                <w:b/>
                <w:sz w:val="20"/>
                <w:szCs w:val="20"/>
              </w:rPr>
              <w:t>Cel szczegółowy 3: Zwiększenie dostępu do specjalistycznego wsparcia dla osób stosujących przemoc domową</w:t>
            </w:r>
            <w:r w:rsidR="00CB027F"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1066CE" w:rsidRPr="00254E7F" w14:paraId="2FBF71DC" w14:textId="77777777" w:rsidTr="00254E7F">
        <w:trPr>
          <w:trHeight w:val="458"/>
        </w:trPr>
        <w:tc>
          <w:tcPr>
            <w:tcW w:w="3602" w:type="dxa"/>
            <w:gridSpan w:val="2"/>
            <w:shd w:val="clear" w:color="auto" w:fill="D9D9D9" w:themeFill="background1" w:themeFillShade="D9"/>
          </w:tcPr>
          <w:p w14:paraId="7610BA6D" w14:textId="7E72C10E" w:rsidR="001066CE" w:rsidRPr="00254E7F" w:rsidRDefault="001066CE" w:rsidP="00254E7F">
            <w:pPr>
              <w:spacing w:before="120" w:after="12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54E7F">
              <w:rPr>
                <w:rFonts w:cstheme="minorHAnsi"/>
                <w:b/>
                <w:sz w:val="18"/>
                <w:szCs w:val="18"/>
              </w:rPr>
              <w:t>Działania</w:t>
            </w:r>
          </w:p>
        </w:tc>
        <w:tc>
          <w:tcPr>
            <w:tcW w:w="1780" w:type="dxa"/>
            <w:shd w:val="pct20" w:color="auto" w:fill="auto"/>
            <w:vAlign w:val="center"/>
          </w:tcPr>
          <w:p w14:paraId="7ACCCF38" w14:textId="77777777" w:rsidR="001066CE" w:rsidRPr="00254E7F" w:rsidRDefault="001066CE" w:rsidP="00254E7F">
            <w:pPr>
              <w:spacing w:before="120" w:after="12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54E7F">
              <w:rPr>
                <w:rFonts w:cstheme="minorHAnsi"/>
                <w:b/>
                <w:sz w:val="18"/>
                <w:szCs w:val="18"/>
              </w:rPr>
              <w:t>Wskaźniki</w:t>
            </w:r>
          </w:p>
        </w:tc>
        <w:tc>
          <w:tcPr>
            <w:tcW w:w="1276" w:type="dxa"/>
            <w:shd w:val="pct20" w:color="auto" w:fill="auto"/>
            <w:vAlign w:val="center"/>
          </w:tcPr>
          <w:p w14:paraId="1E369FA4" w14:textId="77777777" w:rsidR="001066CE" w:rsidRPr="00254E7F" w:rsidRDefault="001066CE" w:rsidP="00254E7F">
            <w:pPr>
              <w:spacing w:before="120" w:after="12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54E7F">
              <w:rPr>
                <w:rFonts w:cstheme="minorHAnsi"/>
                <w:b/>
                <w:sz w:val="18"/>
                <w:szCs w:val="18"/>
              </w:rPr>
              <w:t>Termin</w:t>
            </w:r>
          </w:p>
        </w:tc>
        <w:tc>
          <w:tcPr>
            <w:tcW w:w="2693" w:type="dxa"/>
            <w:shd w:val="pct20" w:color="auto" w:fill="auto"/>
            <w:vAlign w:val="center"/>
          </w:tcPr>
          <w:p w14:paraId="309719A4" w14:textId="14BB67E7" w:rsidR="001066CE" w:rsidRPr="00254E7F" w:rsidRDefault="001066CE" w:rsidP="00254E7F">
            <w:pPr>
              <w:spacing w:before="120" w:after="12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54E7F">
              <w:rPr>
                <w:rFonts w:cstheme="minorHAnsi"/>
                <w:b/>
                <w:sz w:val="18"/>
                <w:szCs w:val="18"/>
              </w:rPr>
              <w:t>Realizatorzy i partnerzy</w:t>
            </w:r>
          </w:p>
        </w:tc>
      </w:tr>
      <w:tr w:rsidR="001066CE" w:rsidRPr="00254E7F" w14:paraId="00765610" w14:textId="77777777" w:rsidTr="001066CE">
        <w:trPr>
          <w:trHeight w:val="1296"/>
        </w:trPr>
        <w:tc>
          <w:tcPr>
            <w:tcW w:w="562" w:type="dxa"/>
          </w:tcPr>
          <w:p w14:paraId="67E6A588" w14:textId="5DC5EB0E" w:rsidR="001066CE" w:rsidRPr="00254E7F" w:rsidRDefault="00254E7F" w:rsidP="001A70A7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54E7F">
              <w:rPr>
                <w:rFonts w:cstheme="minorHAnsi"/>
                <w:sz w:val="18"/>
                <w:szCs w:val="18"/>
              </w:rPr>
              <w:t xml:space="preserve">3.1. </w:t>
            </w:r>
          </w:p>
        </w:tc>
        <w:tc>
          <w:tcPr>
            <w:tcW w:w="3040" w:type="dxa"/>
            <w:vAlign w:val="center"/>
          </w:tcPr>
          <w:p w14:paraId="5E7FD11F" w14:textId="0C6D53E0" w:rsidR="001066CE" w:rsidRPr="00254E7F" w:rsidRDefault="00254E7F" w:rsidP="00254E7F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254E7F">
              <w:rPr>
                <w:rFonts w:cstheme="minorHAnsi"/>
                <w:sz w:val="18"/>
                <w:szCs w:val="18"/>
              </w:rPr>
              <w:t xml:space="preserve">Prowadzenie programów </w:t>
            </w:r>
            <w:proofErr w:type="spellStart"/>
            <w:r w:rsidRPr="00254E7F">
              <w:rPr>
                <w:rFonts w:cstheme="minorHAnsi"/>
                <w:sz w:val="18"/>
                <w:szCs w:val="18"/>
              </w:rPr>
              <w:t>korekcyjno</w:t>
            </w:r>
            <w:proofErr w:type="spellEnd"/>
            <w:r w:rsidRPr="00254E7F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254E7F">
              <w:rPr>
                <w:rFonts w:cstheme="minorHAnsi"/>
                <w:sz w:val="18"/>
                <w:szCs w:val="18"/>
              </w:rPr>
              <w:t>– edukacyjnych dla osób stosujących przemoc domową</w:t>
            </w:r>
          </w:p>
        </w:tc>
        <w:tc>
          <w:tcPr>
            <w:tcW w:w="1780" w:type="dxa"/>
            <w:vAlign w:val="center"/>
          </w:tcPr>
          <w:p w14:paraId="0C1E22E2" w14:textId="2936DAC5" w:rsidR="001066CE" w:rsidRPr="00254E7F" w:rsidRDefault="00254E7F" w:rsidP="00254E7F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254E7F">
              <w:rPr>
                <w:rFonts w:cstheme="minorHAnsi"/>
                <w:sz w:val="18"/>
                <w:szCs w:val="18"/>
              </w:rPr>
              <w:t>Liczba osób, które ukończyły PKE</w:t>
            </w:r>
          </w:p>
        </w:tc>
        <w:tc>
          <w:tcPr>
            <w:tcW w:w="1276" w:type="dxa"/>
            <w:vAlign w:val="center"/>
          </w:tcPr>
          <w:p w14:paraId="69DF7D0C" w14:textId="1FF428A5" w:rsidR="001066CE" w:rsidRPr="00254E7F" w:rsidRDefault="00254E7F" w:rsidP="00254E7F">
            <w:pPr>
              <w:spacing w:before="120" w:after="12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54E7F">
              <w:rPr>
                <w:rFonts w:cstheme="minorHAnsi"/>
                <w:sz w:val="18"/>
                <w:szCs w:val="18"/>
              </w:rPr>
              <w:t>2026 – 2027</w:t>
            </w:r>
          </w:p>
        </w:tc>
        <w:tc>
          <w:tcPr>
            <w:tcW w:w="2693" w:type="dxa"/>
            <w:vAlign w:val="center"/>
          </w:tcPr>
          <w:p w14:paraId="3DCD1A4A" w14:textId="03FA5E1F" w:rsidR="001066CE" w:rsidRPr="00254E7F" w:rsidRDefault="001066CE" w:rsidP="00254E7F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254E7F">
              <w:rPr>
                <w:rFonts w:cstheme="minorHAnsi"/>
                <w:sz w:val="18"/>
                <w:szCs w:val="18"/>
              </w:rPr>
              <w:t xml:space="preserve">Policja, PCPR, OPS, </w:t>
            </w:r>
            <w:r w:rsidR="00254E7F" w:rsidRPr="00254E7F">
              <w:rPr>
                <w:rFonts w:cstheme="minorHAnsi"/>
                <w:sz w:val="18"/>
                <w:szCs w:val="18"/>
              </w:rPr>
              <w:t xml:space="preserve">ZI, </w:t>
            </w:r>
            <w:r w:rsidRPr="00254E7F">
              <w:rPr>
                <w:rFonts w:cstheme="minorHAnsi"/>
                <w:sz w:val="18"/>
                <w:szCs w:val="18"/>
              </w:rPr>
              <w:t>Sąd, Służba kuratorska, Starostwo Powiatowe</w:t>
            </w:r>
            <w:r w:rsidR="00254E7F" w:rsidRPr="00254E7F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BA3EB3" w:rsidRPr="00254E7F" w14:paraId="275ADAFC" w14:textId="77777777" w:rsidTr="001066CE">
        <w:trPr>
          <w:trHeight w:val="1296"/>
        </w:trPr>
        <w:tc>
          <w:tcPr>
            <w:tcW w:w="562" w:type="dxa"/>
          </w:tcPr>
          <w:p w14:paraId="7BCE44C9" w14:textId="77777777" w:rsidR="004507FC" w:rsidRDefault="004507FC" w:rsidP="001A70A7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1A4D1A59" w14:textId="77777777" w:rsidR="004507FC" w:rsidRDefault="004507FC" w:rsidP="001A70A7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692B6813" w14:textId="3331D88B" w:rsidR="00BA3EB3" w:rsidRPr="00254E7F" w:rsidRDefault="002D335C" w:rsidP="001A70A7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3.2.</w:t>
            </w:r>
          </w:p>
        </w:tc>
        <w:tc>
          <w:tcPr>
            <w:tcW w:w="3040" w:type="dxa"/>
            <w:vAlign w:val="center"/>
          </w:tcPr>
          <w:p w14:paraId="414490EC" w14:textId="06FB1989" w:rsidR="00BA3EB3" w:rsidRPr="002D335C" w:rsidRDefault="00BA3EB3" w:rsidP="00BA3EB3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2D335C">
              <w:rPr>
                <w:rFonts w:cstheme="minorHAnsi"/>
                <w:sz w:val="18"/>
                <w:szCs w:val="18"/>
              </w:rPr>
              <w:t>Monitorowanie skuteczności programów korekcyjno-edukacyjnych</w:t>
            </w:r>
          </w:p>
        </w:tc>
        <w:tc>
          <w:tcPr>
            <w:tcW w:w="1780" w:type="dxa"/>
            <w:vAlign w:val="center"/>
          </w:tcPr>
          <w:p w14:paraId="7E787669" w14:textId="6D5BC897" w:rsidR="00BA3EB3" w:rsidRPr="002D335C" w:rsidRDefault="00BA3EB3" w:rsidP="002D335C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2D335C">
              <w:rPr>
                <w:rFonts w:cstheme="minorHAnsi"/>
                <w:sz w:val="18"/>
                <w:szCs w:val="18"/>
              </w:rPr>
              <w:t xml:space="preserve">liczba osób, które po ukończeniu </w:t>
            </w:r>
            <w:r w:rsidR="002D335C">
              <w:rPr>
                <w:rFonts w:cstheme="minorHAnsi"/>
                <w:sz w:val="18"/>
                <w:szCs w:val="18"/>
              </w:rPr>
              <w:t>PKE nie</w:t>
            </w:r>
            <w:r w:rsidRPr="002D335C">
              <w:rPr>
                <w:rFonts w:cstheme="minorHAnsi"/>
                <w:sz w:val="18"/>
                <w:szCs w:val="18"/>
              </w:rPr>
              <w:t xml:space="preserve"> powróciły do </w:t>
            </w:r>
            <w:proofErr w:type="spellStart"/>
            <w:r w:rsidRPr="002D335C">
              <w:rPr>
                <w:rFonts w:cstheme="minorHAnsi"/>
                <w:sz w:val="18"/>
                <w:szCs w:val="18"/>
              </w:rPr>
              <w:t>zachowań</w:t>
            </w:r>
            <w:proofErr w:type="spellEnd"/>
            <w:r w:rsidR="002D335C">
              <w:rPr>
                <w:rFonts w:cstheme="minorHAnsi"/>
                <w:sz w:val="18"/>
                <w:szCs w:val="18"/>
              </w:rPr>
              <w:t xml:space="preserve"> </w:t>
            </w:r>
            <w:r w:rsidRPr="002D335C">
              <w:rPr>
                <w:rFonts w:cstheme="minorHAnsi"/>
                <w:sz w:val="18"/>
                <w:szCs w:val="18"/>
              </w:rPr>
              <w:t>polegających na stosowaniu</w:t>
            </w:r>
            <w:r w:rsidR="002D335C">
              <w:rPr>
                <w:rFonts w:cstheme="minorHAnsi"/>
                <w:sz w:val="18"/>
                <w:szCs w:val="18"/>
              </w:rPr>
              <w:t xml:space="preserve"> </w:t>
            </w:r>
            <w:r w:rsidRPr="002D335C">
              <w:rPr>
                <w:rFonts w:cstheme="minorHAnsi"/>
                <w:sz w:val="18"/>
                <w:szCs w:val="18"/>
              </w:rPr>
              <w:t>przemocy domowej</w:t>
            </w:r>
          </w:p>
        </w:tc>
        <w:tc>
          <w:tcPr>
            <w:tcW w:w="1276" w:type="dxa"/>
            <w:vAlign w:val="center"/>
          </w:tcPr>
          <w:p w14:paraId="6E63A1B0" w14:textId="2130FFCD" w:rsidR="00BA3EB3" w:rsidRPr="002D335C" w:rsidRDefault="004507FC" w:rsidP="00254E7F">
            <w:pPr>
              <w:spacing w:before="120" w:after="12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54E7F">
              <w:rPr>
                <w:rFonts w:cstheme="minorHAnsi"/>
                <w:sz w:val="18"/>
                <w:szCs w:val="18"/>
              </w:rPr>
              <w:t>2026 – 2027</w:t>
            </w:r>
          </w:p>
        </w:tc>
        <w:tc>
          <w:tcPr>
            <w:tcW w:w="2693" w:type="dxa"/>
            <w:vAlign w:val="center"/>
          </w:tcPr>
          <w:p w14:paraId="7F3ECD67" w14:textId="443A87FB" w:rsidR="00BA3EB3" w:rsidRPr="002D335C" w:rsidRDefault="004507FC" w:rsidP="00254E7F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254E7F">
              <w:rPr>
                <w:rFonts w:cstheme="minorHAnsi"/>
                <w:sz w:val="18"/>
                <w:szCs w:val="18"/>
              </w:rPr>
              <w:t>Policja, PCPR, OPS, ZI, Sąd, Służba kuratorska</w:t>
            </w:r>
          </w:p>
        </w:tc>
      </w:tr>
      <w:tr w:rsidR="001066CE" w:rsidRPr="00254E7F" w14:paraId="6AC6545B" w14:textId="77777777" w:rsidTr="001066CE">
        <w:trPr>
          <w:trHeight w:val="1399"/>
        </w:trPr>
        <w:tc>
          <w:tcPr>
            <w:tcW w:w="562" w:type="dxa"/>
          </w:tcPr>
          <w:p w14:paraId="5FE3CFBE" w14:textId="1094E4CC" w:rsidR="001066CE" w:rsidRPr="00254E7F" w:rsidRDefault="00254E7F" w:rsidP="001A70A7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54E7F">
              <w:rPr>
                <w:rFonts w:cstheme="minorHAnsi"/>
                <w:sz w:val="18"/>
                <w:szCs w:val="18"/>
              </w:rPr>
              <w:t>3.</w:t>
            </w:r>
            <w:r w:rsidR="002D335C">
              <w:rPr>
                <w:rFonts w:cstheme="minorHAnsi"/>
                <w:sz w:val="18"/>
                <w:szCs w:val="18"/>
              </w:rPr>
              <w:t>3</w:t>
            </w:r>
            <w:r w:rsidRPr="00254E7F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040" w:type="dxa"/>
            <w:vAlign w:val="center"/>
          </w:tcPr>
          <w:p w14:paraId="56D05ABC" w14:textId="07F71C3B" w:rsidR="001066CE" w:rsidRPr="00254E7F" w:rsidRDefault="00254E7F" w:rsidP="00254E7F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254E7F">
              <w:rPr>
                <w:rFonts w:cstheme="minorHAnsi"/>
                <w:sz w:val="18"/>
                <w:szCs w:val="18"/>
              </w:rPr>
              <w:t>Prowadzenie programów psychologiczno-terapeutycznych dla osób stosujących przemoc domową</w:t>
            </w:r>
          </w:p>
        </w:tc>
        <w:tc>
          <w:tcPr>
            <w:tcW w:w="1780" w:type="dxa"/>
            <w:vAlign w:val="center"/>
          </w:tcPr>
          <w:p w14:paraId="1235BD9C" w14:textId="0C30DD23" w:rsidR="001066CE" w:rsidRPr="00254E7F" w:rsidRDefault="00254E7F" w:rsidP="00254E7F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254E7F">
              <w:rPr>
                <w:rFonts w:cstheme="minorHAnsi"/>
                <w:sz w:val="18"/>
                <w:szCs w:val="18"/>
              </w:rPr>
              <w:t>Liczba osób, które ukończyły PPT</w:t>
            </w:r>
          </w:p>
        </w:tc>
        <w:tc>
          <w:tcPr>
            <w:tcW w:w="1276" w:type="dxa"/>
            <w:vAlign w:val="center"/>
          </w:tcPr>
          <w:p w14:paraId="32B7CA69" w14:textId="61B29881" w:rsidR="001066CE" w:rsidRPr="00254E7F" w:rsidRDefault="00D36DC6" w:rsidP="00254E7F">
            <w:pPr>
              <w:spacing w:before="120" w:after="12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54E7F">
              <w:rPr>
                <w:rFonts w:cstheme="minorHAnsi"/>
                <w:sz w:val="18"/>
                <w:szCs w:val="18"/>
              </w:rPr>
              <w:t>2026 – 2027</w:t>
            </w:r>
          </w:p>
        </w:tc>
        <w:tc>
          <w:tcPr>
            <w:tcW w:w="2693" w:type="dxa"/>
            <w:vAlign w:val="center"/>
          </w:tcPr>
          <w:p w14:paraId="4FDCF596" w14:textId="43416ED2" w:rsidR="001066CE" w:rsidRPr="00254E7F" w:rsidRDefault="00254E7F" w:rsidP="00254E7F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254E7F">
              <w:rPr>
                <w:rFonts w:cstheme="minorHAnsi"/>
                <w:sz w:val="18"/>
                <w:szCs w:val="18"/>
              </w:rPr>
              <w:t>Policja, PCPR, OPS, ZI, Sąd, Służba kuratorska, Starostwo Powiatowe</w:t>
            </w:r>
          </w:p>
        </w:tc>
      </w:tr>
    </w:tbl>
    <w:p w14:paraId="17734EB4" w14:textId="77777777" w:rsidR="00D60BA8" w:rsidRPr="00DC60A8" w:rsidRDefault="00D60BA8" w:rsidP="00B57FC3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73CAC7A6" w14:textId="77777777" w:rsidR="00B57FC3" w:rsidRDefault="00B57FC3" w:rsidP="00B57FC3">
      <w:pPr>
        <w:spacing w:before="120" w:after="12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3035"/>
        <w:gridCol w:w="2110"/>
        <w:gridCol w:w="1316"/>
        <w:gridCol w:w="2400"/>
      </w:tblGrid>
      <w:tr w:rsidR="00254E7F" w:rsidRPr="00254E7F" w14:paraId="6175D518" w14:textId="77777777" w:rsidTr="005A6F08">
        <w:trPr>
          <w:trHeight w:val="729"/>
        </w:trPr>
        <w:tc>
          <w:tcPr>
            <w:tcW w:w="9351" w:type="dxa"/>
            <w:gridSpan w:val="5"/>
          </w:tcPr>
          <w:p w14:paraId="1B387F3C" w14:textId="4645A80F" w:rsidR="00254E7F" w:rsidRPr="00254E7F" w:rsidRDefault="00254E7F" w:rsidP="00254E7F">
            <w:pPr>
              <w:suppressAutoHyphens/>
              <w:spacing w:before="120" w:after="12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54E7F">
              <w:rPr>
                <w:rFonts w:cstheme="minorHAnsi"/>
                <w:b/>
                <w:sz w:val="20"/>
                <w:szCs w:val="20"/>
              </w:rPr>
              <w:t>Cel szczegółowy 4: Wzrost jakości współpracy pomiędzy instytucjami i organizacjami na rzecz przeciwdziałania przemocy domowej w powiecie.</w:t>
            </w:r>
          </w:p>
        </w:tc>
      </w:tr>
      <w:tr w:rsidR="00254E7F" w:rsidRPr="00254E7F" w14:paraId="4B058DFE" w14:textId="77777777" w:rsidTr="00D36DC6">
        <w:tc>
          <w:tcPr>
            <w:tcW w:w="3525" w:type="dxa"/>
            <w:gridSpan w:val="2"/>
            <w:shd w:val="clear" w:color="auto" w:fill="D9D9D9" w:themeFill="background1" w:themeFillShade="D9"/>
          </w:tcPr>
          <w:p w14:paraId="007CF1AF" w14:textId="1F9E1E93" w:rsidR="00254E7F" w:rsidRPr="00254E7F" w:rsidRDefault="00254E7F" w:rsidP="00254E7F">
            <w:pPr>
              <w:spacing w:before="120" w:after="12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54E7F">
              <w:rPr>
                <w:rFonts w:cstheme="minorHAnsi"/>
                <w:b/>
                <w:sz w:val="18"/>
                <w:szCs w:val="18"/>
              </w:rPr>
              <w:t>Działania</w:t>
            </w:r>
          </w:p>
        </w:tc>
        <w:tc>
          <w:tcPr>
            <w:tcW w:w="2110" w:type="dxa"/>
            <w:shd w:val="pct20" w:color="auto" w:fill="auto"/>
            <w:vAlign w:val="center"/>
          </w:tcPr>
          <w:p w14:paraId="545072A2" w14:textId="77777777" w:rsidR="00254E7F" w:rsidRPr="00254E7F" w:rsidRDefault="00254E7F" w:rsidP="00254E7F">
            <w:pPr>
              <w:spacing w:before="120" w:after="12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54E7F">
              <w:rPr>
                <w:rFonts w:cstheme="minorHAnsi"/>
                <w:b/>
                <w:sz w:val="18"/>
                <w:szCs w:val="18"/>
              </w:rPr>
              <w:t>Wskaźniki</w:t>
            </w:r>
          </w:p>
        </w:tc>
        <w:tc>
          <w:tcPr>
            <w:tcW w:w="1316" w:type="dxa"/>
            <w:shd w:val="pct20" w:color="auto" w:fill="auto"/>
            <w:vAlign w:val="center"/>
          </w:tcPr>
          <w:p w14:paraId="2D4A8333" w14:textId="77777777" w:rsidR="00254E7F" w:rsidRPr="00254E7F" w:rsidRDefault="00254E7F" w:rsidP="00254E7F">
            <w:pPr>
              <w:spacing w:before="120" w:after="12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54E7F">
              <w:rPr>
                <w:rFonts w:cstheme="minorHAnsi"/>
                <w:b/>
                <w:sz w:val="18"/>
                <w:szCs w:val="18"/>
              </w:rPr>
              <w:t>Termin</w:t>
            </w:r>
          </w:p>
        </w:tc>
        <w:tc>
          <w:tcPr>
            <w:tcW w:w="2400" w:type="dxa"/>
            <w:shd w:val="pct20" w:color="auto" w:fill="auto"/>
            <w:vAlign w:val="center"/>
          </w:tcPr>
          <w:p w14:paraId="1E98125F" w14:textId="5606FE87" w:rsidR="00254E7F" w:rsidRPr="00254E7F" w:rsidRDefault="00254E7F" w:rsidP="00254E7F">
            <w:pPr>
              <w:spacing w:before="120" w:after="12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54E7F">
              <w:rPr>
                <w:rFonts w:cstheme="minorHAnsi"/>
                <w:b/>
                <w:sz w:val="18"/>
                <w:szCs w:val="18"/>
              </w:rPr>
              <w:t>Realizatorzy i partnerzy</w:t>
            </w:r>
          </w:p>
        </w:tc>
      </w:tr>
      <w:tr w:rsidR="00D36DC6" w:rsidRPr="00254E7F" w14:paraId="195C2B4D" w14:textId="77777777" w:rsidTr="00D36DC6">
        <w:trPr>
          <w:trHeight w:val="1296"/>
        </w:trPr>
        <w:tc>
          <w:tcPr>
            <w:tcW w:w="490" w:type="dxa"/>
          </w:tcPr>
          <w:p w14:paraId="4D0F3FB6" w14:textId="77777777" w:rsidR="00D36DC6" w:rsidRDefault="00D36DC6" w:rsidP="00D36DC6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</w:p>
          <w:p w14:paraId="54DEB009" w14:textId="6CBA95BC" w:rsidR="00D36DC6" w:rsidRPr="00254E7F" w:rsidRDefault="00D36DC6" w:rsidP="00D36DC6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4.1.</w:t>
            </w:r>
          </w:p>
        </w:tc>
        <w:tc>
          <w:tcPr>
            <w:tcW w:w="3035" w:type="dxa"/>
            <w:vAlign w:val="center"/>
          </w:tcPr>
          <w:p w14:paraId="2F252E0E" w14:textId="10C79CFF" w:rsidR="00D36DC6" w:rsidRPr="00254E7F" w:rsidRDefault="00D36DC6" w:rsidP="00D36DC6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254E7F">
              <w:rPr>
                <w:rFonts w:cstheme="minorHAnsi"/>
                <w:sz w:val="18"/>
                <w:szCs w:val="18"/>
              </w:rPr>
              <w:t>Doskonalenie form wymiany informacji pomiędzy podmiotami działającymi na rzecz przeciwdziałania przemocy w powiecie</w:t>
            </w:r>
          </w:p>
        </w:tc>
        <w:tc>
          <w:tcPr>
            <w:tcW w:w="2110" w:type="dxa"/>
            <w:vAlign w:val="center"/>
          </w:tcPr>
          <w:p w14:paraId="6CB4EBAE" w14:textId="371C5E5B" w:rsidR="00D36DC6" w:rsidRPr="00254E7F" w:rsidRDefault="00D36DC6" w:rsidP="00D36DC6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Aktualna b</w:t>
            </w:r>
            <w:r w:rsidRPr="00254E7F">
              <w:rPr>
                <w:rFonts w:cstheme="minorHAnsi"/>
                <w:sz w:val="18"/>
                <w:szCs w:val="18"/>
              </w:rPr>
              <w:t>aza danych jako narzędzie wymiany informacji pomiędzy instytucjami</w:t>
            </w:r>
          </w:p>
        </w:tc>
        <w:tc>
          <w:tcPr>
            <w:tcW w:w="1316" w:type="dxa"/>
          </w:tcPr>
          <w:p w14:paraId="1BF23D0A" w14:textId="77777777" w:rsidR="00D36DC6" w:rsidRDefault="00D36DC6" w:rsidP="00D36DC6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</w:p>
          <w:p w14:paraId="5B715048" w14:textId="5EE1EA9C" w:rsidR="00D36DC6" w:rsidRPr="00254E7F" w:rsidRDefault="00D36DC6" w:rsidP="00D36DC6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8C754F">
              <w:rPr>
                <w:rFonts w:cstheme="minorHAnsi"/>
                <w:sz w:val="18"/>
                <w:szCs w:val="18"/>
              </w:rPr>
              <w:t>2026 – 2027</w:t>
            </w:r>
          </w:p>
        </w:tc>
        <w:tc>
          <w:tcPr>
            <w:tcW w:w="2400" w:type="dxa"/>
            <w:vAlign w:val="center"/>
          </w:tcPr>
          <w:p w14:paraId="2521B652" w14:textId="77777777" w:rsidR="00D36DC6" w:rsidRPr="00254E7F" w:rsidRDefault="00D36DC6" w:rsidP="00D36DC6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254E7F">
              <w:rPr>
                <w:rFonts w:cstheme="minorHAnsi"/>
                <w:sz w:val="18"/>
                <w:szCs w:val="18"/>
              </w:rPr>
              <w:t>Policja, PCPR, OPS, GKRPA, Sąd, Służba kuratorska, ZI, Straż Miejska, ochrona zdrowia, NGO, Starostwo Powiatowe, placówki oświatowe</w:t>
            </w:r>
          </w:p>
        </w:tc>
      </w:tr>
      <w:tr w:rsidR="00D36DC6" w:rsidRPr="00254E7F" w14:paraId="3BA17AD4" w14:textId="77777777" w:rsidTr="00D36DC6">
        <w:trPr>
          <w:trHeight w:val="1224"/>
        </w:trPr>
        <w:tc>
          <w:tcPr>
            <w:tcW w:w="490" w:type="dxa"/>
          </w:tcPr>
          <w:p w14:paraId="7C8E3944" w14:textId="77777777" w:rsidR="00D36DC6" w:rsidRDefault="00D36DC6" w:rsidP="00D36DC6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6939F0D0" w14:textId="6B0D6951" w:rsidR="00D36DC6" w:rsidRPr="00254E7F" w:rsidRDefault="00D36DC6" w:rsidP="00D36DC6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4.2. </w:t>
            </w:r>
          </w:p>
        </w:tc>
        <w:tc>
          <w:tcPr>
            <w:tcW w:w="3035" w:type="dxa"/>
            <w:vAlign w:val="center"/>
          </w:tcPr>
          <w:p w14:paraId="7FF5F5B2" w14:textId="7E143B75" w:rsidR="00D36DC6" w:rsidRPr="00254E7F" w:rsidRDefault="00D36DC6" w:rsidP="00D36DC6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254E7F">
              <w:rPr>
                <w:rFonts w:cstheme="minorHAnsi"/>
                <w:sz w:val="18"/>
                <w:szCs w:val="18"/>
              </w:rPr>
              <w:t>Współpraca instytucji w zakresie przeciwdziałania przemocy domowej w celu prowadzenia skoordynowanej pracy z rodziną</w:t>
            </w:r>
          </w:p>
        </w:tc>
        <w:tc>
          <w:tcPr>
            <w:tcW w:w="2110" w:type="dxa"/>
            <w:vAlign w:val="center"/>
          </w:tcPr>
          <w:p w14:paraId="19DFADDE" w14:textId="448221C8" w:rsidR="00D36DC6" w:rsidRPr="00254E7F" w:rsidRDefault="00D36DC6" w:rsidP="00D36DC6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254E7F">
              <w:rPr>
                <w:rFonts w:cstheme="minorHAnsi"/>
                <w:sz w:val="18"/>
                <w:szCs w:val="18"/>
              </w:rPr>
              <w:t xml:space="preserve">Liczba instytucji zaangażowanych </w:t>
            </w:r>
            <w:r w:rsidRPr="00254E7F">
              <w:rPr>
                <w:rFonts w:cstheme="minorHAnsi"/>
                <w:sz w:val="18"/>
                <w:szCs w:val="18"/>
              </w:rPr>
              <w:br/>
              <w:t>w</w:t>
            </w:r>
            <w:r>
              <w:rPr>
                <w:rFonts w:cstheme="minorHAnsi"/>
                <w:sz w:val="18"/>
                <w:szCs w:val="18"/>
              </w:rPr>
              <w:t>e współpracę na rzecz rodziny</w:t>
            </w:r>
          </w:p>
        </w:tc>
        <w:tc>
          <w:tcPr>
            <w:tcW w:w="1316" w:type="dxa"/>
          </w:tcPr>
          <w:p w14:paraId="4F5A98B5" w14:textId="77777777" w:rsidR="00D36DC6" w:rsidRDefault="00D36DC6" w:rsidP="00D36DC6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</w:p>
          <w:p w14:paraId="351DEF65" w14:textId="4F56C89A" w:rsidR="00D36DC6" w:rsidRPr="00254E7F" w:rsidRDefault="00D36DC6" w:rsidP="00D36DC6">
            <w:pPr>
              <w:spacing w:before="120" w:after="12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754F">
              <w:rPr>
                <w:rFonts w:cstheme="minorHAnsi"/>
                <w:sz w:val="18"/>
                <w:szCs w:val="18"/>
              </w:rPr>
              <w:t>2026 – 2027</w:t>
            </w:r>
          </w:p>
        </w:tc>
        <w:tc>
          <w:tcPr>
            <w:tcW w:w="2400" w:type="dxa"/>
            <w:vAlign w:val="center"/>
          </w:tcPr>
          <w:p w14:paraId="5875D60C" w14:textId="7F3AAE6C" w:rsidR="00D36DC6" w:rsidRPr="00254E7F" w:rsidRDefault="00D36DC6" w:rsidP="00D36DC6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254E7F">
              <w:rPr>
                <w:rFonts w:cstheme="minorHAnsi"/>
                <w:sz w:val="18"/>
                <w:szCs w:val="18"/>
              </w:rPr>
              <w:t>Policja, PCPR, OPS, GKRPA, Sąd, Służba kuratorska, ZI, NGO, placówki oświatowe</w:t>
            </w:r>
          </w:p>
        </w:tc>
      </w:tr>
      <w:tr w:rsidR="00D36DC6" w:rsidRPr="00254E7F" w14:paraId="4B606B21" w14:textId="77777777" w:rsidTr="00D36DC6">
        <w:trPr>
          <w:trHeight w:val="1277"/>
        </w:trPr>
        <w:tc>
          <w:tcPr>
            <w:tcW w:w="490" w:type="dxa"/>
          </w:tcPr>
          <w:p w14:paraId="4C69C572" w14:textId="77777777" w:rsidR="00D36DC6" w:rsidRDefault="00D36DC6" w:rsidP="00D36DC6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77F87CEA" w14:textId="127FD061" w:rsidR="00D36DC6" w:rsidRPr="00254E7F" w:rsidRDefault="00D36DC6" w:rsidP="00D36DC6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4.3. </w:t>
            </w:r>
          </w:p>
        </w:tc>
        <w:tc>
          <w:tcPr>
            <w:tcW w:w="3035" w:type="dxa"/>
            <w:vAlign w:val="center"/>
          </w:tcPr>
          <w:p w14:paraId="3CF1E325" w14:textId="10C886B3" w:rsidR="00D36DC6" w:rsidRPr="00254E7F" w:rsidRDefault="00D36DC6" w:rsidP="00D36DC6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254E7F">
              <w:rPr>
                <w:rFonts w:cstheme="minorHAnsi"/>
                <w:sz w:val="18"/>
                <w:szCs w:val="18"/>
              </w:rPr>
              <w:t xml:space="preserve">Organizacja spotkań specjalistów pracujących w obszarze przeciwdziałania przemocy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254E7F">
              <w:rPr>
                <w:rFonts w:cstheme="minorHAnsi"/>
                <w:sz w:val="18"/>
                <w:szCs w:val="18"/>
              </w:rPr>
              <w:t>w powiecie</w:t>
            </w:r>
          </w:p>
        </w:tc>
        <w:tc>
          <w:tcPr>
            <w:tcW w:w="2110" w:type="dxa"/>
            <w:vAlign w:val="center"/>
          </w:tcPr>
          <w:p w14:paraId="26A3CAE6" w14:textId="77777777" w:rsidR="00D36DC6" w:rsidRPr="00254E7F" w:rsidRDefault="00D36DC6" w:rsidP="00D36DC6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54E7F">
              <w:rPr>
                <w:rFonts w:cstheme="minorHAnsi"/>
                <w:sz w:val="18"/>
                <w:szCs w:val="18"/>
              </w:rPr>
              <w:t>Liczba spotkań</w:t>
            </w:r>
          </w:p>
          <w:p w14:paraId="7805B2C5" w14:textId="75F76435" w:rsidR="00D36DC6" w:rsidRPr="00254E7F" w:rsidRDefault="00D36DC6" w:rsidP="00D36DC6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254E7F">
              <w:rPr>
                <w:rFonts w:cstheme="minorHAnsi"/>
                <w:sz w:val="18"/>
                <w:szCs w:val="18"/>
              </w:rPr>
              <w:t xml:space="preserve">Liczba </w:t>
            </w:r>
            <w:r w:rsidR="000B3E39">
              <w:rPr>
                <w:rFonts w:cstheme="minorHAnsi"/>
                <w:sz w:val="18"/>
                <w:szCs w:val="18"/>
              </w:rPr>
              <w:t xml:space="preserve">osób </w:t>
            </w:r>
            <w:r w:rsidRPr="00254E7F">
              <w:rPr>
                <w:rFonts w:cstheme="minorHAnsi"/>
                <w:sz w:val="18"/>
                <w:szCs w:val="18"/>
              </w:rPr>
              <w:t xml:space="preserve">uczestniczących </w:t>
            </w:r>
            <w:r w:rsidR="000B3E39">
              <w:rPr>
                <w:rFonts w:cstheme="minorHAnsi"/>
                <w:sz w:val="18"/>
                <w:szCs w:val="18"/>
              </w:rPr>
              <w:br/>
            </w:r>
            <w:r w:rsidRPr="00254E7F">
              <w:rPr>
                <w:rFonts w:cstheme="minorHAnsi"/>
                <w:sz w:val="18"/>
                <w:szCs w:val="18"/>
              </w:rPr>
              <w:t>w spotkaniach</w:t>
            </w:r>
          </w:p>
        </w:tc>
        <w:tc>
          <w:tcPr>
            <w:tcW w:w="1316" w:type="dxa"/>
          </w:tcPr>
          <w:p w14:paraId="714922DE" w14:textId="77777777" w:rsidR="000B3E39" w:rsidRDefault="000B3E39" w:rsidP="00D36DC6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0DA81A0B" w14:textId="4E3563F9" w:rsidR="00D36DC6" w:rsidRPr="00254E7F" w:rsidRDefault="00D36DC6" w:rsidP="00D36DC6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C754F">
              <w:rPr>
                <w:rFonts w:cstheme="minorHAnsi"/>
                <w:sz w:val="18"/>
                <w:szCs w:val="18"/>
              </w:rPr>
              <w:t>2026 – 2027</w:t>
            </w:r>
          </w:p>
        </w:tc>
        <w:tc>
          <w:tcPr>
            <w:tcW w:w="2400" w:type="dxa"/>
            <w:vAlign w:val="center"/>
          </w:tcPr>
          <w:p w14:paraId="04FBCFD2" w14:textId="7587B636" w:rsidR="00D36DC6" w:rsidRPr="00254E7F" w:rsidRDefault="00D36DC6" w:rsidP="000B3E39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254E7F">
              <w:rPr>
                <w:rFonts w:cstheme="minorHAnsi"/>
                <w:sz w:val="18"/>
                <w:szCs w:val="18"/>
              </w:rPr>
              <w:t>Policja, PCPR, OPS, Sąd, Służba kuratorska, GKRPA, ZI, Straż Miejska, ochrona zdrowia, NGO, placówki oświatowe</w:t>
            </w:r>
          </w:p>
        </w:tc>
      </w:tr>
      <w:tr w:rsidR="00D36DC6" w:rsidRPr="00254E7F" w14:paraId="424CC005" w14:textId="77777777" w:rsidTr="00D36DC6">
        <w:trPr>
          <w:trHeight w:val="1410"/>
        </w:trPr>
        <w:tc>
          <w:tcPr>
            <w:tcW w:w="490" w:type="dxa"/>
          </w:tcPr>
          <w:p w14:paraId="4E6D3B0D" w14:textId="77777777" w:rsidR="000B3E39" w:rsidRDefault="000B3E39" w:rsidP="00D36DC6">
            <w:pPr>
              <w:pStyle w:val="Akapitzlist"/>
              <w:spacing w:before="120" w:after="120" w:line="240" w:lineRule="auto"/>
              <w:ind w:left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5F6068A" w14:textId="72F8D0C0" w:rsidR="00D36DC6" w:rsidRPr="00254E7F" w:rsidRDefault="00D36DC6" w:rsidP="00D36DC6">
            <w:pPr>
              <w:pStyle w:val="Akapitzlist"/>
              <w:spacing w:before="120" w:after="120" w:line="240" w:lineRule="auto"/>
              <w:ind w:left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4.4. </w:t>
            </w:r>
          </w:p>
        </w:tc>
        <w:tc>
          <w:tcPr>
            <w:tcW w:w="3035" w:type="dxa"/>
            <w:vAlign w:val="center"/>
          </w:tcPr>
          <w:p w14:paraId="4CFAA189" w14:textId="12DD1186" w:rsidR="00D36DC6" w:rsidRPr="00254E7F" w:rsidRDefault="00D36DC6" w:rsidP="000B3E39">
            <w:pPr>
              <w:pStyle w:val="Akapitzlist"/>
              <w:spacing w:before="120" w:after="120" w:line="240" w:lineRule="auto"/>
              <w:ind w:left="0"/>
              <w:rPr>
                <w:rFonts w:cstheme="minorHAnsi"/>
                <w:color w:val="000000"/>
                <w:sz w:val="18"/>
                <w:szCs w:val="18"/>
              </w:rPr>
            </w:pPr>
            <w:r w:rsidRPr="00254E7F">
              <w:rPr>
                <w:rFonts w:cstheme="minorHAnsi"/>
                <w:color w:val="000000"/>
                <w:sz w:val="18"/>
                <w:szCs w:val="18"/>
              </w:rPr>
              <w:t xml:space="preserve">Rozwijanie współpracy pomiędzy instytucjami  w oparciu o Konsultanta </w:t>
            </w:r>
            <w:r w:rsidRPr="00254E7F">
              <w:rPr>
                <w:rFonts w:cstheme="minorHAnsi"/>
                <w:color w:val="000000"/>
                <w:sz w:val="18"/>
                <w:szCs w:val="18"/>
              </w:rPr>
              <w:br/>
              <w:t>ds. przemocy w powiecie ostródzkim wg modelu innowacyjnego.</w:t>
            </w:r>
          </w:p>
        </w:tc>
        <w:tc>
          <w:tcPr>
            <w:tcW w:w="2110" w:type="dxa"/>
            <w:vAlign w:val="center"/>
          </w:tcPr>
          <w:p w14:paraId="4613E8B9" w14:textId="77777777" w:rsidR="00D36DC6" w:rsidRPr="00254E7F" w:rsidRDefault="00D36DC6" w:rsidP="00D36DC6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54E7F">
              <w:rPr>
                <w:rFonts w:cstheme="minorHAnsi"/>
                <w:sz w:val="18"/>
                <w:szCs w:val="18"/>
              </w:rPr>
              <w:t>Liczba współpracujących instytucji</w:t>
            </w:r>
          </w:p>
        </w:tc>
        <w:tc>
          <w:tcPr>
            <w:tcW w:w="1316" w:type="dxa"/>
          </w:tcPr>
          <w:p w14:paraId="6D215038" w14:textId="77777777" w:rsidR="000B3E39" w:rsidRDefault="000B3E39" w:rsidP="00D36DC6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04D3E6E3" w14:textId="2ECC4289" w:rsidR="00D36DC6" w:rsidRPr="00254E7F" w:rsidRDefault="00D36DC6" w:rsidP="00D36DC6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C754F">
              <w:rPr>
                <w:rFonts w:cstheme="minorHAnsi"/>
                <w:sz w:val="18"/>
                <w:szCs w:val="18"/>
              </w:rPr>
              <w:t>2026 – 2027</w:t>
            </w:r>
          </w:p>
        </w:tc>
        <w:tc>
          <w:tcPr>
            <w:tcW w:w="2400" w:type="dxa"/>
            <w:vAlign w:val="center"/>
          </w:tcPr>
          <w:p w14:paraId="504D5899" w14:textId="63B00691" w:rsidR="00D36DC6" w:rsidRPr="00254E7F" w:rsidRDefault="00D36DC6" w:rsidP="000B3E39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254E7F">
              <w:rPr>
                <w:rFonts w:cstheme="minorHAnsi"/>
                <w:sz w:val="18"/>
                <w:szCs w:val="18"/>
              </w:rPr>
              <w:t>Policja, PCPR, OPS, Sąd, Służba kuratorska, GKRPA, ZI, Straż Miejska, ochrona zdrowia, NGO, placówki oświatowe</w:t>
            </w:r>
          </w:p>
        </w:tc>
      </w:tr>
      <w:tr w:rsidR="00254E7F" w:rsidRPr="00254E7F" w14:paraId="6596933D" w14:textId="77777777" w:rsidTr="00D36DC6">
        <w:trPr>
          <w:trHeight w:val="1331"/>
        </w:trPr>
        <w:tc>
          <w:tcPr>
            <w:tcW w:w="490" w:type="dxa"/>
          </w:tcPr>
          <w:p w14:paraId="5175E6E6" w14:textId="77777777" w:rsidR="000B3E39" w:rsidRDefault="000B3E39" w:rsidP="00C5009F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7A9887E9" w14:textId="3327DB59" w:rsidR="00254E7F" w:rsidRPr="00254E7F" w:rsidRDefault="000B3E39" w:rsidP="00C5009F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4.5. </w:t>
            </w:r>
          </w:p>
        </w:tc>
        <w:tc>
          <w:tcPr>
            <w:tcW w:w="3035" w:type="dxa"/>
            <w:vAlign w:val="center"/>
          </w:tcPr>
          <w:p w14:paraId="156F62E0" w14:textId="0A65B334" w:rsidR="00254E7F" w:rsidRPr="00254E7F" w:rsidRDefault="00254E7F" w:rsidP="000B3E39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254E7F">
              <w:rPr>
                <w:rFonts w:cstheme="minorHAnsi"/>
                <w:sz w:val="18"/>
                <w:szCs w:val="18"/>
              </w:rPr>
              <w:t>Rozwijanie powiatowego systemu przeciwdziałania przemocy domowej w kierunku wsparcia cudzoziemców przebywających na terenie powiatu</w:t>
            </w:r>
          </w:p>
        </w:tc>
        <w:tc>
          <w:tcPr>
            <w:tcW w:w="2110" w:type="dxa"/>
            <w:vAlign w:val="center"/>
          </w:tcPr>
          <w:p w14:paraId="6D30E3CB" w14:textId="42796EF8" w:rsidR="00254E7F" w:rsidRPr="00254E7F" w:rsidRDefault="00254E7F" w:rsidP="00C5009F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54E7F">
              <w:rPr>
                <w:rFonts w:cstheme="minorHAnsi"/>
                <w:sz w:val="18"/>
                <w:szCs w:val="18"/>
              </w:rPr>
              <w:t>Liczba </w:t>
            </w:r>
            <w:r w:rsidR="000B3E39" w:rsidRPr="00254E7F">
              <w:rPr>
                <w:rFonts w:cstheme="minorHAnsi"/>
                <w:sz w:val="18"/>
                <w:szCs w:val="18"/>
              </w:rPr>
              <w:t xml:space="preserve">współpracujących </w:t>
            </w:r>
            <w:r w:rsidRPr="00254E7F">
              <w:rPr>
                <w:rFonts w:cstheme="minorHAnsi"/>
                <w:sz w:val="18"/>
                <w:szCs w:val="18"/>
              </w:rPr>
              <w:t>instytucji</w:t>
            </w:r>
          </w:p>
        </w:tc>
        <w:tc>
          <w:tcPr>
            <w:tcW w:w="1316" w:type="dxa"/>
            <w:vAlign w:val="center"/>
          </w:tcPr>
          <w:p w14:paraId="079FDA56" w14:textId="77777777" w:rsidR="00254E7F" w:rsidRPr="00254E7F" w:rsidRDefault="00254E7F" w:rsidP="00C5009F">
            <w:pPr>
              <w:spacing w:before="120" w:after="120" w:line="240" w:lineRule="auto"/>
              <w:ind w:left="-154" w:hanging="142"/>
              <w:jc w:val="both"/>
              <w:rPr>
                <w:rFonts w:cstheme="minorHAnsi"/>
                <w:sz w:val="18"/>
                <w:szCs w:val="18"/>
              </w:rPr>
            </w:pPr>
            <w:r w:rsidRPr="00254E7F">
              <w:rPr>
                <w:rFonts w:cstheme="minorHAnsi"/>
                <w:sz w:val="18"/>
                <w:szCs w:val="18"/>
              </w:rPr>
              <w:t>2026-2027</w:t>
            </w:r>
          </w:p>
        </w:tc>
        <w:tc>
          <w:tcPr>
            <w:tcW w:w="2400" w:type="dxa"/>
            <w:vAlign w:val="center"/>
          </w:tcPr>
          <w:p w14:paraId="1A87C4D3" w14:textId="4393041F" w:rsidR="00254E7F" w:rsidRPr="00254E7F" w:rsidRDefault="00254E7F" w:rsidP="000B3E39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254E7F">
              <w:rPr>
                <w:rFonts w:cstheme="minorHAnsi"/>
                <w:sz w:val="18"/>
                <w:szCs w:val="18"/>
              </w:rPr>
              <w:t>Policja, PCPR, OPS, Sąd, Służba kuratorska, ZI, GKRPA, Straż Miejska, ochrona zdrowia, NGO, Starostwo Powiatowe, placówki oświatowe</w:t>
            </w:r>
          </w:p>
        </w:tc>
      </w:tr>
    </w:tbl>
    <w:p w14:paraId="07B45BF8" w14:textId="77777777" w:rsidR="004E3DEC" w:rsidRDefault="004E3DEC" w:rsidP="00B57FC3">
      <w:pPr>
        <w:spacing w:before="120" w:after="12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</w:p>
    <w:p w14:paraId="18FA3779" w14:textId="77777777" w:rsidR="000B3E39" w:rsidRDefault="000B3E39" w:rsidP="00B57FC3">
      <w:pPr>
        <w:spacing w:before="120" w:after="12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040"/>
        <w:gridCol w:w="1780"/>
        <w:gridCol w:w="1276"/>
        <w:gridCol w:w="2693"/>
      </w:tblGrid>
      <w:tr w:rsidR="000B3E39" w:rsidRPr="00254E7F" w14:paraId="26EE43CA" w14:textId="77777777" w:rsidTr="002122C1">
        <w:trPr>
          <w:trHeight w:val="588"/>
        </w:trPr>
        <w:tc>
          <w:tcPr>
            <w:tcW w:w="9351" w:type="dxa"/>
            <w:gridSpan w:val="5"/>
          </w:tcPr>
          <w:p w14:paraId="0EAD3C48" w14:textId="758F3945" w:rsidR="000B3E39" w:rsidRPr="000B3E39" w:rsidRDefault="000B3E39" w:rsidP="002122C1">
            <w:pPr>
              <w:spacing w:before="120" w:after="12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B3E39">
              <w:rPr>
                <w:rFonts w:cstheme="minorHAnsi"/>
                <w:b/>
                <w:sz w:val="20"/>
                <w:szCs w:val="20"/>
              </w:rPr>
              <w:t>Cel szczegółowy 5: Profesjonalizacja kadry działającej na rzecz przeciwdziałania przemocy domowej</w:t>
            </w:r>
          </w:p>
        </w:tc>
      </w:tr>
      <w:tr w:rsidR="000B3E39" w:rsidRPr="00254E7F" w14:paraId="04FCB548" w14:textId="77777777" w:rsidTr="002122C1">
        <w:trPr>
          <w:trHeight w:val="458"/>
        </w:trPr>
        <w:tc>
          <w:tcPr>
            <w:tcW w:w="3602" w:type="dxa"/>
            <w:gridSpan w:val="2"/>
            <w:shd w:val="clear" w:color="auto" w:fill="D9D9D9" w:themeFill="background1" w:themeFillShade="D9"/>
          </w:tcPr>
          <w:p w14:paraId="1DAB679D" w14:textId="77777777" w:rsidR="000B3E39" w:rsidRPr="00254E7F" w:rsidRDefault="000B3E39" w:rsidP="002122C1">
            <w:pPr>
              <w:spacing w:before="120" w:after="12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54E7F">
              <w:rPr>
                <w:rFonts w:cstheme="minorHAnsi"/>
                <w:b/>
                <w:sz w:val="18"/>
                <w:szCs w:val="18"/>
              </w:rPr>
              <w:t>Działania</w:t>
            </w:r>
          </w:p>
        </w:tc>
        <w:tc>
          <w:tcPr>
            <w:tcW w:w="1780" w:type="dxa"/>
            <w:shd w:val="pct20" w:color="auto" w:fill="auto"/>
            <w:vAlign w:val="center"/>
          </w:tcPr>
          <w:p w14:paraId="53B2B399" w14:textId="77777777" w:rsidR="000B3E39" w:rsidRPr="00254E7F" w:rsidRDefault="000B3E39" w:rsidP="002122C1">
            <w:pPr>
              <w:spacing w:before="120" w:after="12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54E7F">
              <w:rPr>
                <w:rFonts w:cstheme="minorHAnsi"/>
                <w:b/>
                <w:sz w:val="18"/>
                <w:szCs w:val="18"/>
              </w:rPr>
              <w:t>Wskaźniki</w:t>
            </w:r>
          </w:p>
        </w:tc>
        <w:tc>
          <w:tcPr>
            <w:tcW w:w="1276" w:type="dxa"/>
            <w:shd w:val="pct20" w:color="auto" w:fill="auto"/>
            <w:vAlign w:val="center"/>
          </w:tcPr>
          <w:p w14:paraId="09A0CBF4" w14:textId="77777777" w:rsidR="000B3E39" w:rsidRPr="00254E7F" w:rsidRDefault="000B3E39" w:rsidP="002122C1">
            <w:pPr>
              <w:spacing w:before="120" w:after="12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54E7F">
              <w:rPr>
                <w:rFonts w:cstheme="minorHAnsi"/>
                <w:b/>
                <w:sz w:val="18"/>
                <w:szCs w:val="18"/>
              </w:rPr>
              <w:t>Termin</w:t>
            </w:r>
          </w:p>
        </w:tc>
        <w:tc>
          <w:tcPr>
            <w:tcW w:w="2693" w:type="dxa"/>
            <w:shd w:val="pct20" w:color="auto" w:fill="auto"/>
            <w:vAlign w:val="center"/>
          </w:tcPr>
          <w:p w14:paraId="78BCFB2C" w14:textId="77777777" w:rsidR="000B3E39" w:rsidRPr="00254E7F" w:rsidRDefault="000B3E39" w:rsidP="002122C1">
            <w:pPr>
              <w:spacing w:before="120" w:after="12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54E7F">
              <w:rPr>
                <w:rFonts w:cstheme="minorHAnsi"/>
                <w:b/>
                <w:sz w:val="18"/>
                <w:szCs w:val="18"/>
              </w:rPr>
              <w:t>Realizatorzy i partnerzy</w:t>
            </w:r>
          </w:p>
        </w:tc>
      </w:tr>
      <w:tr w:rsidR="000B3E39" w:rsidRPr="00254E7F" w14:paraId="52C92150" w14:textId="77777777" w:rsidTr="000B3E39">
        <w:trPr>
          <w:trHeight w:val="909"/>
        </w:trPr>
        <w:tc>
          <w:tcPr>
            <w:tcW w:w="562" w:type="dxa"/>
          </w:tcPr>
          <w:p w14:paraId="62F245C4" w14:textId="77777777" w:rsidR="000B3E39" w:rsidRDefault="000B3E39" w:rsidP="002122C1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6DC34D04" w14:textId="4B3C4A11" w:rsidR="000B3E39" w:rsidRPr="00254E7F" w:rsidRDefault="000B3E39" w:rsidP="002122C1">
            <w:pPr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254E7F">
              <w:rPr>
                <w:rFonts w:cstheme="minorHAnsi"/>
                <w:sz w:val="18"/>
                <w:szCs w:val="18"/>
              </w:rPr>
              <w:t xml:space="preserve">.1. </w:t>
            </w:r>
          </w:p>
        </w:tc>
        <w:tc>
          <w:tcPr>
            <w:tcW w:w="3040" w:type="dxa"/>
            <w:vAlign w:val="center"/>
          </w:tcPr>
          <w:p w14:paraId="786E85B1" w14:textId="5C33D341" w:rsidR="000B3E39" w:rsidRPr="00254E7F" w:rsidRDefault="000B3E39" w:rsidP="000B3E39">
            <w:pPr>
              <w:suppressAutoHyphens/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0B3E39">
              <w:rPr>
                <w:rFonts w:cstheme="minorHAnsi"/>
                <w:sz w:val="18"/>
                <w:szCs w:val="18"/>
              </w:rPr>
              <w:t xml:space="preserve">Kształcenie kadry pracującej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0B3E39">
              <w:rPr>
                <w:rFonts w:cstheme="minorHAnsi"/>
                <w:sz w:val="18"/>
                <w:szCs w:val="18"/>
              </w:rPr>
              <w:t>w obszarze przeciwdziałania przemocy domowej na terenie powiatu.</w:t>
            </w:r>
          </w:p>
        </w:tc>
        <w:tc>
          <w:tcPr>
            <w:tcW w:w="1780" w:type="dxa"/>
            <w:vAlign w:val="center"/>
          </w:tcPr>
          <w:p w14:paraId="430BBF3A" w14:textId="35865D99" w:rsidR="000B3E39" w:rsidRPr="00254E7F" w:rsidRDefault="000B3E39" w:rsidP="000B3E39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254E7F">
              <w:rPr>
                <w:rFonts w:cstheme="minorHAnsi"/>
                <w:sz w:val="18"/>
                <w:szCs w:val="18"/>
              </w:rPr>
              <w:t>Liczba osób</w:t>
            </w:r>
            <w:r>
              <w:rPr>
                <w:rFonts w:cstheme="minorHAnsi"/>
                <w:sz w:val="18"/>
                <w:szCs w:val="18"/>
              </w:rPr>
              <w:t xml:space="preserve"> uczestniczących </w:t>
            </w:r>
            <w:r>
              <w:rPr>
                <w:rFonts w:cstheme="minorHAnsi"/>
                <w:sz w:val="18"/>
                <w:szCs w:val="18"/>
              </w:rPr>
              <w:br/>
              <w:t>w szkoleniach</w:t>
            </w:r>
          </w:p>
        </w:tc>
        <w:tc>
          <w:tcPr>
            <w:tcW w:w="1276" w:type="dxa"/>
            <w:vAlign w:val="center"/>
          </w:tcPr>
          <w:p w14:paraId="34B3EB83" w14:textId="77777777" w:rsidR="000B3E39" w:rsidRPr="00254E7F" w:rsidRDefault="000B3E39" w:rsidP="002122C1">
            <w:pPr>
              <w:spacing w:before="120" w:after="12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54E7F">
              <w:rPr>
                <w:rFonts w:cstheme="minorHAnsi"/>
                <w:sz w:val="18"/>
                <w:szCs w:val="18"/>
              </w:rPr>
              <w:t>2026 – 2027</w:t>
            </w:r>
          </w:p>
        </w:tc>
        <w:tc>
          <w:tcPr>
            <w:tcW w:w="2693" w:type="dxa"/>
            <w:vAlign w:val="center"/>
          </w:tcPr>
          <w:p w14:paraId="755ED974" w14:textId="6BFB87E0" w:rsidR="000B3E39" w:rsidRPr="00254E7F" w:rsidRDefault="000B3E39" w:rsidP="002122C1">
            <w:pPr>
              <w:spacing w:before="120" w:after="120" w:line="240" w:lineRule="auto"/>
              <w:rPr>
                <w:rFonts w:cstheme="minorHAnsi"/>
                <w:sz w:val="18"/>
                <w:szCs w:val="18"/>
              </w:rPr>
            </w:pPr>
            <w:r w:rsidRPr="00254E7F">
              <w:rPr>
                <w:rFonts w:cstheme="minorHAnsi"/>
                <w:sz w:val="18"/>
                <w:szCs w:val="18"/>
              </w:rPr>
              <w:t>Policja, PCPR, OPS, Sąd, Służba kuratorska, GKRPA, ZI, Straż Miejska, ochrona zdrowia, NGO, placówki oświatowe</w:t>
            </w:r>
          </w:p>
        </w:tc>
      </w:tr>
      <w:tr w:rsidR="000B3E39" w:rsidRPr="002D335C" w14:paraId="0DBA8557" w14:textId="77777777" w:rsidTr="002122C1">
        <w:trPr>
          <w:trHeight w:val="1399"/>
        </w:trPr>
        <w:tc>
          <w:tcPr>
            <w:tcW w:w="562" w:type="dxa"/>
          </w:tcPr>
          <w:p w14:paraId="7FFBBE38" w14:textId="77777777" w:rsidR="002D335C" w:rsidRDefault="002D335C" w:rsidP="002D335C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090FE2BE" w14:textId="5B0F9609" w:rsidR="000B3E39" w:rsidRPr="002D335C" w:rsidRDefault="000B3E39" w:rsidP="002D335C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D335C">
              <w:rPr>
                <w:rFonts w:cstheme="minorHAnsi"/>
                <w:sz w:val="18"/>
                <w:szCs w:val="18"/>
              </w:rPr>
              <w:t>5.2.</w:t>
            </w:r>
          </w:p>
        </w:tc>
        <w:tc>
          <w:tcPr>
            <w:tcW w:w="3040" w:type="dxa"/>
            <w:vAlign w:val="center"/>
          </w:tcPr>
          <w:p w14:paraId="2D1285A5" w14:textId="77777777" w:rsidR="00BA3EB3" w:rsidRPr="002D335C" w:rsidRDefault="00BA3EB3" w:rsidP="002D335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D335C">
              <w:rPr>
                <w:rFonts w:cstheme="minorHAnsi"/>
                <w:sz w:val="18"/>
                <w:szCs w:val="18"/>
              </w:rPr>
              <w:t>Wdrożenie systemu wsparcia dla osób pracujących bezpośrednio z osobami</w:t>
            </w:r>
          </w:p>
          <w:p w14:paraId="417A3CFC" w14:textId="423511AA" w:rsidR="000B3E39" w:rsidRPr="002D335C" w:rsidRDefault="00BA3EB3" w:rsidP="002D335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D335C">
              <w:rPr>
                <w:rFonts w:cstheme="minorHAnsi"/>
                <w:sz w:val="18"/>
                <w:szCs w:val="18"/>
              </w:rPr>
              <w:t>doznającymi przemocy domowej i z osobami stosującymi przemoc domową, w</w:t>
            </w:r>
            <w:r w:rsidR="002D335C">
              <w:rPr>
                <w:rFonts w:cstheme="minorHAnsi"/>
                <w:sz w:val="18"/>
                <w:szCs w:val="18"/>
              </w:rPr>
              <w:t xml:space="preserve"> </w:t>
            </w:r>
            <w:r w:rsidRPr="002D335C">
              <w:rPr>
                <w:rFonts w:cstheme="minorHAnsi"/>
                <w:sz w:val="18"/>
                <w:szCs w:val="18"/>
              </w:rPr>
              <w:t xml:space="preserve">formie </w:t>
            </w:r>
            <w:r w:rsidR="002D335C">
              <w:rPr>
                <w:rFonts w:cstheme="minorHAnsi"/>
                <w:sz w:val="18"/>
                <w:szCs w:val="18"/>
              </w:rPr>
              <w:t>np</w:t>
            </w:r>
            <w:r w:rsidRPr="002D335C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2D335C">
              <w:rPr>
                <w:rFonts w:cstheme="minorHAnsi"/>
                <w:sz w:val="18"/>
                <w:szCs w:val="18"/>
              </w:rPr>
              <w:t>superwizji</w:t>
            </w:r>
            <w:proofErr w:type="spellEnd"/>
            <w:r w:rsidRPr="002D335C">
              <w:rPr>
                <w:rFonts w:cstheme="minorHAnsi"/>
                <w:sz w:val="18"/>
                <w:szCs w:val="18"/>
              </w:rPr>
              <w:t>, coachingu, doradztwa, grup wsparcia</w:t>
            </w:r>
          </w:p>
        </w:tc>
        <w:tc>
          <w:tcPr>
            <w:tcW w:w="1780" w:type="dxa"/>
            <w:vAlign w:val="center"/>
          </w:tcPr>
          <w:p w14:paraId="7A8066AF" w14:textId="77777777" w:rsidR="002D335C" w:rsidRDefault="00BA3EB3" w:rsidP="002D335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D335C">
              <w:rPr>
                <w:rFonts w:cstheme="minorHAnsi"/>
                <w:sz w:val="18"/>
                <w:szCs w:val="18"/>
              </w:rPr>
              <w:t xml:space="preserve">liczba osób </w:t>
            </w:r>
            <w:r w:rsidR="002D335C">
              <w:rPr>
                <w:rFonts w:cstheme="minorHAnsi"/>
                <w:sz w:val="18"/>
                <w:szCs w:val="18"/>
              </w:rPr>
              <w:t>korzystających ze</w:t>
            </w:r>
            <w:r w:rsidRPr="002D335C">
              <w:rPr>
                <w:rFonts w:cstheme="minorHAnsi"/>
                <w:sz w:val="18"/>
                <w:szCs w:val="18"/>
              </w:rPr>
              <w:t xml:space="preserve"> wsparcia</w:t>
            </w:r>
          </w:p>
          <w:p w14:paraId="608DFD23" w14:textId="77777777" w:rsidR="002D335C" w:rsidRDefault="002D335C" w:rsidP="002D335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09825E9A" w14:textId="2AF05231" w:rsidR="000B3E39" w:rsidRPr="002D335C" w:rsidRDefault="00BA3EB3" w:rsidP="002D335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D335C">
              <w:rPr>
                <w:rFonts w:cstheme="minorHAnsi"/>
                <w:sz w:val="18"/>
                <w:szCs w:val="18"/>
              </w:rPr>
              <w:t>liczba zrealizowanych spotkań</w:t>
            </w:r>
          </w:p>
        </w:tc>
        <w:tc>
          <w:tcPr>
            <w:tcW w:w="1276" w:type="dxa"/>
            <w:vAlign w:val="center"/>
          </w:tcPr>
          <w:p w14:paraId="6973DF42" w14:textId="77777777" w:rsidR="000B3E39" w:rsidRPr="002D335C" w:rsidRDefault="000B3E39" w:rsidP="002D33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D335C">
              <w:rPr>
                <w:rFonts w:cstheme="minorHAnsi"/>
                <w:sz w:val="18"/>
                <w:szCs w:val="18"/>
              </w:rPr>
              <w:t>2026 – 2027</w:t>
            </w:r>
          </w:p>
        </w:tc>
        <w:tc>
          <w:tcPr>
            <w:tcW w:w="2693" w:type="dxa"/>
            <w:vAlign w:val="center"/>
          </w:tcPr>
          <w:p w14:paraId="1D48D25A" w14:textId="3F8E8EF8" w:rsidR="000B3E39" w:rsidRPr="002D335C" w:rsidRDefault="002D335C" w:rsidP="002D335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54E7F">
              <w:rPr>
                <w:rFonts w:cstheme="minorHAnsi"/>
                <w:sz w:val="18"/>
                <w:szCs w:val="18"/>
              </w:rPr>
              <w:t>Policja, PCPR, OPS, Sąd, Służba kuratorska, ZI, GKRPA, Straż Miejska, ochrona zdrowia, NGO, Starostwo Powiatowe, placówki oświatowe</w:t>
            </w:r>
          </w:p>
        </w:tc>
      </w:tr>
    </w:tbl>
    <w:p w14:paraId="6A88D247" w14:textId="77777777" w:rsidR="000B3E39" w:rsidRDefault="000B3E39" w:rsidP="00B57FC3">
      <w:pPr>
        <w:spacing w:before="120" w:after="12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</w:p>
    <w:p w14:paraId="37E60B71" w14:textId="0F51BE01" w:rsidR="00D31162" w:rsidRDefault="00D3116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23BD23F" w14:textId="5FF0275D" w:rsidR="00C25F6D" w:rsidRPr="00282187" w:rsidRDefault="00C25F6D" w:rsidP="00282187">
      <w:pPr>
        <w:pStyle w:val="Nagwek1"/>
        <w:rPr>
          <w:sz w:val="24"/>
          <w:szCs w:val="24"/>
        </w:rPr>
      </w:pPr>
      <w:bookmarkStart w:id="15" w:name="_Toc215649753"/>
      <w:bookmarkStart w:id="16" w:name="_Toc216335206"/>
      <w:bookmarkStart w:id="17" w:name="_Toc216337777"/>
      <w:r w:rsidRPr="00282187">
        <w:rPr>
          <w:sz w:val="24"/>
          <w:szCs w:val="24"/>
        </w:rPr>
        <w:lastRenderedPageBreak/>
        <w:t>Monitoring</w:t>
      </w:r>
      <w:bookmarkEnd w:id="15"/>
      <w:bookmarkEnd w:id="16"/>
      <w:bookmarkEnd w:id="17"/>
    </w:p>
    <w:p w14:paraId="50B39B66" w14:textId="3AD16270" w:rsidR="00DB20EC" w:rsidRPr="000B3E39" w:rsidRDefault="00C25F6D" w:rsidP="00B57FC3">
      <w:pPr>
        <w:pStyle w:val="NormalnyWeb"/>
        <w:spacing w:before="120" w:beforeAutospacing="0" w:after="120" w:afterAutospacing="0"/>
        <w:ind w:firstLine="708"/>
        <w:jc w:val="both"/>
        <w:rPr>
          <w:rFonts w:asciiTheme="minorHAnsi" w:hAnsiTheme="minorHAnsi" w:cstheme="minorHAnsi"/>
        </w:rPr>
      </w:pPr>
      <w:r w:rsidRPr="000B3E39">
        <w:rPr>
          <w:rFonts w:asciiTheme="minorHAnsi" w:hAnsiTheme="minorHAnsi" w:cstheme="minorHAnsi"/>
        </w:rPr>
        <w:t xml:space="preserve">Monitoring realizacji Programu przeprowadzi </w:t>
      </w:r>
      <w:r w:rsidRPr="000B3E39">
        <w:rPr>
          <w:rStyle w:val="Pogrubienie"/>
          <w:rFonts w:asciiTheme="minorHAnsi" w:eastAsiaTheme="majorEastAsia" w:hAnsiTheme="minorHAnsi" w:cstheme="minorHAnsi"/>
          <w:b w:val="0"/>
          <w:bCs w:val="0"/>
        </w:rPr>
        <w:t>Zespół Monitorujący</w:t>
      </w:r>
      <w:r w:rsidR="00DC60A8" w:rsidRPr="000B3E39">
        <w:rPr>
          <w:rFonts w:asciiTheme="minorHAnsi" w:hAnsiTheme="minorHAnsi" w:cstheme="minorHAnsi"/>
        </w:rPr>
        <w:t xml:space="preserve"> powołany przez Dyrektora Powiatowego Centrum Pomocy Rodzinie w Ostródzie którego zadaniem jest ocenianie skuteczności podejmowanych działań, ich zgodności z celami Programu oraz identyfikowanie potrzebnych usprawnień, aby działania były jak najbardziej efektywne </w:t>
      </w:r>
      <w:r w:rsidR="00F270E8">
        <w:rPr>
          <w:rFonts w:asciiTheme="minorHAnsi" w:hAnsiTheme="minorHAnsi" w:cstheme="minorHAnsi"/>
        </w:rPr>
        <w:br/>
      </w:r>
      <w:r w:rsidR="00DC60A8" w:rsidRPr="000B3E39">
        <w:rPr>
          <w:rFonts w:asciiTheme="minorHAnsi" w:hAnsiTheme="minorHAnsi" w:cstheme="minorHAnsi"/>
        </w:rPr>
        <w:t>i odpowiadały na aktualne potrzeby mieszkańców.</w:t>
      </w:r>
      <w:r w:rsidR="000B3E39" w:rsidRPr="000B3E39">
        <w:rPr>
          <w:rFonts w:asciiTheme="minorHAnsi" w:hAnsiTheme="minorHAnsi" w:cstheme="minorHAnsi"/>
        </w:rPr>
        <w:t xml:space="preserve"> Zespół na zakończenie 2027</w:t>
      </w:r>
      <w:r w:rsidR="00930724">
        <w:rPr>
          <w:rFonts w:asciiTheme="minorHAnsi" w:hAnsiTheme="minorHAnsi" w:cstheme="minorHAnsi"/>
        </w:rPr>
        <w:t xml:space="preserve"> roku</w:t>
      </w:r>
      <w:r w:rsidR="000B3E39" w:rsidRPr="000B3E39">
        <w:rPr>
          <w:rFonts w:asciiTheme="minorHAnsi" w:hAnsiTheme="minorHAnsi" w:cstheme="minorHAnsi"/>
        </w:rPr>
        <w:t xml:space="preserve"> sporządzi raport z prowadzonego monitoringu.</w:t>
      </w:r>
    </w:p>
    <w:p w14:paraId="6383ED0E" w14:textId="77777777" w:rsidR="00B57FC3" w:rsidRDefault="00B57FC3" w:rsidP="00B57FC3">
      <w:pPr>
        <w:pStyle w:val="NormalnyWeb"/>
        <w:spacing w:before="120" w:beforeAutospacing="0" w:after="120" w:afterAutospacing="0"/>
        <w:ind w:firstLine="708"/>
        <w:jc w:val="both"/>
      </w:pPr>
    </w:p>
    <w:p w14:paraId="06977E36" w14:textId="7EB5343C" w:rsidR="00DC60A8" w:rsidRPr="00282187" w:rsidRDefault="00DC60A8" w:rsidP="00282187">
      <w:pPr>
        <w:pStyle w:val="Nagwek1"/>
        <w:rPr>
          <w:sz w:val="24"/>
          <w:szCs w:val="24"/>
        </w:rPr>
      </w:pPr>
      <w:bookmarkStart w:id="18" w:name="_Toc215649754"/>
      <w:bookmarkStart w:id="19" w:name="_Toc216335207"/>
      <w:bookmarkStart w:id="20" w:name="_Toc216337778"/>
      <w:r w:rsidRPr="00282187">
        <w:rPr>
          <w:sz w:val="24"/>
          <w:szCs w:val="24"/>
        </w:rPr>
        <w:t>Finansowanie</w:t>
      </w:r>
      <w:bookmarkEnd w:id="18"/>
      <w:bookmarkEnd w:id="19"/>
      <w:bookmarkEnd w:id="20"/>
    </w:p>
    <w:p w14:paraId="1E5FFAF7" w14:textId="0DBA29FC" w:rsidR="00DC60A8" w:rsidRPr="000B3E39" w:rsidRDefault="00DC60A8" w:rsidP="00B57FC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000000"/>
          <w:kern w:val="0"/>
        </w:rPr>
      </w:pPr>
      <w:r w:rsidRPr="000B3E39">
        <w:rPr>
          <w:rFonts w:cstheme="minorHAnsi"/>
          <w:color w:val="000000"/>
          <w:kern w:val="0"/>
        </w:rPr>
        <w:t xml:space="preserve">Działania zawarte w Powiatowym </w:t>
      </w:r>
      <w:r w:rsidR="0021526E" w:rsidRPr="0021526E">
        <w:rPr>
          <w:rFonts w:cstheme="minorHAnsi"/>
          <w:color w:val="000000"/>
          <w:kern w:val="0"/>
        </w:rPr>
        <w:t xml:space="preserve">programie przeciwdziałania przemocy domowej oraz ochrony osób doznających przemocy domowej </w:t>
      </w:r>
      <w:r w:rsidRPr="000B3E39">
        <w:rPr>
          <w:rFonts w:cstheme="minorHAnsi"/>
          <w:color w:val="000000"/>
          <w:kern w:val="0"/>
        </w:rPr>
        <w:t>finansowane będą ze środków budżetu państwa, samorząd</w:t>
      </w:r>
      <w:r w:rsidR="000B3E39" w:rsidRPr="000B3E39">
        <w:rPr>
          <w:rFonts w:cstheme="minorHAnsi"/>
          <w:color w:val="000000"/>
          <w:kern w:val="0"/>
        </w:rPr>
        <w:t>u</w:t>
      </w:r>
      <w:r w:rsidRPr="000B3E39">
        <w:rPr>
          <w:rFonts w:cstheme="minorHAnsi"/>
          <w:color w:val="000000"/>
          <w:kern w:val="0"/>
        </w:rPr>
        <w:t xml:space="preserve"> </w:t>
      </w:r>
      <w:r w:rsidR="000B3E39" w:rsidRPr="000B3E39">
        <w:rPr>
          <w:rFonts w:cstheme="minorHAnsi"/>
          <w:color w:val="000000"/>
          <w:kern w:val="0"/>
        </w:rPr>
        <w:t>oraz</w:t>
      </w:r>
      <w:r w:rsidRPr="000B3E39">
        <w:rPr>
          <w:rFonts w:cstheme="minorHAnsi"/>
          <w:color w:val="000000"/>
          <w:kern w:val="0"/>
        </w:rPr>
        <w:t xml:space="preserve"> z dotacji celowych i środków pozabudżetowych pozyskiwanych </w:t>
      </w:r>
      <w:r w:rsidR="00F270E8">
        <w:rPr>
          <w:rFonts w:cstheme="minorHAnsi"/>
          <w:color w:val="000000"/>
          <w:kern w:val="0"/>
        </w:rPr>
        <w:br/>
      </w:r>
      <w:r w:rsidRPr="000B3E39">
        <w:rPr>
          <w:rFonts w:cstheme="minorHAnsi"/>
          <w:color w:val="000000"/>
          <w:kern w:val="0"/>
        </w:rPr>
        <w:t xml:space="preserve">z innych źródeł. </w:t>
      </w:r>
    </w:p>
    <w:p w14:paraId="5D361E82" w14:textId="77777777" w:rsidR="00B57FC3" w:rsidRDefault="00B57FC3" w:rsidP="00B57FC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06CB80A9" w14:textId="77777777" w:rsidR="00D31162" w:rsidRDefault="00D31162" w:rsidP="00B57FC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01F3642B" w14:textId="14224B58" w:rsidR="00677D1C" w:rsidRPr="00282187" w:rsidRDefault="00677D1C" w:rsidP="00282187">
      <w:pPr>
        <w:pStyle w:val="Nagwek1"/>
        <w:rPr>
          <w:sz w:val="24"/>
          <w:szCs w:val="24"/>
        </w:rPr>
      </w:pPr>
      <w:bookmarkStart w:id="21" w:name="_Toc215649755"/>
      <w:bookmarkStart w:id="22" w:name="_Toc216335208"/>
      <w:bookmarkStart w:id="23" w:name="_Toc216337779"/>
      <w:r w:rsidRPr="00282187">
        <w:rPr>
          <w:sz w:val="24"/>
          <w:szCs w:val="24"/>
        </w:rPr>
        <w:t>Słownik</w:t>
      </w:r>
      <w:bookmarkEnd w:id="21"/>
      <w:bookmarkEnd w:id="22"/>
      <w:bookmarkEnd w:id="23"/>
    </w:p>
    <w:p w14:paraId="349BB186" w14:textId="313281A0" w:rsidR="00CB027F" w:rsidRPr="00F270E8" w:rsidRDefault="00CB027F" w:rsidP="00B57FC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000000"/>
          <w:kern w:val="0"/>
        </w:rPr>
      </w:pPr>
      <w:r w:rsidRPr="00F270E8">
        <w:rPr>
          <w:rFonts w:cstheme="minorHAnsi"/>
          <w:color w:val="000000"/>
          <w:kern w:val="0"/>
        </w:rPr>
        <w:t>NK – procedura Niebieskiej Karty</w:t>
      </w:r>
    </w:p>
    <w:p w14:paraId="0FC7D1F0" w14:textId="1B4B260B" w:rsidR="00CB027F" w:rsidRPr="00F270E8" w:rsidRDefault="00CB027F" w:rsidP="00B57FC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F270E8">
        <w:rPr>
          <w:rFonts w:cstheme="minorHAnsi"/>
          <w:kern w:val="0"/>
        </w:rPr>
        <w:t xml:space="preserve">PKE – </w:t>
      </w:r>
      <w:r w:rsidRPr="00F270E8">
        <w:rPr>
          <w:rFonts w:cstheme="minorHAnsi"/>
        </w:rPr>
        <w:t>program  korekcyjno-edukacyjny dla osób stosujących przemoc domową</w:t>
      </w:r>
    </w:p>
    <w:p w14:paraId="489AED64" w14:textId="4633252D" w:rsidR="00CB027F" w:rsidRPr="00F270E8" w:rsidRDefault="00CB027F" w:rsidP="00BA3EB3">
      <w:pPr>
        <w:spacing w:before="120" w:after="120" w:line="240" w:lineRule="auto"/>
        <w:jc w:val="both"/>
        <w:rPr>
          <w:rFonts w:cstheme="minorHAnsi"/>
        </w:rPr>
      </w:pPr>
      <w:r w:rsidRPr="00F270E8">
        <w:rPr>
          <w:rFonts w:cstheme="minorHAnsi"/>
        </w:rPr>
        <w:t xml:space="preserve">PPT – program psychologiczno-terapeutyczny </w:t>
      </w:r>
      <w:r w:rsidR="00BA3EB3" w:rsidRPr="00F270E8">
        <w:rPr>
          <w:rFonts w:cstheme="minorHAnsi"/>
        </w:rPr>
        <w:t>dla osób stosujących przemoc domową</w:t>
      </w:r>
    </w:p>
    <w:p w14:paraId="32437222" w14:textId="76B26363" w:rsidR="00534A89" w:rsidRPr="00F270E8" w:rsidRDefault="00534A89" w:rsidP="00B57FC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000000"/>
          <w:kern w:val="0"/>
        </w:rPr>
      </w:pPr>
      <w:r w:rsidRPr="00F270E8">
        <w:rPr>
          <w:rFonts w:cstheme="minorHAnsi"/>
          <w:color w:val="000000"/>
          <w:kern w:val="0"/>
        </w:rPr>
        <w:t>PCPR</w:t>
      </w:r>
      <w:r w:rsidR="000B3E39" w:rsidRPr="00F270E8">
        <w:rPr>
          <w:rFonts w:cstheme="minorHAnsi"/>
          <w:color w:val="000000"/>
          <w:kern w:val="0"/>
        </w:rPr>
        <w:t xml:space="preserve"> – </w:t>
      </w:r>
      <w:r w:rsidRPr="00F270E8">
        <w:rPr>
          <w:rFonts w:cstheme="minorHAnsi"/>
          <w:color w:val="000000"/>
          <w:kern w:val="0"/>
        </w:rPr>
        <w:t>Powiatowe Centrum Pomocy Rodzinie w Ostródzie</w:t>
      </w:r>
    </w:p>
    <w:p w14:paraId="58669ECA" w14:textId="67DE538E" w:rsidR="000B3E39" w:rsidRPr="00F270E8" w:rsidRDefault="000B3E39" w:rsidP="000B3E39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000000"/>
          <w:kern w:val="0"/>
        </w:rPr>
      </w:pPr>
      <w:r w:rsidRPr="00F270E8">
        <w:rPr>
          <w:rFonts w:cstheme="minorHAnsi"/>
          <w:color w:val="000000"/>
          <w:kern w:val="0"/>
        </w:rPr>
        <w:t>OPS – Ośrodki Pomocy Społecznej</w:t>
      </w:r>
    </w:p>
    <w:p w14:paraId="73E68405" w14:textId="278C94C2" w:rsidR="000B3E39" w:rsidRPr="00F270E8" w:rsidRDefault="000B3E39" w:rsidP="000B3E39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000000"/>
          <w:kern w:val="0"/>
        </w:rPr>
      </w:pPr>
      <w:r w:rsidRPr="00F270E8">
        <w:rPr>
          <w:rFonts w:cstheme="minorHAnsi"/>
          <w:color w:val="000000"/>
          <w:kern w:val="0"/>
        </w:rPr>
        <w:t>ZI – Zespół Interdyscyplinarny</w:t>
      </w:r>
    </w:p>
    <w:p w14:paraId="7BECCBB5" w14:textId="52A0A1BC" w:rsidR="000B3E39" w:rsidRPr="00F270E8" w:rsidRDefault="000B3E39" w:rsidP="000B3E39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000000"/>
          <w:kern w:val="0"/>
        </w:rPr>
      </w:pPr>
      <w:r w:rsidRPr="00F270E8">
        <w:rPr>
          <w:rFonts w:cstheme="minorHAnsi"/>
          <w:color w:val="000000"/>
          <w:kern w:val="0"/>
        </w:rPr>
        <w:t>NGO – organizacje pozarządowe</w:t>
      </w:r>
    </w:p>
    <w:p w14:paraId="1CB1379C" w14:textId="74CF074B" w:rsidR="00534A89" w:rsidRPr="00F270E8" w:rsidRDefault="00534A89" w:rsidP="00B57FC3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000000"/>
          <w:kern w:val="0"/>
        </w:rPr>
      </w:pPr>
      <w:r w:rsidRPr="00F270E8">
        <w:rPr>
          <w:rFonts w:cstheme="minorHAnsi"/>
          <w:color w:val="000000"/>
          <w:kern w:val="0"/>
        </w:rPr>
        <w:t>GKRPA</w:t>
      </w:r>
      <w:r w:rsidR="000B3E39" w:rsidRPr="00F270E8">
        <w:rPr>
          <w:rFonts w:cstheme="minorHAnsi"/>
          <w:color w:val="000000"/>
          <w:kern w:val="0"/>
        </w:rPr>
        <w:t xml:space="preserve"> – </w:t>
      </w:r>
      <w:r w:rsidRPr="00F270E8">
        <w:rPr>
          <w:rFonts w:cstheme="minorHAnsi"/>
          <w:color w:val="000000"/>
          <w:kern w:val="0"/>
        </w:rPr>
        <w:t>Gminna Komisja Rozwiązywania Problemów Alkoholowych</w:t>
      </w:r>
    </w:p>
    <w:p w14:paraId="4FB8D378" w14:textId="77777777" w:rsidR="000B3E39" w:rsidRPr="00534A89" w:rsidRDefault="000B3E39" w:rsidP="00B57FC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4203D2CE" w14:textId="3E01F4C1" w:rsidR="00DC60A8" w:rsidRPr="00DC60A8" w:rsidRDefault="00DC60A8" w:rsidP="00B57FC3">
      <w:pPr>
        <w:pStyle w:val="NormalnyWeb"/>
        <w:spacing w:before="120" w:beforeAutospacing="0" w:after="120" w:afterAutospacing="0"/>
        <w:jc w:val="both"/>
        <w:rPr>
          <w:b/>
          <w:bCs/>
        </w:rPr>
      </w:pPr>
    </w:p>
    <w:p w14:paraId="47284CC7" w14:textId="77777777" w:rsidR="00C65258" w:rsidRDefault="00C65258" w:rsidP="00B57FC3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1BF5A1D9" w14:textId="77777777" w:rsidR="00C65258" w:rsidRDefault="00C65258" w:rsidP="00C65258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4CD5DE16" w14:textId="77777777" w:rsidR="00C65258" w:rsidRDefault="00C65258" w:rsidP="00C65258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3F28F93C" w14:textId="77777777" w:rsidR="00D32A06" w:rsidRDefault="00D32A06" w:rsidP="00C65258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10DD82EE" w14:textId="2A607C0D" w:rsidR="00D32A06" w:rsidRPr="00DC60A8" w:rsidRDefault="00D32A06" w:rsidP="00D32A06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sectPr w:rsidR="00D32A06" w:rsidRPr="00DC60A8" w:rsidSect="00D60BA8"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732A8" w14:textId="77777777" w:rsidR="00274036" w:rsidRDefault="00274036" w:rsidP="00B57FC3">
      <w:pPr>
        <w:spacing w:after="0" w:line="240" w:lineRule="auto"/>
      </w:pPr>
      <w:r>
        <w:separator/>
      </w:r>
    </w:p>
  </w:endnote>
  <w:endnote w:type="continuationSeparator" w:id="0">
    <w:p w14:paraId="3DF556A4" w14:textId="77777777" w:rsidR="00274036" w:rsidRDefault="00274036" w:rsidP="00B5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8EEB" w14:textId="5FF52711" w:rsidR="00BE63FF" w:rsidRDefault="00BE63FF">
    <w:pPr>
      <w:pStyle w:val="Stopka"/>
      <w:jc w:val="right"/>
    </w:pPr>
  </w:p>
  <w:p w14:paraId="6D781AB2" w14:textId="77777777" w:rsidR="00BE63FF" w:rsidRDefault="00BE63FF" w:rsidP="00BE63F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8463254"/>
      <w:docPartObj>
        <w:docPartGallery w:val="Page Numbers (Bottom of Page)"/>
        <w:docPartUnique/>
      </w:docPartObj>
    </w:sdtPr>
    <w:sdtContent>
      <w:p w14:paraId="1D96DEFD" w14:textId="77777777" w:rsidR="00BE63FF" w:rsidRDefault="00BE63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F56315" w14:textId="77777777" w:rsidR="00BE63FF" w:rsidRDefault="00BE63FF" w:rsidP="00BE63F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3DA06" w14:textId="77777777" w:rsidR="00274036" w:rsidRDefault="00274036" w:rsidP="00B57FC3">
      <w:pPr>
        <w:spacing w:after="0" w:line="240" w:lineRule="auto"/>
      </w:pPr>
      <w:r>
        <w:separator/>
      </w:r>
    </w:p>
  </w:footnote>
  <w:footnote w:type="continuationSeparator" w:id="0">
    <w:p w14:paraId="6FC9D58E" w14:textId="77777777" w:rsidR="00274036" w:rsidRDefault="00274036" w:rsidP="00B57FC3">
      <w:pPr>
        <w:spacing w:after="0" w:line="240" w:lineRule="auto"/>
      </w:pPr>
      <w:r>
        <w:continuationSeparator/>
      </w:r>
    </w:p>
  </w:footnote>
  <w:footnote w:id="1">
    <w:p w14:paraId="1CFB2E69" w14:textId="687E5FE6" w:rsidR="00517F3E" w:rsidRDefault="00517F3E">
      <w:pPr>
        <w:pStyle w:val="Tekstprzypisudolnego"/>
      </w:pPr>
      <w:r>
        <w:rPr>
          <w:rStyle w:val="Odwoanieprzypisudolnego"/>
        </w:rPr>
        <w:footnoteRef/>
      </w:r>
      <w:r>
        <w:t xml:space="preserve"> Dane dotyczą NK od </w:t>
      </w:r>
      <w:r w:rsidRPr="00F54405">
        <w:rPr>
          <w:sz w:val="22"/>
          <w:szCs w:val="22"/>
        </w:rPr>
        <w:t>01.01.2024</w:t>
      </w:r>
      <w:r>
        <w:rPr>
          <w:sz w:val="22"/>
          <w:szCs w:val="22"/>
        </w:rPr>
        <w:t xml:space="preserve"> r. do </w:t>
      </w:r>
      <w:r w:rsidRPr="00F54405">
        <w:rPr>
          <w:sz w:val="22"/>
          <w:szCs w:val="22"/>
        </w:rPr>
        <w:t>21.08.2025</w:t>
      </w:r>
      <w:r>
        <w:rPr>
          <w:sz w:val="22"/>
          <w:szCs w:val="22"/>
        </w:rPr>
        <w:t xml:space="preserve"> r</w:t>
      </w:r>
      <w:r w:rsidRPr="00F54405">
        <w:rPr>
          <w:sz w:val="22"/>
          <w:szCs w:val="22"/>
        </w:rPr>
        <w:t>.</w:t>
      </w:r>
    </w:p>
  </w:footnote>
  <w:footnote w:id="2">
    <w:p w14:paraId="55612C8A" w14:textId="4AD80B7C" w:rsidR="00517F3E" w:rsidRDefault="00517F3E">
      <w:pPr>
        <w:pStyle w:val="Tekstprzypisudolnego"/>
      </w:pPr>
      <w:r>
        <w:rPr>
          <w:rStyle w:val="Odwoanieprzypisudolnego"/>
        </w:rPr>
        <w:footnoteRef/>
      </w:r>
      <w:r>
        <w:t xml:space="preserve"> liczba osób, które ukończyły I edycję PKE, zakończenie II edycji planowane jest w grudniu 2025</w:t>
      </w:r>
      <w:r w:rsidR="0021526E">
        <w:t xml:space="preserve"> </w:t>
      </w:r>
      <w:r>
        <w:t>r</w:t>
      </w:r>
      <w:r w:rsidR="0021526E">
        <w:t>.</w:t>
      </w:r>
    </w:p>
  </w:footnote>
  <w:footnote w:id="3">
    <w:p w14:paraId="00508CC6" w14:textId="071C8D4E" w:rsidR="0021526E" w:rsidRDefault="0021526E">
      <w:pPr>
        <w:pStyle w:val="Tekstprzypisudolnego"/>
      </w:pPr>
      <w:r>
        <w:rPr>
          <w:rStyle w:val="Odwoanieprzypisudolnego"/>
        </w:rPr>
        <w:footnoteRef/>
      </w:r>
      <w:r>
        <w:t xml:space="preserve"> Dane dotyczą okresu </w:t>
      </w:r>
      <w:r>
        <w:rPr>
          <w:rFonts w:cstheme="minorHAnsi"/>
          <w:sz w:val="22"/>
          <w:szCs w:val="22"/>
        </w:rPr>
        <w:t>01.01.2023 – 30.11.</w:t>
      </w:r>
      <w:r w:rsidRPr="00D31162">
        <w:rPr>
          <w:rFonts w:cstheme="minorHAnsi"/>
          <w:sz w:val="22"/>
          <w:szCs w:val="22"/>
        </w:rPr>
        <w:t>2025</w:t>
      </w:r>
      <w:r>
        <w:rPr>
          <w:rFonts w:cstheme="minorHAnsi"/>
          <w:sz w:val="22"/>
          <w:szCs w:val="22"/>
        </w:rPr>
        <w:t xml:space="preserve">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CB2D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6A3DD7"/>
    <w:multiLevelType w:val="multilevel"/>
    <w:tmpl w:val="45A2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12482"/>
    <w:multiLevelType w:val="hybridMultilevel"/>
    <w:tmpl w:val="7B063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D064B"/>
    <w:multiLevelType w:val="multilevel"/>
    <w:tmpl w:val="51964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3B237BF"/>
    <w:multiLevelType w:val="multilevel"/>
    <w:tmpl w:val="65D4163A"/>
    <w:lvl w:ilvl="0">
      <w:start w:val="1"/>
      <w:numFmt w:val="lowerLetter"/>
      <w:lvlText w:val="%1)"/>
      <w:lvlJc w:val="left"/>
      <w:pPr>
        <w:tabs>
          <w:tab w:val="num" w:pos="566"/>
        </w:tabs>
        <w:ind w:left="199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566"/>
        </w:tabs>
        <w:ind w:left="27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66"/>
        </w:tabs>
        <w:ind w:left="34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66"/>
        </w:tabs>
        <w:ind w:left="41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66"/>
        </w:tabs>
        <w:ind w:left="48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"/>
        </w:tabs>
        <w:ind w:left="55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6"/>
        </w:tabs>
        <w:ind w:left="63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6"/>
        </w:tabs>
        <w:ind w:left="70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6"/>
        </w:tabs>
        <w:ind w:left="77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E545C1"/>
    <w:multiLevelType w:val="multilevel"/>
    <w:tmpl w:val="3B6AB3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3FB0AB7"/>
    <w:multiLevelType w:val="multilevel"/>
    <w:tmpl w:val="8460D9C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BBF77D4"/>
    <w:multiLevelType w:val="multilevel"/>
    <w:tmpl w:val="8B02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15F44"/>
    <w:multiLevelType w:val="multilevel"/>
    <w:tmpl w:val="1C4611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9E0CC0"/>
    <w:multiLevelType w:val="multilevel"/>
    <w:tmpl w:val="E8D61A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3155D7"/>
    <w:multiLevelType w:val="multilevel"/>
    <w:tmpl w:val="BB4A91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9CF6696"/>
    <w:multiLevelType w:val="multilevel"/>
    <w:tmpl w:val="8C6817F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BCB098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D3906B0"/>
    <w:multiLevelType w:val="multilevel"/>
    <w:tmpl w:val="E8D61A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3C64B7"/>
    <w:multiLevelType w:val="hybridMultilevel"/>
    <w:tmpl w:val="CEBA6016"/>
    <w:lvl w:ilvl="0" w:tplc="7F649A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E251D"/>
    <w:multiLevelType w:val="multilevel"/>
    <w:tmpl w:val="1C461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B52DF2"/>
    <w:multiLevelType w:val="hybridMultilevel"/>
    <w:tmpl w:val="8C868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8127E"/>
    <w:multiLevelType w:val="hybridMultilevel"/>
    <w:tmpl w:val="02609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76E46"/>
    <w:multiLevelType w:val="multilevel"/>
    <w:tmpl w:val="65D4163A"/>
    <w:lvl w:ilvl="0">
      <w:start w:val="1"/>
      <w:numFmt w:val="lowerLetter"/>
      <w:lvlText w:val="%1)"/>
      <w:lvlJc w:val="left"/>
      <w:pPr>
        <w:tabs>
          <w:tab w:val="num" w:pos="566"/>
        </w:tabs>
        <w:ind w:left="199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566"/>
        </w:tabs>
        <w:ind w:left="27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66"/>
        </w:tabs>
        <w:ind w:left="34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66"/>
        </w:tabs>
        <w:ind w:left="41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66"/>
        </w:tabs>
        <w:ind w:left="48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"/>
        </w:tabs>
        <w:ind w:left="55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6"/>
        </w:tabs>
        <w:ind w:left="63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6"/>
        </w:tabs>
        <w:ind w:left="70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6"/>
        </w:tabs>
        <w:ind w:left="7755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B03B7E"/>
    <w:multiLevelType w:val="multilevel"/>
    <w:tmpl w:val="30B043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13D4FCF"/>
    <w:multiLevelType w:val="multilevel"/>
    <w:tmpl w:val="22D6B0D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2A1220E"/>
    <w:multiLevelType w:val="multilevel"/>
    <w:tmpl w:val="4F6E8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3E24C1D"/>
    <w:multiLevelType w:val="multilevel"/>
    <w:tmpl w:val="5CFA48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9721FF"/>
    <w:multiLevelType w:val="multilevel"/>
    <w:tmpl w:val="E8D61A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56061AF"/>
    <w:multiLevelType w:val="multilevel"/>
    <w:tmpl w:val="6A7A63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56E7834"/>
    <w:multiLevelType w:val="multilevel"/>
    <w:tmpl w:val="E4A64F4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7F20B38"/>
    <w:multiLevelType w:val="multilevel"/>
    <w:tmpl w:val="3B6AB3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B6677F5"/>
    <w:multiLevelType w:val="multilevel"/>
    <w:tmpl w:val="A510EE6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CF66100"/>
    <w:multiLevelType w:val="hybridMultilevel"/>
    <w:tmpl w:val="0BECBA30"/>
    <w:lvl w:ilvl="0" w:tplc="2480A28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56EF0"/>
    <w:multiLevelType w:val="hybridMultilevel"/>
    <w:tmpl w:val="B088C74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F02B4E"/>
    <w:multiLevelType w:val="hybridMultilevel"/>
    <w:tmpl w:val="5074F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B13FF"/>
    <w:multiLevelType w:val="multilevel"/>
    <w:tmpl w:val="9C40BA3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3C17ADB"/>
    <w:multiLevelType w:val="multilevel"/>
    <w:tmpl w:val="00D67AE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54647E9"/>
    <w:multiLevelType w:val="multilevel"/>
    <w:tmpl w:val="1C461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57E3274"/>
    <w:multiLevelType w:val="multilevel"/>
    <w:tmpl w:val="7DACC2B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6230005"/>
    <w:multiLevelType w:val="multilevel"/>
    <w:tmpl w:val="EE968E1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8F06481"/>
    <w:multiLevelType w:val="multilevel"/>
    <w:tmpl w:val="CB5E63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51275771">
    <w:abstractNumId w:val="6"/>
  </w:num>
  <w:num w:numId="2" w16cid:durableId="1009722436">
    <w:abstractNumId w:val="12"/>
  </w:num>
  <w:num w:numId="3" w16cid:durableId="1038239304">
    <w:abstractNumId w:val="0"/>
  </w:num>
  <w:num w:numId="4" w16cid:durableId="2146506252">
    <w:abstractNumId w:val="1"/>
  </w:num>
  <w:num w:numId="5" w16cid:durableId="1585915355">
    <w:abstractNumId w:val="2"/>
  </w:num>
  <w:num w:numId="6" w16cid:durableId="1964455451">
    <w:abstractNumId w:val="26"/>
  </w:num>
  <w:num w:numId="7" w16cid:durableId="376470042">
    <w:abstractNumId w:val="24"/>
  </w:num>
  <w:num w:numId="8" w16cid:durableId="933242837">
    <w:abstractNumId w:val="32"/>
  </w:num>
  <w:num w:numId="9" w16cid:durableId="1409231831">
    <w:abstractNumId w:val="25"/>
  </w:num>
  <w:num w:numId="10" w16cid:durableId="298271474">
    <w:abstractNumId w:val="31"/>
  </w:num>
  <w:num w:numId="11" w16cid:durableId="1226260999">
    <w:abstractNumId w:val="18"/>
  </w:num>
  <w:num w:numId="12" w16cid:durableId="1683241331">
    <w:abstractNumId w:val="19"/>
  </w:num>
  <w:num w:numId="13" w16cid:durableId="610941628">
    <w:abstractNumId w:val="11"/>
  </w:num>
  <w:num w:numId="14" w16cid:durableId="2100714378">
    <w:abstractNumId w:val="35"/>
  </w:num>
  <w:num w:numId="15" w16cid:durableId="1342858215">
    <w:abstractNumId w:val="14"/>
  </w:num>
  <w:num w:numId="16" w16cid:durableId="2085450236">
    <w:abstractNumId w:val="27"/>
  </w:num>
  <w:num w:numId="17" w16cid:durableId="769856382">
    <w:abstractNumId w:val="34"/>
  </w:num>
  <w:num w:numId="18" w16cid:durableId="21131626">
    <w:abstractNumId w:val="20"/>
  </w:num>
  <w:num w:numId="19" w16cid:durableId="1536189804">
    <w:abstractNumId w:val="30"/>
  </w:num>
  <w:num w:numId="20" w16cid:durableId="523057141">
    <w:abstractNumId w:val="17"/>
  </w:num>
  <w:num w:numId="21" w16cid:durableId="1607076815">
    <w:abstractNumId w:val="3"/>
  </w:num>
  <w:num w:numId="22" w16cid:durableId="1056273545">
    <w:abstractNumId w:val="15"/>
  </w:num>
  <w:num w:numId="23" w16cid:durableId="1921331988">
    <w:abstractNumId w:val="33"/>
  </w:num>
  <w:num w:numId="24" w16cid:durableId="1151289040">
    <w:abstractNumId w:val="36"/>
  </w:num>
  <w:num w:numId="25" w16cid:durableId="1947040358">
    <w:abstractNumId w:val="8"/>
  </w:num>
  <w:num w:numId="26" w16cid:durableId="730234681">
    <w:abstractNumId w:val="4"/>
  </w:num>
  <w:num w:numId="27" w16cid:durableId="725110811">
    <w:abstractNumId w:val="28"/>
  </w:num>
  <w:num w:numId="28" w16cid:durableId="393622310">
    <w:abstractNumId w:val="7"/>
  </w:num>
  <w:num w:numId="29" w16cid:durableId="1538010240">
    <w:abstractNumId w:val="22"/>
  </w:num>
  <w:num w:numId="30" w16cid:durableId="1312175285">
    <w:abstractNumId w:val="10"/>
  </w:num>
  <w:num w:numId="31" w16cid:durableId="816530990">
    <w:abstractNumId w:val="5"/>
  </w:num>
  <w:num w:numId="32" w16cid:durableId="1639336131">
    <w:abstractNumId w:val="21"/>
  </w:num>
  <w:num w:numId="33" w16cid:durableId="931626868">
    <w:abstractNumId w:val="23"/>
  </w:num>
  <w:num w:numId="34" w16cid:durableId="1535924083">
    <w:abstractNumId w:val="9"/>
  </w:num>
  <w:num w:numId="35" w16cid:durableId="1079667542">
    <w:abstractNumId w:val="13"/>
  </w:num>
  <w:num w:numId="36" w16cid:durableId="1519274254">
    <w:abstractNumId w:val="29"/>
  </w:num>
  <w:num w:numId="37" w16cid:durableId="10089449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4B"/>
    <w:rsid w:val="00062DD7"/>
    <w:rsid w:val="00085A4A"/>
    <w:rsid w:val="000B3E39"/>
    <w:rsid w:val="000D036B"/>
    <w:rsid w:val="000E4957"/>
    <w:rsid w:val="001066CE"/>
    <w:rsid w:val="001220E7"/>
    <w:rsid w:val="00145FC5"/>
    <w:rsid w:val="00171342"/>
    <w:rsid w:val="00182ACE"/>
    <w:rsid w:val="001B377D"/>
    <w:rsid w:val="001F5B40"/>
    <w:rsid w:val="001F698C"/>
    <w:rsid w:val="00212E89"/>
    <w:rsid w:val="0021526E"/>
    <w:rsid w:val="002353BE"/>
    <w:rsid w:val="0024074B"/>
    <w:rsid w:val="00254E7F"/>
    <w:rsid w:val="00274036"/>
    <w:rsid w:val="00281B09"/>
    <w:rsid w:val="00282187"/>
    <w:rsid w:val="002A47F1"/>
    <w:rsid w:val="002D335C"/>
    <w:rsid w:val="00325EEB"/>
    <w:rsid w:val="00384128"/>
    <w:rsid w:val="003A6C53"/>
    <w:rsid w:val="003D1A43"/>
    <w:rsid w:val="0043413E"/>
    <w:rsid w:val="00436CA6"/>
    <w:rsid w:val="004507FC"/>
    <w:rsid w:val="00481371"/>
    <w:rsid w:val="004840F3"/>
    <w:rsid w:val="004E3DEC"/>
    <w:rsid w:val="00517F3E"/>
    <w:rsid w:val="005223BA"/>
    <w:rsid w:val="005253FC"/>
    <w:rsid w:val="00534A89"/>
    <w:rsid w:val="0053626E"/>
    <w:rsid w:val="0054419D"/>
    <w:rsid w:val="00561107"/>
    <w:rsid w:val="00562BA9"/>
    <w:rsid w:val="005B29EC"/>
    <w:rsid w:val="005C01F1"/>
    <w:rsid w:val="005D008E"/>
    <w:rsid w:val="005D0BD1"/>
    <w:rsid w:val="005D7CB9"/>
    <w:rsid w:val="005E7DFE"/>
    <w:rsid w:val="006023D9"/>
    <w:rsid w:val="00642390"/>
    <w:rsid w:val="00654E60"/>
    <w:rsid w:val="00677D1C"/>
    <w:rsid w:val="00686368"/>
    <w:rsid w:val="0069063A"/>
    <w:rsid w:val="00692773"/>
    <w:rsid w:val="006A4EC8"/>
    <w:rsid w:val="006C6CAC"/>
    <w:rsid w:val="006D6110"/>
    <w:rsid w:val="006E4276"/>
    <w:rsid w:val="006E4E48"/>
    <w:rsid w:val="006F7339"/>
    <w:rsid w:val="00733357"/>
    <w:rsid w:val="007452C3"/>
    <w:rsid w:val="00767E5B"/>
    <w:rsid w:val="00771475"/>
    <w:rsid w:val="00782E4D"/>
    <w:rsid w:val="007B054F"/>
    <w:rsid w:val="007B2C58"/>
    <w:rsid w:val="007F041B"/>
    <w:rsid w:val="00835CDE"/>
    <w:rsid w:val="008638DB"/>
    <w:rsid w:val="008644B9"/>
    <w:rsid w:val="008A509A"/>
    <w:rsid w:val="008F12CA"/>
    <w:rsid w:val="008F222B"/>
    <w:rsid w:val="00901867"/>
    <w:rsid w:val="00902B1D"/>
    <w:rsid w:val="00930724"/>
    <w:rsid w:val="00963BD6"/>
    <w:rsid w:val="009B1F53"/>
    <w:rsid w:val="009C00D8"/>
    <w:rsid w:val="009F664B"/>
    <w:rsid w:val="00A14772"/>
    <w:rsid w:val="00A27951"/>
    <w:rsid w:val="00A61568"/>
    <w:rsid w:val="00A6567D"/>
    <w:rsid w:val="00A86655"/>
    <w:rsid w:val="00AB564C"/>
    <w:rsid w:val="00AD4805"/>
    <w:rsid w:val="00B103AF"/>
    <w:rsid w:val="00B57FC3"/>
    <w:rsid w:val="00B642B5"/>
    <w:rsid w:val="00B704A0"/>
    <w:rsid w:val="00B968D4"/>
    <w:rsid w:val="00BA3EB3"/>
    <w:rsid w:val="00BB6518"/>
    <w:rsid w:val="00BE2F02"/>
    <w:rsid w:val="00BE63FF"/>
    <w:rsid w:val="00BF1B84"/>
    <w:rsid w:val="00BF5FE6"/>
    <w:rsid w:val="00C235A8"/>
    <w:rsid w:val="00C25F6D"/>
    <w:rsid w:val="00C43101"/>
    <w:rsid w:val="00C47678"/>
    <w:rsid w:val="00C579A9"/>
    <w:rsid w:val="00C65258"/>
    <w:rsid w:val="00C71424"/>
    <w:rsid w:val="00CB027F"/>
    <w:rsid w:val="00CB41E7"/>
    <w:rsid w:val="00CC4FF3"/>
    <w:rsid w:val="00CD6FF1"/>
    <w:rsid w:val="00CE24CA"/>
    <w:rsid w:val="00D2314E"/>
    <w:rsid w:val="00D30F84"/>
    <w:rsid w:val="00D31162"/>
    <w:rsid w:val="00D32A06"/>
    <w:rsid w:val="00D36DC6"/>
    <w:rsid w:val="00D60BA8"/>
    <w:rsid w:val="00D70E81"/>
    <w:rsid w:val="00D87606"/>
    <w:rsid w:val="00DA4C50"/>
    <w:rsid w:val="00DB20EC"/>
    <w:rsid w:val="00DC60A8"/>
    <w:rsid w:val="00E3152E"/>
    <w:rsid w:val="00E833A8"/>
    <w:rsid w:val="00EB4DCE"/>
    <w:rsid w:val="00EC70C9"/>
    <w:rsid w:val="00ED1B5B"/>
    <w:rsid w:val="00ED5D25"/>
    <w:rsid w:val="00F12860"/>
    <w:rsid w:val="00F270E8"/>
    <w:rsid w:val="00F32BD1"/>
    <w:rsid w:val="00F54405"/>
    <w:rsid w:val="00F6512C"/>
    <w:rsid w:val="00F81E82"/>
    <w:rsid w:val="00FB462F"/>
    <w:rsid w:val="00FB67BD"/>
    <w:rsid w:val="00FC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52EC5"/>
  <w15:chartTrackingRefBased/>
  <w15:docId w15:val="{25A3EF1C-9A11-4FDF-B082-FC199D2F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0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0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07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0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07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0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0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0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0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40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0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07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07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07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07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07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07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07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0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0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0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0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0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07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07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07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0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07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074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D30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B20EC"/>
    <w:rPr>
      <w:b/>
      <w:bCs/>
    </w:rPr>
  </w:style>
  <w:style w:type="paragraph" w:customStyle="1" w:styleId="Default">
    <w:name w:val="Default"/>
    <w:qFormat/>
    <w:rsid w:val="006E4E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B57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7FC3"/>
  </w:style>
  <w:style w:type="paragraph" w:styleId="Stopka">
    <w:name w:val="footer"/>
    <w:basedOn w:val="Normalny"/>
    <w:link w:val="StopkaZnak"/>
    <w:uiPriority w:val="99"/>
    <w:unhideWhenUsed/>
    <w:rsid w:val="00B57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7FC3"/>
  </w:style>
  <w:style w:type="paragraph" w:styleId="Spistreci1">
    <w:name w:val="toc 1"/>
    <w:basedOn w:val="Normalny"/>
    <w:next w:val="Normalny"/>
    <w:autoRedefine/>
    <w:uiPriority w:val="39"/>
    <w:unhideWhenUsed/>
    <w:rsid w:val="005223BA"/>
    <w:pPr>
      <w:tabs>
        <w:tab w:val="right" w:leader="dot" w:pos="9062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384128"/>
    <w:pPr>
      <w:spacing w:after="0"/>
      <w:ind w:left="240"/>
    </w:pPr>
    <w:rPr>
      <w:rFonts w:cs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384128"/>
    <w:pPr>
      <w:spacing w:after="0"/>
      <w:ind w:left="480"/>
    </w:pPr>
    <w:rPr>
      <w:rFonts w:cs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384128"/>
    <w:pPr>
      <w:spacing w:after="0"/>
      <w:ind w:left="720"/>
    </w:pPr>
    <w:rPr>
      <w:rFonts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384128"/>
    <w:pPr>
      <w:spacing w:after="0"/>
      <w:ind w:left="96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384128"/>
    <w:pPr>
      <w:spacing w:after="0"/>
      <w:ind w:left="12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384128"/>
    <w:pPr>
      <w:spacing w:after="0"/>
      <w:ind w:left="144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384128"/>
    <w:pPr>
      <w:spacing w:after="0"/>
      <w:ind w:left="168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384128"/>
    <w:pPr>
      <w:spacing w:after="0"/>
      <w:ind w:left="1920"/>
    </w:pPr>
    <w:rPr>
      <w:rFonts w:cstheme="minorHAns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84128"/>
    <w:rPr>
      <w:color w:val="0563C1" w:themeColor="hyperlink"/>
      <w:u w:val="single"/>
    </w:rPr>
  </w:style>
  <w:style w:type="paragraph" w:customStyle="1" w:styleId="p1">
    <w:name w:val="p1"/>
    <w:basedOn w:val="Normalny"/>
    <w:rsid w:val="006F7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highlight">
    <w:name w:val="highlight"/>
    <w:basedOn w:val="Domylnaczcionkaakapitu"/>
    <w:rsid w:val="006F7339"/>
  </w:style>
  <w:style w:type="character" w:styleId="Odwoaniedokomentarza">
    <w:name w:val="annotation reference"/>
    <w:basedOn w:val="Domylnaczcionkaakapitu"/>
    <w:uiPriority w:val="99"/>
    <w:semiHidden/>
    <w:unhideWhenUsed/>
    <w:rsid w:val="00C431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31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31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1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3101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F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70E8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70E81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7F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7F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7F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7F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7F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7F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8540B-33C2-41CF-B445-34281E9A2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3839</Words>
  <Characters>23035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Frankowska</dc:creator>
  <cp:keywords/>
  <dc:description/>
  <cp:lastModifiedBy>Karolina Świątek</cp:lastModifiedBy>
  <cp:revision>9</cp:revision>
  <cp:lastPrinted>2025-12-10T09:05:00Z</cp:lastPrinted>
  <dcterms:created xsi:type="dcterms:W3CDTF">2025-12-11T08:17:00Z</dcterms:created>
  <dcterms:modified xsi:type="dcterms:W3CDTF">2025-12-11T10:00:00Z</dcterms:modified>
</cp:coreProperties>
</file>