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FF50" w14:textId="69ED3854" w:rsidR="00687017" w:rsidRPr="00222512" w:rsidRDefault="00222512" w:rsidP="0022251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222512">
        <w:rPr>
          <w:rFonts w:ascii="Arial" w:hAnsi="Arial" w:cs="Arial"/>
          <w:b/>
          <w:bCs/>
          <w:sz w:val="24"/>
          <w:szCs w:val="24"/>
        </w:rPr>
        <w:t>UCHWAŁA NR…………………….</w:t>
      </w:r>
    </w:p>
    <w:p w14:paraId="541A687B" w14:textId="096A381A" w:rsidR="00222512" w:rsidRPr="00222512" w:rsidRDefault="00222512" w:rsidP="0022251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222512">
        <w:rPr>
          <w:rFonts w:ascii="Arial" w:hAnsi="Arial" w:cs="Arial"/>
          <w:b/>
          <w:bCs/>
          <w:sz w:val="24"/>
          <w:szCs w:val="24"/>
        </w:rPr>
        <w:t>RADY POWIATU W OSTRODZIE</w:t>
      </w:r>
    </w:p>
    <w:p w14:paraId="7CB97418" w14:textId="0D4D7754" w:rsidR="00222512" w:rsidRDefault="00222512" w:rsidP="0022251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222512">
        <w:rPr>
          <w:rFonts w:ascii="Arial" w:hAnsi="Arial" w:cs="Arial"/>
          <w:b/>
          <w:bCs/>
          <w:sz w:val="24"/>
          <w:szCs w:val="24"/>
        </w:rPr>
        <w:t xml:space="preserve"> dnia …</w:t>
      </w:r>
      <w:r>
        <w:rPr>
          <w:rFonts w:ascii="Arial" w:hAnsi="Arial" w:cs="Arial"/>
          <w:b/>
          <w:bCs/>
          <w:sz w:val="24"/>
          <w:szCs w:val="24"/>
        </w:rPr>
        <w:t>……………</w:t>
      </w:r>
      <w:r w:rsidRPr="00222512">
        <w:rPr>
          <w:rFonts w:ascii="Arial" w:hAnsi="Arial" w:cs="Arial"/>
          <w:b/>
          <w:bCs/>
          <w:sz w:val="24"/>
          <w:szCs w:val="24"/>
        </w:rPr>
        <w:t>…..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22512">
        <w:rPr>
          <w:rFonts w:ascii="Arial" w:hAnsi="Arial" w:cs="Arial"/>
          <w:b/>
          <w:bCs/>
          <w:sz w:val="24"/>
          <w:szCs w:val="24"/>
        </w:rPr>
        <w:t>2025 r.</w:t>
      </w:r>
    </w:p>
    <w:p w14:paraId="2338AFAB" w14:textId="77777777" w:rsidR="00222512" w:rsidRDefault="00222512" w:rsidP="0022251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6946DA" w14:textId="77777777" w:rsidR="00222512" w:rsidRDefault="00222512" w:rsidP="00222512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3B35C052" w14:textId="45B631C1" w:rsidR="00222512" w:rsidRDefault="00222512" w:rsidP="00A71AE1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</w:t>
      </w:r>
      <w:r w:rsidRPr="0022251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na działanie </w:t>
      </w:r>
      <w:r w:rsidR="00A71AE1" w:rsidRPr="00A71AE1">
        <w:rPr>
          <w:rFonts w:ascii="Arial" w:hAnsi="Arial" w:cs="Arial"/>
          <w:b/>
          <w:bCs/>
          <w:sz w:val="24"/>
          <w:szCs w:val="24"/>
        </w:rPr>
        <w:t xml:space="preserve">Zarządu Dróg Powiatowych </w:t>
      </w:r>
      <w:r w:rsidR="00A71AE1">
        <w:rPr>
          <w:rFonts w:ascii="Arial" w:hAnsi="Arial" w:cs="Arial"/>
          <w:b/>
          <w:bCs/>
          <w:sz w:val="24"/>
          <w:szCs w:val="24"/>
        </w:rPr>
        <w:br/>
      </w:r>
      <w:r w:rsidR="00A71AE1" w:rsidRPr="00A71AE1">
        <w:rPr>
          <w:rFonts w:ascii="Arial" w:hAnsi="Arial" w:cs="Arial"/>
          <w:b/>
          <w:bCs/>
          <w:sz w:val="24"/>
          <w:szCs w:val="24"/>
        </w:rPr>
        <w:t>w Ostródzie oraz Starostwa Powiatowego w Ostródzie</w:t>
      </w:r>
    </w:p>
    <w:p w14:paraId="26FF24C1" w14:textId="77777777" w:rsidR="00222512" w:rsidRDefault="00222512" w:rsidP="00222512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17DFA1B" w14:textId="77777777" w:rsidR="00222512" w:rsidRDefault="00222512" w:rsidP="00222512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DD2F0CD" w14:textId="02299A00" w:rsidR="00222512" w:rsidRDefault="00222512" w:rsidP="002225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kern w:val="0"/>
          <w:sz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>
        <w:rPr>
          <w:rFonts w:ascii="Arial" w:hAnsi="Arial" w:cs="Arial"/>
          <w:sz w:val="24"/>
          <w:szCs w:val="24"/>
        </w:rPr>
        <w:t>(Dz. U. z 202</w:t>
      </w:r>
      <w:r w:rsidR="007523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75235C">
        <w:rPr>
          <w:rFonts w:ascii="Arial" w:hAnsi="Arial" w:cs="Arial"/>
          <w:sz w:val="24"/>
          <w:szCs w:val="24"/>
        </w:rPr>
        <w:t>1691</w:t>
      </w:r>
      <w:r>
        <w:rPr>
          <w:rFonts w:ascii="Arial" w:hAnsi="Arial" w:cs="Arial"/>
          <w:sz w:val="24"/>
          <w:szCs w:val="24"/>
        </w:rPr>
        <w:t>) uchwala się, co następuje:</w:t>
      </w:r>
    </w:p>
    <w:p w14:paraId="706C9534" w14:textId="77777777" w:rsidR="00222512" w:rsidRDefault="00222512" w:rsidP="00222512">
      <w:pPr>
        <w:jc w:val="center"/>
        <w:rPr>
          <w:rFonts w:ascii="Arial" w:hAnsi="Arial" w:cs="Arial"/>
          <w:sz w:val="6"/>
          <w:szCs w:val="6"/>
        </w:rPr>
      </w:pPr>
    </w:p>
    <w:p w14:paraId="10A4D697" w14:textId="77777777" w:rsidR="00222512" w:rsidRDefault="00222512" w:rsidP="002225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1EC92B82" w14:textId="06E83C9C" w:rsidR="00222512" w:rsidRDefault="00222512" w:rsidP="00A442E7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>
        <w:rPr>
          <w:rFonts w:ascii="Arial" w:hAnsi="Arial" w:cs="Arial"/>
          <w:sz w:val="24"/>
          <w:szCs w:val="24"/>
        </w:rPr>
        <w:t xml:space="preserve">na </w:t>
      </w:r>
      <w:bookmarkEnd w:id="1"/>
      <w:bookmarkEnd w:id="2"/>
      <w:bookmarkEnd w:id="3"/>
      <w:r w:rsidR="00A442E7" w:rsidRPr="00A442E7">
        <w:rPr>
          <w:rFonts w:ascii="Arial" w:hAnsi="Arial" w:cs="Arial"/>
          <w:sz w:val="24"/>
          <w:szCs w:val="24"/>
        </w:rPr>
        <w:t xml:space="preserve">opieszałość i brak działań Zarządu Dróg Powiatowych w Ostródzie </w:t>
      </w:r>
      <w:r w:rsidR="00A442E7">
        <w:rPr>
          <w:rFonts w:ascii="Arial" w:hAnsi="Arial" w:cs="Arial"/>
          <w:sz w:val="24"/>
          <w:szCs w:val="24"/>
        </w:rPr>
        <w:br/>
      </w:r>
      <w:r w:rsidR="00A442E7" w:rsidRPr="00A442E7">
        <w:rPr>
          <w:rFonts w:ascii="Arial" w:hAnsi="Arial" w:cs="Arial"/>
          <w:sz w:val="24"/>
          <w:szCs w:val="24"/>
        </w:rPr>
        <w:t>oraz Starostwa Powiatowego w Ostródzie w sprawie zagrożeń związanych z drogą powiatową zlokalizowaną na działce nr 2</w:t>
      </w:r>
      <w:r w:rsidR="003055D0">
        <w:rPr>
          <w:rFonts w:ascii="Arial" w:hAnsi="Arial" w:cs="Arial"/>
          <w:sz w:val="24"/>
          <w:szCs w:val="24"/>
        </w:rPr>
        <w:t>51</w:t>
      </w:r>
      <w:r w:rsidR="00A442E7" w:rsidRPr="00A442E7">
        <w:rPr>
          <w:rFonts w:ascii="Arial" w:hAnsi="Arial" w:cs="Arial"/>
          <w:sz w:val="24"/>
          <w:szCs w:val="24"/>
        </w:rPr>
        <w:t xml:space="preserve"> </w:t>
      </w:r>
      <w:r w:rsidR="003055D0">
        <w:rPr>
          <w:rFonts w:ascii="Arial" w:hAnsi="Arial" w:cs="Arial"/>
          <w:sz w:val="24"/>
          <w:szCs w:val="24"/>
        </w:rPr>
        <w:t>obr.</w:t>
      </w:r>
      <w:r w:rsidR="00A442E7" w:rsidRPr="00A442E7">
        <w:rPr>
          <w:rFonts w:ascii="Arial" w:hAnsi="Arial" w:cs="Arial"/>
          <w:sz w:val="24"/>
          <w:szCs w:val="24"/>
        </w:rPr>
        <w:t xml:space="preserve"> Samin w ciągu drogi powiatowej </w:t>
      </w:r>
      <w:r w:rsidR="003055D0">
        <w:rPr>
          <w:rFonts w:ascii="Arial" w:hAnsi="Arial" w:cs="Arial"/>
          <w:sz w:val="24"/>
          <w:szCs w:val="24"/>
        </w:rPr>
        <w:br/>
      </w:r>
      <w:r w:rsidR="00A442E7" w:rsidRPr="00A442E7">
        <w:rPr>
          <w:rFonts w:ascii="Arial" w:hAnsi="Arial" w:cs="Arial"/>
          <w:sz w:val="24"/>
          <w:szCs w:val="24"/>
        </w:rPr>
        <w:t xml:space="preserve">Nr 1259N dr P 1257N-Samin-Leszcz-dr W542 </w:t>
      </w:r>
      <w:r>
        <w:rPr>
          <w:rFonts w:ascii="Arial" w:hAnsi="Arial" w:cs="Arial"/>
          <w:sz w:val="24"/>
          <w:szCs w:val="24"/>
        </w:rPr>
        <w:t xml:space="preserve">uznaje się </w:t>
      </w:r>
      <w:r w:rsidRPr="003F3176">
        <w:rPr>
          <w:rFonts w:ascii="Arial" w:hAnsi="Arial" w:cs="Arial"/>
          <w:sz w:val="24"/>
          <w:szCs w:val="24"/>
        </w:rPr>
        <w:t xml:space="preserve">za bezzasadną </w:t>
      </w:r>
      <w:r>
        <w:rPr>
          <w:rFonts w:ascii="Arial" w:hAnsi="Arial" w:cs="Arial"/>
          <w:sz w:val="24"/>
          <w:szCs w:val="24"/>
        </w:rPr>
        <w:t>z przyczyn wskazanych w uzasadnieniu do niniejszej uchwały.</w:t>
      </w:r>
    </w:p>
    <w:p w14:paraId="2696ED19" w14:textId="77777777" w:rsidR="00222512" w:rsidRDefault="00222512" w:rsidP="002225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0712ADE1" w14:textId="77777777" w:rsidR="00222512" w:rsidRDefault="00222512" w:rsidP="00222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72A54363" w14:textId="77777777" w:rsidR="00222512" w:rsidRDefault="00222512" w:rsidP="002225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1F58D6D3" w14:textId="0A2403CD" w:rsidR="00222512" w:rsidRDefault="00222512" w:rsidP="00222512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</w:t>
      </w:r>
      <w:r w:rsidR="00F15944">
        <w:rPr>
          <w:rFonts w:ascii="Arial" w:hAnsi="Arial" w:cs="Arial"/>
          <w:sz w:val="24"/>
          <w:szCs w:val="24"/>
        </w:rPr>
        <w:t>.</w:t>
      </w:r>
    </w:p>
    <w:p w14:paraId="37AF3AEC" w14:textId="77777777" w:rsidR="00F15944" w:rsidRDefault="00F15944" w:rsidP="00222512">
      <w:pPr>
        <w:pStyle w:val="Bezodstpw"/>
        <w:rPr>
          <w:rFonts w:ascii="Arial" w:hAnsi="Arial" w:cs="Arial"/>
          <w:sz w:val="24"/>
          <w:szCs w:val="24"/>
        </w:rPr>
      </w:pPr>
    </w:p>
    <w:p w14:paraId="7D8E1CB9" w14:textId="4FF0D034" w:rsidR="00F15944" w:rsidRDefault="00F15944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1EC2FF" w14:textId="77777777" w:rsidR="00F15944" w:rsidRDefault="00F15944" w:rsidP="00F159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6470436A" w14:textId="6539E10E" w:rsidR="00F15944" w:rsidRPr="00F15944" w:rsidRDefault="00F15944" w:rsidP="003F3176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 w:rsidRPr="00F15944">
        <w:rPr>
          <w:rFonts w:ascii="Arial" w:hAnsi="Arial" w:cs="Arial"/>
          <w:sz w:val="24"/>
          <w:szCs w:val="24"/>
        </w:rPr>
        <w:t>Pismem z dnia 12 listopada br. Wojewoda Warmińsko-Mazurski przekazał Radzie Powiatu</w:t>
      </w:r>
      <w:r>
        <w:rPr>
          <w:rFonts w:ascii="Arial" w:hAnsi="Arial" w:cs="Arial"/>
          <w:sz w:val="24"/>
          <w:szCs w:val="24"/>
        </w:rPr>
        <w:t xml:space="preserve"> w Ostródzie do załatwienia</w:t>
      </w:r>
      <w:r w:rsidRPr="00F15944">
        <w:rPr>
          <w:rFonts w:ascii="Arial" w:hAnsi="Arial" w:cs="Arial"/>
          <w:sz w:val="24"/>
          <w:szCs w:val="24"/>
        </w:rPr>
        <w:t xml:space="preserve"> zgo</w:t>
      </w:r>
      <w:r>
        <w:rPr>
          <w:rFonts w:ascii="Arial" w:hAnsi="Arial" w:cs="Arial"/>
          <w:sz w:val="24"/>
          <w:szCs w:val="24"/>
        </w:rPr>
        <w:t>d</w:t>
      </w:r>
      <w:r w:rsidRPr="00F15944">
        <w:rPr>
          <w:rFonts w:ascii="Arial" w:hAnsi="Arial" w:cs="Arial"/>
          <w:sz w:val="24"/>
          <w:szCs w:val="24"/>
        </w:rPr>
        <w:t xml:space="preserve">nie z właściwością skargę </w:t>
      </w:r>
      <w:bookmarkStart w:id="4" w:name="_Hlk215052837"/>
      <w:r w:rsidR="003F3176">
        <w:rPr>
          <w:rFonts w:ascii="Arial" w:hAnsi="Arial" w:cs="Arial"/>
          <w:sz w:val="24"/>
          <w:szCs w:val="24"/>
        </w:rPr>
        <w:br/>
      </w:r>
      <w:r w:rsidRPr="00F15944">
        <w:rPr>
          <w:rFonts w:ascii="Arial" w:hAnsi="Arial" w:cs="Arial"/>
          <w:sz w:val="24"/>
          <w:szCs w:val="24"/>
        </w:rPr>
        <w:t xml:space="preserve">na opieszałość i brak działań </w:t>
      </w:r>
      <w:bookmarkStart w:id="5" w:name="_Hlk215052782"/>
      <w:r w:rsidRPr="00F15944">
        <w:rPr>
          <w:rFonts w:ascii="Arial" w:hAnsi="Arial" w:cs="Arial"/>
          <w:sz w:val="24"/>
          <w:szCs w:val="24"/>
        </w:rPr>
        <w:t>Zarządu Dróg Powiatowych</w:t>
      </w:r>
      <w:r>
        <w:rPr>
          <w:rFonts w:ascii="Arial" w:hAnsi="Arial" w:cs="Arial"/>
          <w:sz w:val="24"/>
          <w:szCs w:val="24"/>
        </w:rPr>
        <w:t xml:space="preserve"> w Ostródzie</w:t>
      </w:r>
      <w:r w:rsidRPr="00F15944">
        <w:rPr>
          <w:rFonts w:ascii="Arial" w:hAnsi="Arial" w:cs="Arial"/>
          <w:sz w:val="24"/>
          <w:szCs w:val="24"/>
        </w:rPr>
        <w:t xml:space="preserve"> oraz Starostwa Powiatowego w </w:t>
      </w:r>
      <w:r>
        <w:rPr>
          <w:rFonts w:ascii="Arial" w:hAnsi="Arial" w:cs="Arial"/>
          <w:sz w:val="24"/>
          <w:szCs w:val="24"/>
        </w:rPr>
        <w:t xml:space="preserve">Ostródzie </w:t>
      </w:r>
      <w:bookmarkEnd w:id="5"/>
      <w:r>
        <w:rPr>
          <w:rFonts w:ascii="Arial" w:hAnsi="Arial" w:cs="Arial"/>
          <w:sz w:val="24"/>
          <w:szCs w:val="24"/>
        </w:rPr>
        <w:t xml:space="preserve">w </w:t>
      </w:r>
      <w:r w:rsidRPr="00F15944">
        <w:rPr>
          <w:rFonts w:ascii="Arial" w:hAnsi="Arial" w:cs="Arial"/>
          <w:sz w:val="24"/>
          <w:szCs w:val="24"/>
        </w:rPr>
        <w:t>sprawie zagrożeń związanych z drog</w:t>
      </w:r>
      <w:r>
        <w:rPr>
          <w:rFonts w:ascii="Arial" w:hAnsi="Arial" w:cs="Arial"/>
          <w:sz w:val="24"/>
          <w:szCs w:val="24"/>
        </w:rPr>
        <w:t>ą</w:t>
      </w:r>
      <w:r w:rsidRPr="00F15944">
        <w:rPr>
          <w:rFonts w:ascii="Arial" w:hAnsi="Arial" w:cs="Arial"/>
          <w:sz w:val="24"/>
          <w:szCs w:val="24"/>
        </w:rPr>
        <w:t xml:space="preserve"> powiatową zlokalizowan</w:t>
      </w:r>
      <w:r>
        <w:rPr>
          <w:rFonts w:ascii="Arial" w:hAnsi="Arial" w:cs="Arial"/>
          <w:sz w:val="24"/>
          <w:szCs w:val="24"/>
        </w:rPr>
        <w:t>ą</w:t>
      </w:r>
      <w:r w:rsidRPr="00F15944">
        <w:rPr>
          <w:rFonts w:ascii="Arial" w:hAnsi="Arial" w:cs="Arial"/>
          <w:sz w:val="24"/>
          <w:szCs w:val="24"/>
        </w:rPr>
        <w:t xml:space="preserve"> na działce </w:t>
      </w:r>
      <w:r w:rsidR="003055D0">
        <w:rPr>
          <w:rFonts w:ascii="Arial" w:hAnsi="Arial" w:cs="Arial"/>
          <w:sz w:val="24"/>
          <w:szCs w:val="24"/>
        </w:rPr>
        <w:t>nr 251</w:t>
      </w:r>
      <w:r w:rsidRPr="00F15944">
        <w:rPr>
          <w:rFonts w:ascii="Arial" w:hAnsi="Arial" w:cs="Arial"/>
          <w:sz w:val="24"/>
          <w:szCs w:val="24"/>
        </w:rPr>
        <w:t xml:space="preserve"> </w:t>
      </w:r>
      <w:r w:rsidR="003055D0">
        <w:rPr>
          <w:rFonts w:ascii="Arial" w:hAnsi="Arial" w:cs="Arial"/>
          <w:sz w:val="24"/>
          <w:szCs w:val="24"/>
        </w:rPr>
        <w:t>obr.</w:t>
      </w:r>
      <w:r w:rsidRPr="00F159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F15944">
        <w:rPr>
          <w:rFonts w:ascii="Arial" w:hAnsi="Arial" w:cs="Arial"/>
          <w:sz w:val="24"/>
          <w:szCs w:val="24"/>
        </w:rPr>
        <w:t>amin w ciągu drogi p</w:t>
      </w:r>
      <w:r w:rsidR="00992469">
        <w:rPr>
          <w:rFonts w:ascii="Arial" w:hAnsi="Arial" w:cs="Arial"/>
          <w:sz w:val="24"/>
          <w:szCs w:val="24"/>
        </w:rPr>
        <w:t>owiatowej</w:t>
      </w:r>
      <w:r w:rsidRPr="00F15944">
        <w:rPr>
          <w:rFonts w:ascii="Arial" w:hAnsi="Arial" w:cs="Arial"/>
          <w:sz w:val="24"/>
          <w:szCs w:val="24"/>
        </w:rPr>
        <w:t xml:space="preserve"> Nr 1259N </w:t>
      </w:r>
      <w:r w:rsidR="003F3176">
        <w:rPr>
          <w:rFonts w:ascii="Arial" w:hAnsi="Arial" w:cs="Arial"/>
          <w:sz w:val="24"/>
          <w:szCs w:val="24"/>
        </w:rPr>
        <w:br/>
      </w:r>
      <w:r w:rsidRPr="00F15944">
        <w:rPr>
          <w:rFonts w:ascii="Arial" w:hAnsi="Arial" w:cs="Arial"/>
          <w:sz w:val="24"/>
          <w:szCs w:val="24"/>
        </w:rPr>
        <w:t xml:space="preserve">dr P 1257N-Samin-Leszcz-dr W542. </w:t>
      </w:r>
    </w:p>
    <w:bookmarkEnd w:id="4"/>
    <w:p w14:paraId="796F57CE" w14:textId="77777777" w:rsidR="00F15944" w:rsidRDefault="00F15944" w:rsidP="00F159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42D4E359" w14:textId="70CC7C4E" w:rsidR="00F15944" w:rsidRDefault="00F15944" w:rsidP="003F3176">
      <w:pPr>
        <w:pStyle w:val="Bezodstpw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 na posiedzeniu w dniu</w:t>
      </w:r>
      <w:r w:rsidR="003C12C9">
        <w:rPr>
          <w:rFonts w:ascii="Arial" w:hAnsi="Arial" w:cs="Arial"/>
          <w:kern w:val="0"/>
          <w:sz w:val="24"/>
          <w:szCs w:val="24"/>
          <w14:ligatures w14:val="none"/>
        </w:rPr>
        <w:t xml:space="preserve"> 10 grudnia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2025 r.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ustaliła, </w:t>
      </w:r>
      <w:r w:rsidR="003F3176">
        <w:rPr>
          <w:rFonts w:ascii="Arial" w:hAnsi="Arial" w:cs="Arial"/>
          <w:kern w:val="0"/>
          <w:sz w:val="24"/>
          <w:szCs w:val="24"/>
          <w14:ligatures w14:val="none"/>
        </w:rPr>
        <w:t xml:space="preserve">co następuje: </w:t>
      </w:r>
    </w:p>
    <w:p w14:paraId="1A314B08" w14:textId="77777777" w:rsidR="003F3176" w:rsidRPr="003F3176" w:rsidRDefault="003F3176" w:rsidP="003F3176">
      <w:pPr>
        <w:pStyle w:val="Bezodstpw"/>
        <w:jc w:val="both"/>
        <w:rPr>
          <w:rFonts w:ascii="Arial" w:hAnsi="Arial" w:cs="Arial"/>
          <w:b/>
          <w:bCs/>
          <w:sz w:val="14"/>
          <w:szCs w:val="14"/>
        </w:rPr>
      </w:pPr>
    </w:p>
    <w:p w14:paraId="2C636A51" w14:textId="439F045C" w:rsidR="003F3176" w:rsidRDefault="003F3176" w:rsidP="003F3176">
      <w:pPr>
        <w:spacing w:line="240" w:lineRule="auto"/>
        <w:ind w:firstLine="708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pacing w:val="-1"/>
          <w:w w:val="105"/>
          <w:sz w:val="24"/>
          <w:szCs w:val="24"/>
        </w:rPr>
        <w:t>Pismem z dnia 11 maja 2025</w:t>
      </w:r>
      <w:r w:rsidR="0028496E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r. skarżąca zwróciła się z wnioskiem o poprawę bezpieczeństwa na drodze powiatowej nr 1259N w Saminie poprzez obniżenie prędkości do 20 km/h, montaż progów zwalniających (w kilku punktach), ustawienie znaków ostrzegawczych (uwaga piesi) i umieszczenie dodatkowego oznakowania (dot. obecności szlaku rowerowego, ograniczonej szerokości drogi i braku pobocza) oraz zwiększenie kontroli drogowej w zakresie przestrzegania przepisów przez kierujących). Ponadto poprosiła również o informację czy i kiedy Powiat planuje wzmocnienie popękanych płyt betonowych wzdłuż jeziora Piekiełko na litą powierzchnię betonową. </w:t>
      </w:r>
    </w:p>
    <w:p w14:paraId="7CF26689" w14:textId="39977EE1" w:rsidR="003F3176" w:rsidRDefault="003F3176" w:rsidP="003F3176">
      <w:pPr>
        <w:spacing w:line="240" w:lineRule="auto"/>
        <w:ind w:right="72" w:firstLine="720"/>
        <w:jc w:val="both"/>
        <w:rPr>
          <w:rFonts w:ascii="Arial" w:hAnsi="Arial" w:cs="Arial"/>
          <w:spacing w:val="6"/>
          <w:w w:val="105"/>
          <w:sz w:val="24"/>
          <w:szCs w:val="24"/>
        </w:rPr>
      </w:pPr>
      <w:r>
        <w:rPr>
          <w:rFonts w:ascii="Arial" w:hAnsi="Arial" w:cs="Arial"/>
          <w:spacing w:val="-1"/>
          <w:w w:val="105"/>
          <w:sz w:val="24"/>
          <w:szCs w:val="24"/>
        </w:rPr>
        <w:t xml:space="preserve">Pismem z dnia 2 czerwca 2025 r. skarżąca została poinformowana przez Zarząd Dróg Powiatowych w Ostródzie, że sprawa zastosowania elementów bezpieczeństwa zostanie przeanalizowana przez Komisję ds. Organizacji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i Bezpieczeństwa Ruchu Drogowego, a o podjętych decyzjach zostanie poinformowana oddzielnym pismem. Ponadto wyjaśniono także, że sprawa oznakowania szlaków rowerowych nie leży w kompetencjach Zarządu Dróg Powiatowych w Ostródzie. Kolejno poproszono również skarżącą </w:t>
      </w:r>
      <w:r>
        <w:rPr>
          <w:rFonts w:ascii="Arial" w:hAnsi="Arial" w:cs="Arial"/>
          <w:spacing w:val="2"/>
          <w:w w:val="105"/>
          <w:sz w:val="24"/>
          <w:szCs w:val="24"/>
        </w:rPr>
        <w:t xml:space="preserve">o </w:t>
      </w:r>
      <w:r>
        <w:rPr>
          <w:rFonts w:ascii="Arial" w:hAnsi="Arial" w:cs="Arial"/>
          <w:spacing w:val="-3"/>
          <w:w w:val="105"/>
          <w:sz w:val="24"/>
          <w:szCs w:val="24"/>
        </w:rPr>
        <w:t xml:space="preserve">przesłanie oświadczenia o braku roszczeń z tytułu hałasu i drgań wywołanych przez </w:t>
      </w:r>
      <w:r>
        <w:rPr>
          <w:rFonts w:ascii="Arial" w:hAnsi="Arial" w:cs="Arial"/>
          <w:spacing w:val="-2"/>
          <w:w w:val="105"/>
          <w:sz w:val="24"/>
          <w:szCs w:val="24"/>
        </w:rPr>
        <w:t xml:space="preserve">pojazdy przejeżdżające przez próg zwalniający, którego lokalizacja zaproponowana </w:t>
      </w:r>
      <w:r>
        <w:rPr>
          <w:rFonts w:ascii="Arial" w:hAnsi="Arial" w:cs="Arial"/>
          <w:spacing w:val="6"/>
          <w:w w:val="105"/>
          <w:sz w:val="24"/>
          <w:szCs w:val="24"/>
        </w:rPr>
        <w:t xml:space="preserve">została w sąsiedztwie jej posesji. Wyjaśnić należy, że takie oświadczenie </w:t>
      </w:r>
      <w:r>
        <w:rPr>
          <w:rFonts w:ascii="Arial" w:hAnsi="Arial" w:cs="Arial"/>
          <w:spacing w:val="6"/>
          <w:w w:val="105"/>
          <w:sz w:val="24"/>
          <w:szCs w:val="24"/>
        </w:rPr>
        <w:br/>
        <w:t xml:space="preserve">nie jest wymagane prawnie, jednak stosowane jest przez ZDP celem uniknięcia niepotrzebnych wydatków, ponieważ zdarzają się sytuacje, </w:t>
      </w:r>
      <w:r>
        <w:rPr>
          <w:rFonts w:ascii="Arial" w:hAnsi="Arial" w:cs="Arial"/>
          <w:spacing w:val="6"/>
          <w:w w:val="105"/>
          <w:sz w:val="24"/>
          <w:szCs w:val="24"/>
        </w:rPr>
        <w:br/>
        <w:t xml:space="preserve">w których mieszkańcy początkowo wyrażają zgodę, a później zgłaszają zastrzeżenia dotyczące hałasu. Podobne problemy pojawiają się również wtedy, gdy progi montowane są w pobliżu innych budynków, a ich mieszkańcy sprzeciwiają się instalacji ze względu na uciążliwości akustyczne. Odnosząc się natomiast do remontu nawierzchni z płyt betonowych poinformowano, </w:t>
      </w:r>
      <w:r>
        <w:rPr>
          <w:rFonts w:ascii="Arial" w:hAnsi="Arial" w:cs="Arial"/>
          <w:spacing w:val="6"/>
          <w:w w:val="105"/>
          <w:sz w:val="24"/>
          <w:szCs w:val="24"/>
        </w:rPr>
        <w:br/>
        <w:t>że zadanie to zostanie przedstawione jako jedna z propozycji do planów budżetu powiatu na rok 2026.</w:t>
      </w:r>
    </w:p>
    <w:p w14:paraId="1AE06989" w14:textId="05503CD2" w:rsidR="003F3176" w:rsidRPr="003F3176" w:rsidRDefault="00664EAF" w:rsidP="003F3176">
      <w:pPr>
        <w:spacing w:line="240" w:lineRule="auto"/>
        <w:ind w:right="72" w:firstLine="720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pacing w:val="-1"/>
          <w:w w:val="105"/>
          <w:sz w:val="24"/>
          <w:szCs w:val="24"/>
        </w:rPr>
        <w:t>Pismem z dnia 26 czerwca 2025 r. (data wpływu do ZDP w Ostródzie -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14 lipca 2025 r.) </w:t>
      </w:r>
      <w:r w:rsidR="003F3176">
        <w:rPr>
          <w:rFonts w:ascii="Arial" w:hAnsi="Arial" w:cs="Arial"/>
          <w:spacing w:val="-1"/>
          <w:w w:val="105"/>
          <w:sz w:val="24"/>
          <w:szCs w:val="24"/>
        </w:rPr>
        <w:t xml:space="preserve">skarżąca zwróciła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się </w:t>
      </w:r>
      <w:r w:rsidR="003F3176">
        <w:rPr>
          <w:rFonts w:ascii="Arial" w:hAnsi="Arial" w:cs="Arial"/>
          <w:spacing w:val="-1"/>
          <w:w w:val="105"/>
          <w:sz w:val="24"/>
          <w:szCs w:val="24"/>
        </w:rPr>
        <w:t xml:space="preserve">o ponowne podjęcie działań, w tym instalację progów zwalniających, montażu dodatkowego oznakowania ostrzegawczego o pieszych, ograniczonej szerokości drogi i rekreacyjnym charakterze otoczenia oraz wnosi o przeprowadzenie wizji lokalnej z udziałem komisji ds. Organizacji Ruchu i oczekuje wskazania podstawy prawnej dotyczącej możliwości instalacji progu wyłącznie przy granicy działki 4/8. </w:t>
      </w:r>
    </w:p>
    <w:p w14:paraId="2E3D633E" w14:textId="77777777" w:rsidR="003F3176" w:rsidRDefault="003F3176" w:rsidP="003F3176">
      <w:pPr>
        <w:spacing w:line="240" w:lineRule="auto"/>
        <w:ind w:right="72" w:firstLine="720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pacing w:val="6"/>
          <w:w w:val="105"/>
          <w:sz w:val="24"/>
          <w:szCs w:val="24"/>
        </w:rPr>
        <w:t>Pismem z dnia 11 sierpnia 2025 r.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, po uzyskaniu opinii Komisji, poinformowano skarżącą, że wprowadzono ograniczenie prędkości do 30 km/h oraz ustawiono znaki A-30 z tabliczką „Piesi”. </w:t>
      </w:r>
      <w:r>
        <w:rPr>
          <w:rFonts w:ascii="Arial" w:hAnsi="Arial" w:cs="Arial"/>
          <w:spacing w:val="1"/>
          <w:w w:val="105"/>
          <w:sz w:val="24"/>
          <w:szCs w:val="24"/>
        </w:rPr>
        <w:t xml:space="preserve">Zmiana organizacji ruchu została </w:t>
      </w:r>
      <w:r>
        <w:rPr>
          <w:rFonts w:ascii="Arial" w:hAnsi="Arial" w:cs="Arial"/>
          <w:w w:val="105"/>
          <w:sz w:val="24"/>
          <w:szCs w:val="24"/>
        </w:rPr>
        <w:t xml:space="preserve">wprowadzona na podstawie zatwierdzonego projektu organizacji ruchu. Ponadto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ze względu na stan techniczny drogi tj. niewielką szerokość jezdni (3,0 m) oraz nawierzchnię z płyt betonowych odmówiono montażu progów zwalniających oraz </w:t>
      </w:r>
      <w:r>
        <w:rPr>
          <w:rFonts w:ascii="Arial" w:hAnsi="Arial" w:cs="Arial"/>
          <w:w w:val="105"/>
          <w:sz w:val="24"/>
          <w:szCs w:val="24"/>
        </w:rPr>
        <w:t xml:space="preserve">poinformowano, że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ruch pojazdów ciężarowych a także nierówna nawierzchnia </w:t>
      </w:r>
      <w:r>
        <w:rPr>
          <w:rFonts w:ascii="Arial" w:hAnsi="Arial" w:cs="Arial"/>
          <w:spacing w:val="-1"/>
          <w:w w:val="105"/>
          <w:sz w:val="24"/>
          <w:szCs w:val="24"/>
        </w:rPr>
        <w:br/>
      </w:r>
      <w:r>
        <w:rPr>
          <w:rFonts w:ascii="Arial" w:hAnsi="Arial" w:cs="Arial"/>
          <w:spacing w:val="-1"/>
          <w:w w:val="105"/>
          <w:sz w:val="24"/>
          <w:szCs w:val="24"/>
        </w:rPr>
        <w:lastRenderedPageBreak/>
        <w:t xml:space="preserve">z płyt betonowych mogłyby doprowadzić do deformacji progów zwalniających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i odspojenia śrub łączących elementy prefabrykowane z nawierzchnią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co wpłynęłoby negatywnie na bezpieczeństwo ruchu drogowego i mogłoby narazić uczestników ruchu na szkody.  </w:t>
      </w:r>
    </w:p>
    <w:p w14:paraId="04151D64" w14:textId="77777777" w:rsidR="003F3176" w:rsidRDefault="003F3176" w:rsidP="003F3176">
      <w:pPr>
        <w:spacing w:line="240" w:lineRule="auto"/>
        <w:ind w:firstLine="708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pacing w:val="-1"/>
          <w:w w:val="105"/>
          <w:sz w:val="24"/>
          <w:szCs w:val="24"/>
        </w:rPr>
        <w:t xml:space="preserve">Pismem z dnia </w:t>
      </w:r>
      <w:r w:rsidRPr="003F3176">
        <w:rPr>
          <w:rFonts w:ascii="Arial" w:hAnsi="Arial" w:cs="Arial"/>
          <w:spacing w:val="-1"/>
          <w:w w:val="105"/>
          <w:sz w:val="24"/>
          <w:szCs w:val="24"/>
        </w:rPr>
        <w:t>1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 września 2025 r. skarżąca odnosząc się do otrzymanej odpowiedzi, zwróciła się o podanie szczegółowych informacji dotyczących stanu drogi, jej klasy, opis aktualnego stanu drogi, podanie informacji dotyczącej przejazdów pojazdów ciężarowych, podanie argumentów dotyczących odmowy zamontowania progów zwalniających oraz wskazanie terminu przebudowy drogi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i wykonania prac bieżącego utrzymania (wycinka krzaków). Ponadto wystąpiła również o wyjaśnienie rozbieżności w przekazanych wcześniej informacjach dotyczących możliwości zainstalowania progów zwalniających (pismo podpisane przez Dyrektora ZDP) oraz ich braku (pismo podpisane przez Starostę). </w:t>
      </w:r>
    </w:p>
    <w:p w14:paraId="39152CF7" w14:textId="498CD4D9" w:rsidR="003F3176" w:rsidRDefault="003F3176" w:rsidP="003F3176">
      <w:pPr>
        <w:spacing w:line="240" w:lineRule="auto"/>
        <w:ind w:right="72" w:firstLine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Pismem z dnia </w:t>
      </w:r>
      <w:r w:rsidR="005B1C01">
        <w:rPr>
          <w:rFonts w:ascii="Arial" w:hAnsi="Arial" w:cs="Arial"/>
          <w:w w:val="105"/>
          <w:sz w:val="24"/>
          <w:szCs w:val="24"/>
        </w:rPr>
        <w:t>27</w:t>
      </w:r>
      <w:r>
        <w:rPr>
          <w:rFonts w:ascii="Arial" w:hAnsi="Arial" w:cs="Arial"/>
          <w:w w:val="105"/>
          <w:sz w:val="24"/>
          <w:szCs w:val="24"/>
        </w:rPr>
        <w:t xml:space="preserve"> października 2025 r. Zarząd Dróg Powiatowych </w:t>
      </w:r>
      <w:r w:rsidR="00401FFA">
        <w:rPr>
          <w:rFonts w:ascii="Arial" w:hAnsi="Arial" w:cs="Arial"/>
          <w:w w:val="105"/>
          <w:sz w:val="24"/>
          <w:szCs w:val="24"/>
        </w:rPr>
        <w:br/>
      </w:r>
      <w:r>
        <w:rPr>
          <w:rFonts w:ascii="Arial" w:hAnsi="Arial" w:cs="Arial"/>
          <w:w w:val="105"/>
          <w:sz w:val="24"/>
          <w:szCs w:val="24"/>
        </w:rPr>
        <w:t xml:space="preserve">w Ostródzie </w:t>
      </w:r>
      <w:r w:rsidR="00401FFA">
        <w:rPr>
          <w:rFonts w:ascii="Arial" w:hAnsi="Arial" w:cs="Arial"/>
          <w:w w:val="105"/>
          <w:sz w:val="24"/>
          <w:szCs w:val="24"/>
        </w:rPr>
        <w:t>przekazał odpowiedź zarządzającego ruchem</w:t>
      </w:r>
      <w:r>
        <w:rPr>
          <w:rFonts w:ascii="Arial" w:hAnsi="Arial" w:cs="Arial"/>
          <w:spacing w:val="-4"/>
          <w:w w:val="105"/>
          <w:sz w:val="24"/>
          <w:szCs w:val="24"/>
        </w:rPr>
        <w:t>, w której poinformowa</w:t>
      </w:r>
      <w:r w:rsidR="00401FFA">
        <w:rPr>
          <w:rFonts w:ascii="Arial" w:hAnsi="Arial" w:cs="Arial"/>
          <w:spacing w:val="-4"/>
          <w:w w:val="105"/>
          <w:sz w:val="24"/>
          <w:szCs w:val="24"/>
        </w:rPr>
        <w:t>no</w:t>
      </w:r>
      <w:r>
        <w:rPr>
          <w:rFonts w:ascii="Arial" w:hAnsi="Arial" w:cs="Arial"/>
          <w:spacing w:val="-4"/>
          <w:w w:val="105"/>
          <w:sz w:val="24"/>
          <w:szCs w:val="24"/>
        </w:rPr>
        <w:t xml:space="preserve"> m.in., że przedmiotowa d</w:t>
      </w:r>
      <w:r>
        <w:rPr>
          <w:rFonts w:ascii="Arial" w:hAnsi="Arial" w:cs="Arial"/>
          <w:sz w:val="24"/>
          <w:szCs w:val="24"/>
        </w:rPr>
        <w:t xml:space="preserve">roga nie spełnia obowiązujących wymogów techniczno-budowlanych dla dróg publicznych i że Powiat dysponuje wieloma drogami o podobnym stanie technicznym, jednak ze względu na ograniczone środki finansowe nie ma obecnie możliwości doprowadzenia ich do standardu zgodnego </w:t>
      </w:r>
      <w:r>
        <w:rPr>
          <w:rFonts w:ascii="Arial" w:hAnsi="Arial" w:cs="Arial"/>
          <w:sz w:val="24"/>
          <w:szCs w:val="24"/>
        </w:rPr>
        <w:br/>
        <w:t xml:space="preserve">z obowiązującymi przepisami. Wyjaśniono, że wymagania te są realizowane w miarę posiadanych środków finansowych, głównie przy okazji przebudowy bądź rozbudowy dróg. Dodano, że omawiana droga wymaga znacznych nakładów finansowych, które nie mogą być sfinansowane wyłącznie ze środków własnych powiatu. W związku </w:t>
      </w:r>
      <w:r>
        <w:rPr>
          <w:rFonts w:ascii="Arial" w:hAnsi="Arial" w:cs="Arial"/>
          <w:sz w:val="24"/>
          <w:szCs w:val="24"/>
        </w:rPr>
        <w:br/>
        <w:t xml:space="preserve">z tym, jej realizacja uzależniona jest od możliwości pozyskania zewnętrznych źródeł finansowania. Poinformowano, także że </w:t>
      </w:r>
      <w:bookmarkStart w:id="6" w:name="_Hlk205983425"/>
      <w:r>
        <w:rPr>
          <w:rFonts w:ascii="Arial" w:hAnsi="Arial" w:cs="Arial"/>
          <w:sz w:val="24"/>
          <w:szCs w:val="24"/>
        </w:rPr>
        <w:t xml:space="preserve">tego typu inwestycja musi zostać poprzedzona opracowaniem dokumentacji projektowej, która jest podstawą </w:t>
      </w:r>
      <w:r>
        <w:rPr>
          <w:rFonts w:ascii="Arial" w:hAnsi="Arial" w:cs="Arial"/>
          <w:sz w:val="24"/>
          <w:szCs w:val="24"/>
        </w:rPr>
        <w:br/>
        <w:t>do określenia zakresu prac, technologii wykonania i szczegółowych kosztów.</w:t>
      </w:r>
      <w:bookmarkEnd w:id="6"/>
      <w:r>
        <w:rPr>
          <w:rFonts w:ascii="Arial" w:hAnsi="Arial" w:cs="Arial"/>
          <w:sz w:val="24"/>
          <w:szCs w:val="24"/>
        </w:rPr>
        <w:t xml:space="preserve"> Jednocześnie</w:t>
      </w:r>
      <w:r>
        <w:rPr>
          <w:rFonts w:ascii="Arial" w:hAnsi="Arial" w:cs="Arial"/>
          <w:spacing w:val="3"/>
          <w:w w:val="105"/>
          <w:sz w:val="24"/>
          <w:szCs w:val="24"/>
        </w:rPr>
        <w:t xml:space="preserve"> dodano, że </w:t>
      </w:r>
      <w:r>
        <w:rPr>
          <w:rFonts w:ascii="Arial" w:hAnsi="Arial" w:cs="Arial"/>
          <w:spacing w:val="-5"/>
          <w:w w:val="105"/>
          <w:sz w:val="24"/>
          <w:szCs w:val="24"/>
        </w:rPr>
        <w:t xml:space="preserve">odcinek o nawierzchni z płyt betonowych jest od wielu lat użytkowany przez pojazdy rolnicze oraz </w:t>
      </w:r>
      <w:r>
        <w:rPr>
          <w:rFonts w:ascii="Arial" w:hAnsi="Arial" w:cs="Arial"/>
          <w:spacing w:val="-3"/>
          <w:w w:val="105"/>
          <w:sz w:val="24"/>
          <w:szCs w:val="24"/>
        </w:rPr>
        <w:t>ciężarowe i dotychczas nie było skarg z tym związanych. Nadmienić należy, że z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e względu na brak alternatywnego dojazdu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do przedsiębiorstwa, pól uprawnych oraz posesji prywatnych nie ma możliwości wprowadzenia zakazu ruchu pojazdów ciężarowych. Ponadto poinformowano skarżącą, że kwestia poprawy stanu </w:t>
      </w:r>
      <w:r>
        <w:rPr>
          <w:rFonts w:ascii="Arial" w:hAnsi="Arial" w:cs="Arial"/>
          <w:sz w:val="24"/>
          <w:szCs w:val="24"/>
        </w:rPr>
        <w:t xml:space="preserve">zieleni w pasie drogowym zostanie uregulowana do końca miesiąca października br., co też zostało zrobione.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Wyjaśniono również, że Zarząd Dróg Powiatowych w Ostródzie nie jest organem uprawnionym do egzekwowania przestrzegania ograniczeń prędkości - zadanie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to należy do policji. W odpowiedzi wyjaśniono także kwestię </w:t>
      </w:r>
      <w:r>
        <w:rPr>
          <w:rFonts w:ascii="Arial" w:hAnsi="Arial" w:cs="Arial"/>
          <w:sz w:val="24"/>
          <w:szCs w:val="24"/>
        </w:rPr>
        <w:t xml:space="preserve">niejasności stanowisk, która pojawiła się we wcześniejszej korespondencji dotyczącej lokalizacji progów zwalniających. Wynikała ona z faktu, iż Zarząd Dróg Powiatowych zaproponował lokalizację progów zwalniających w rejonie posesji skarżącej, kierując się obowiązującymi wytycznymi dotyczącymi ich usytuowania, w szczególności </w:t>
      </w:r>
      <w:r>
        <w:rPr>
          <w:rFonts w:ascii="Arial" w:hAnsi="Arial" w:cs="Arial"/>
          <w:sz w:val="24"/>
          <w:szCs w:val="24"/>
        </w:rPr>
        <w:br/>
        <w:t xml:space="preserve">w zakresie zachowania odpowiednich odległości od skrzyżowań z drogami publicznymi oraz przebiegu drogi (np. łuk poziomy). W związku z tym Zarząd Dróg Powiatowych wystosował do skarżącej pismo dotyczące ewentualnych roszczeń związanych z hałasem i drganiami powstającymi podczas przejazdu pojazdów przez progi zwalniające. Jednocześnie, mając na uwadze stan techniczny drogi </w:t>
      </w:r>
      <w:r>
        <w:rPr>
          <w:rFonts w:ascii="Arial" w:hAnsi="Arial" w:cs="Arial"/>
          <w:sz w:val="24"/>
          <w:szCs w:val="24"/>
        </w:rPr>
        <w:br/>
        <w:t xml:space="preserve">o nawierzchni z płyt betonowych, jej niewielką szerokość oraz wynikające z tego zagrożenia dla bezpieczeństwa ruchu drogowego, sprawę przedstawiono </w:t>
      </w:r>
      <w:r>
        <w:rPr>
          <w:rFonts w:ascii="Arial" w:hAnsi="Arial" w:cs="Arial"/>
          <w:sz w:val="24"/>
          <w:szCs w:val="24"/>
        </w:rPr>
        <w:br/>
        <w:t xml:space="preserve">na posiedzeniu Komisji ds. Organizacji i Bezpieczeństwa Ruchu Drogowego </w:t>
      </w:r>
      <w:r>
        <w:rPr>
          <w:rFonts w:ascii="Arial" w:hAnsi="Arial" w:cs="Arial"/>
          <w:sz w:val="24"/>
          <w:szCs w:val="24"/>
        </w:rPr>
        <w:br/>
        <w:t xml:space="preserve">na terenie Powiatu Ostródzkiego. Po przeprowadzeniu analizy Komisja negatywnie zaopiniowała możliwość lokalizacji progów zwalniających na wskazanym odcinku drogi, uzasadniając, że tego rodzaju nawierzchnia uniemożliwia prawidłowe i trwałe zamocowanie progów, co mogłoby skutkować ich nieprawidłowym działaniem oraz stwarzać zagrożenie dla uczestników ruchu. W związku z tym, że decyzje w zakresie </w:t>
      </w:r>
      <w:r>
        <w:rPr>
          <w:rFonts w:ascii="Arial" w:hAnsi="Arial" w:cs="Arial"/>
          <w:sz w:val="24"/>
          <w:szCs w:val="24"/>
        </w:rPr>
        <w:lastRenderedPageBreak/>
        <w:t>organizacji ruchu drogowego podejmuje Starosta jako organ zarządzający ruchem, ostateczną odpowiedź w tej sprawie skarżąca otrzymała od Starosty Ostródzkiego.</w:t>
      </w:r>
    </w:p>
    <w:p w14:paraId="7C6ADCF0" w14:textId="6A10F099" w:rsidR="003F3176" w:rsidRDefault="003F3176" w:rsidP="003F3176">
      <w:pPr>
        <w:tabs>
          <w:tab w:val="left" w:pos="8525"/>
        </w:tabs>
        <w:spacing w:line="240" w:lineRule="auto"/>
        <w:ind w:right="72" w:firstLine="792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Pismem z dnia 1 września 2025 r. skarżąca zwróciła się również z wnioskiem </w:t>
      </w:r>
      <w:r>
        <w:rPr>
          <w:rFonts w:ascii="Arial" w:hAnsi="Arial" w:cs="Arial"/>
          <w:sz w:val="24"/>
          <w:szCs w:val="24"/>
        </w:rPr>
        <w:br/>
        <w:t xml:space="preserve">„o włączenie w sprawę Wydziału </w:t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Rolnictwa, Leśnictwa i Ochrony Środowiska”, </w:t>
      </w:r>
      <w:r>
        <w:rPr>
          <w:rFonts w:ascii="Arial" w:hAnsi="Arial" w:cs="Arial"/>
          <w:color w:val="EE0000"/>
          <w:spacing w:val="-1"/>
          <w:w w:val="105"/>
          <w:sz w:val="24"/>
          <w:szCs w:val="24"/>
        </w:rPr>
        <w:br/>
      </w:r>
      <w:r>
        <w:rPr>
          <w:rFonts w:ascii="Arial" w:hAnsi="Arial" w:cs="Arial"/>
          <w:spacing w:val="-1"/>
          <w:w w:val="105"/>
          <w:sz w:val="24"/>
          <w:szCs w:val="24"/>
        </w:rPr>
        <w:t xml:space="preserve">z uwagi na fakt, że droga przebiega w bezpośrednim sąsiedztwie </w:t>
      </w:r>
      <w:bookmarkStart w:id="7" w:name="_Hlk215486127"/>
      <w:r>
        <w:rPr>
          <w:rFonts w:ascii="Arial" w:hAnsi="Arial" w:cs="Arial"/>
          <w:spacing w:val="-1"/>
          <w:w w:val="105"/>
          <w:sz w:val="24"/>
          <w:szCs w:val="24"/>
        </w:rPr>
        <w:t>Dąbrówieńskiego Obszaru Chronionego Krajobrazu</w:t>
      </w:r>
      <w:bookmarkEnd w:id="7"/>
      <w:r>
        <w:rPr>
          <w:rFonts w:ascii="Arial" w:hAnsi="Arial" w:cs="Arial"/>
          <w:spacing w:val="-1"/>
          <w:w w:val="105"/>
          <w:sz w:val="24"/>
          <w:szCs w:val="24"/>
        </w:rPr>
        <w:t xml:space="preserve">, a nadmierny ruch pojazdów może mieć negatywny wpływ na środowisko. Pismem z dnia 10 września 2025 r. Wydział Rozwoju Lokalnego, Inwestycji i Gospodarowania Środowiskiem udzielił skarżącej odpowiedzi, że Starosta Ostródzki nie jest organem właściwym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>w sprawie Obszarów Chronionych, w tym Dąbrówieńskiego Obszaru Chronionego Krajobrazu.</w:t>
      </w:r>
    </w:p>
    <w:p w14:paraId="2AAAE1E5" w14:textId="51C59633" w:rsidR="003F3176" w:rsidRDefault="003F3176" w:rsidP="003F3176">
      <w:pPr>
        <w:spacing w:line="240" w:lineRule="auto"/>
        <w:ind w:firstLine="708"/>
        <w:jc w:val="both"/>
        <w:rPr>
          <w:rFonts w:ascii="Arial" w:hAnsi="Arial" w:cs="Arial"/>
          <w:spacing w:val="-1"/>
          <w:w w:val="105"/>
          <w:sz w:val="24"/>
          <w:szCs w:val="24"/>
        </w:rPr>
      </w:pPr>
      <w:r>
        <w:rPr>
          <w:rFonts w:ascii="Arial" w:hAnsi="Arial" w:cs="Arial"/>
          <w:spacing w:val="-1"/>
          <w:w w:val="105"/>
          <w:sz w:val="24"/>
          <w:szCs w:val="24"/>
        </w:rPr>
        <w:t xml:space="preserve">Odnosząc się do zarzutu dotyczącego sposobu prowadzenia przez urząd korespondencji wyjaśnić należy, że zarówno korespondencja przesyłana przez ePUAP, jak i pocztą tradycyjną jest zgodna z obowiązującymi przepisami dotyczącymi doręczeń. Nowelizacja ustawy o doręczeniach elektronicznych zakłada, że w okresie przejściowym do 31 grudnia 2025 r., podmioty publiczne będą mogły odstąpić od doręczenia korespondencji na adres do doręczeń elektronicznych lub z wykorzystaniem publicznej usługi hybrydowej z uwagi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na przesłanki organizacyjne, których wystąpienie ocenia sam nadawca. Do końca 2025 roku skutki doręczenia korespondencji w sposób dotychczasowy, </w:t>
      </w:r>
      <w:r>
        <w:rPr>
          <w:rFonts w:ascii="Arial" w:hAnsi="Arial" w:cs="Arial"/>
          <w:spacing w:val="-1"/>
          <w:w w:val="105"/>
          <w:sz w:val="24"/>
          <w:szCs w:val="24"/>
        </w:rPr>
        <w:br/>
        <w:t xml:space="preserve">tj. za pośrednictwem operatora pocztowego czy poprzez e-PUAP mają być równoważne ze skutkami e-Doręczenia. </w:t>
      </w:r>
    </w:p>
    <w:p w14:paraId="05382E58" w14:textId="24FF3866" w:rsidR="00F15944" w:rsidRPr="003F3176" w:rsidRDefault="003F3176" w:rsidP="003F3176">
      <w:pPr>
        <w:spacing w:line="240" w:lineRule="auto"/>
        <w:ind w:firstLine="708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Podsumowując, stwierdzić należy, że skarżąca miała świadomość odnośnie lokalizacji działki, na której powstał budynek mieszkalny, a także uwarunkowań terenowych, tj. bliskości jezior Dąbrowa i Piekiełko oraz cieku wodnego przebiegającego przy nieruchomości. Ponadto zgłoszone przez skarżącą żądania dotyczące poprawy bezpieczeństwa ruchu drogowego zostały w znacznej części uwzględnione poprzez zmianę organizacji ruchu i wprowadzenie ograniczenia prędkości. Jedyną nieuwzględnioną prośbą była instalacja progów zwalniających, co wynika z uwarunkowań technicznych drogi i potencjalnych zagrożeń </w:t>
      </w:r>
      <w:r>
        <w:rPr>
          <w:rFonts w:ascii="Arial" w:hAnsi="Arial" w:cs="Arial"/>
          <w:w w:val="105"/>
          <w:sz w:val="24"/>
          <w:szCs w:val="24"/>
        </w:rPr>
        <w:br/>
        <w:t xml:space="preserve">dla bezpieczeństwa. Droga powiatowa nr 1259N jest drogą publiczną, stanowiącą dojazd do firmy budowlanej, gospodarstwa rolnego oraz prywatnych posesji. Ograniczenie ruchu pojazdów ciężarowych bez zapewnienia innego dojazdu naruszałoby prawa użytkowników i mogłoby skutkować postępowaniem sądowym. Wprowadzona organizacja ruchu oraz istniejące oznakowanie zapewniają zgodnie z przepisami warunki bezpiecznego korzystania z przedmiotowej drogi, </w:t>
      </w:r>
      <w:r>
        <w:rPr>
          <w:rFonts w:ascii="Arial" w:hAnsi="Arial" w:cs="Arial"/>
          <w:w w:val="105"/>
          <w:sz w:val="24"/>
          <w:szCs w:val="24"/>
        </w:rPr>
        <w:br/>
        <w:t>a egzekwowanie przepisów należy do uprawnionych służb</w:t>
      </w:r>
    </w:p>
    <w:p w14:paraId="72A8E8E0" w14:textId="749D1414" w:rsidR="00F15944" w:rsidRPr="00EA41C9" w:rsidRDefault="00EA41C9" w:rsidP="003F3176">
      <w:pPr>
        <w:spacing w:after="0"/>
        <w:ind w:firstLine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Mając powyższe na względzie Komisja Skarg, Wniosków i Petycji rekomenduje,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>aby przedmiotową skargę uznać za bezzasadną.</w:t>
      </w:r>
    </w:p>
    <w:p w14:paraId="33A2954F" w14:textId="77777777" w:rsidR="00F15944" w:rsidRDefault="00F15944" w:rsidP="00F15944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C790DF" w14:textId="77777777" w:rsidR="00F15944" w:rsidRDefault="00F15944" w:rsidP="00F159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Pouczenie</w:t>
      </w:r>
    </w:p>
    <w:p w14:paraId="230D6C2B" w14:textId="77777777" w:rsidR="00F15944" w:rsidRDefault="00F15944" w:rsidP="00F15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myśl art. 238 </w:t>
      </w:r>
      <w:bookmarkStart w:id="8" w:name="_Hlk135119735"/>
      <w:r>
        <w:rPr>
          <w:rFonts w:ascii="Arial" w:hAnsi="Arial" w:cs="Arial"/>
          <w:sz w:val="24"/>
          <w:szCs w:val="24"/>
        </w:rPr>
        <w:t>§1</w:t>
      </w:r>
      <w:bookmarkEnd w:id="8"/>
      <w:r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>
        <w:rPr>
          <w:rFonts w:ascii="Arial" w:hAnsi="Arial" w:cs="Arial"/>
          <w:sz w:val="24"/>
          <w:szCs w:val="24"/>
        </w:rPr>
        <w:t xml:space="preserve"> Tym samym zgodnie z art. 239 §1 poucza się, że  </w:t>
      </w:r>
      <w:r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582CABF9" w14:textId="77777777" w:rsidR="00F15944" w:rsidRPr="00222512" w:rsidRDefault="00F15944" w:rsidP="00F159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sectPr w:rsidR="00F15944" w:rsidRPr="00222512" w:rsidSect="003F317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41"/>
    <w:rsid w:val="000B603F"/>
    <w:rsid w:val="00222512"/>
    <w:rsid w:val="002634BD"/>
    <w:rsid w:val="0028496E"/>
    <w:rsid w:val="003055D0"/>
    <w:rsid w:val="003C12C9"/>
    <w:rsid w:val="003F3176"/>
    <w:rsid w:val="00401FFA"/>
    <w:rsid w:val="00493348"/>
    <w:rsid w:val="0053229E"/>
    <w:rsid w:val="00551C65"/>
    <w:rsid w:val="005B1C01"/>
    <w:rsid w:val="005B5141"/>
    <w:rsid w:val="005B6041"/>
    <w:rsid w:val="00664EAF"/>
    <w:rsid w:val="00687017"/>
    <w:rsid w:val="0075235C"/>
    <w:rsid w:val="00773476"/>
    <w:rsid w:val="00835AA8"/>
    <w:rsid w:val="009078B7"/>
    <w:rsid w:val="00992469"/>
    <w:rsid w:val="009A37E2"/>
    <w:rsid w:val="009E06EE"/>
    <w:rsid w:val="00A442E7"/>
    <w:rsid w:val="00A71AE1"/>
    <w:rsid w:val="00AB1439"/>
    <w:rsid w:val="00CB1CF2"/>
    <w:rsid w:val="00D94467"/>
    <w:rsid w:val="00EA41C9"/>
    <w:rsid w:val="00EE6BAB"/>
    <w:rsid w:val="00F15944"/>
    <w:rsid w:val="00FD0D28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390F"/>
  <w15:chartTrackingRefBased/>
  <w15:docId w15:val="{711EB148-C04E-4F65-8EA3-B542CEFE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51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0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0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0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0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0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0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0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0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0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B6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04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04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04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04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2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17</cp:revision>
  <dcterms:created xsi:type="dcterms:W3CDTF">2025-11-18T07:03:00Z</dcterms:created>
  <dcterms:modified xsi:type="dcterms:W3CDTF">2025-12-10T13:52:00Z</dcterms:modified>
</cp:coreProperties>
</file>