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E1EEC" w14:textId="4DD77BD5" w:rsidR="007C2DD6" w:rsidRPr="007A6FD4" w:rsidRDefault="007C2DD6" w:rsidP="007C2DD6">
      <w:pPr>
        <w:suppressAutoHyphens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>Klauzula informacyjna w związku z przetwarzaniem danych osobowych w celu przyjęcia zgłoszenia oraz przeprowadzania postępowania wyjaśniającego na gruncie ustawy o ochronie sygnalistów</w:t>
      </w:r>
      <w:r>
        <w:rPr>
          <w:rFonts w:ascii="Cambria" w:eastAsia="NSimSun" w:hAnsi="Cambria" w:cs="Tahoma"/>
          <w:b/>
          <w:bCs/>
          <w:kern w:val="1"/>
          <w:sz w:val="24"/>
          <w:szCs w:val="24"/>
          <w:lang w:eastAsia="zh-CN" w:bidi="hi-IN"/>
        </w:rPr>
        <w:t xml:space="preserve"> </w:t>
      </w:r>
    </w:p>
    <w:p w14:paraId="2AD54F67" w14:textId="77777777" w:rsidR="007C2DD6" w:rsidRPr="007A6FD4" w:rsidRDefault="007C2DD6" w:rsidP="007C2DD6">
      <w:pPr>
        <w:suppressAutoHyphens/>
        <w:autoSpaceDE w:val="0"/>
        <w:autoSpaceDN w:val="0"/>
        <w:adjustRightInd w:val="0"/>
        <w:spacing w:after="0" w:line="276" w:lineRule="auto"/>
        <w:ind w:left="346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</w:p>
    <w:p w14:paraId="5453EC12" w14:textId="77777777" w:rsidR="007C2DD6" w:rsidRPr="009330C2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6" w:hanging="335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Administratorem Pana/Pani danych osobowych jest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Zarząd Powiatu w Ostródzie, 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 siedzibą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: 14-100 Ostróda, ul. Jana III Sobieskiego 5,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adres e-mail: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sekretariat@powiat.ostroda.pl</w:t>
      </w:r>
      <w:r w:rsidRPr="009330C2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 tel.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: (89) 642 98 47;</w:t>
      </w:r>
    </w:p>
    <w:p w14:paraId="32945D95" w14:textId="77777777" w:rsidR="007C2DD6" w:rsidRPr="007A6FD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Może Pan/Pani kontaktować się w sprawach związanych z przetwarzaniem danych osobowych oraz z wykonywaniem praw przysługujących na mocy RODO z Administratorem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z wykorzystaniem powyższych danych teleadresowych lub z wyznaczonym u Administratora inspektorem ochrony danych na adres e-mail: 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grobis@powiat.ostroda.pl;</w:t>
      </w:r>
    </w:p>
    <w:p w14:paraId="00D6FE51" w14:textId="77777777" w:rsidR="007C2DD6" w:rsidRPr="004D099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Pana/Pani dane osobowe będą przetwarzane w celu przyjęcia zgłoszenia oraz przeprowadzania postępowania wyjaśniającego na podstawie obowiązku prawnego, jakiemu podlega Administrator na podstawie ustawy z dnia 14 czerwca 2024 r. o ochronie sygnalistów (Dz.U.2024.928).</w:t>
      </w:r>
    </w:p>
    <w:p w14:paraId="52E70D17" w14:textId="77777777" w:rsidR="007C2DD6" w:rsidRPr="007A6FD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Pana/Pani dane osobowe, nie podlegają ujawnieniu nieupoważnionym osobom (tzn. osobom spoza zespołu odpowiedzialnego za przyjmowanie zgłoszeń oraz prowadzenie postępowania w zgłoszonej sprawie), chyba że za Pana/Pani wyraźną zgodą.</w:t>
      </w:r>
    </w:p>
    <w:p w14:paraId="04EE16E2" w14:textId="77777777" w:rsidR="007C2DD6" w:rsidRPr="007A6FD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Do ujawnienia Pana/Pani danych osobowych może dojść</w:t>
      </w:r>
      <w:r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 w sytuacji</w:t>
      </w: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, gdy takie działanie jest koniecznym i proporcjonalnym obowiązkiem wynikającym z przepisów prawa w związku z postępowaniami wyjaśniającymi prowadzonymi przez organy publiczne lub postępowaniami przygotowawczymi lub sadowymi prowadzonymi przez sądy, w tym w celu zagwarantowania prawa do obrony przysługującego osobie, której dotyczy zgłoszenie. Przed dokonaniem takiego ujawnienia, właściwy organ publiczny lub właściwy sąd powiadomi Pana/Panią, przesyłając w 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3CF08DC8" w14:textId="77777777" w:rsidR="007C2DD6" w:rsidRPr="007A6FD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Administrator zapewnia poufność Pana/Pani danych, w związku z otrzymanym zgłoszeniem. W związku z tym dane mogą być udostępnione jedynie podmiotom uprawnionym do tego na podstawie przepisów prawa oraz podmiotom, którym administrator powierzył przetwarzanie danych. </w:t>
      </w:r>
    </w:p>
    <w:p w14:paraId="737BF58A" w14:textId="77777777" w:rsidR="007C2DD6" w:rsidRPr="007A6FD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Dane osobowe przetwarzane w związku z przyjęciem zgłoszenia lub podjęciem działań następczych oraz dokumenty związane z tym zgłoszeniem są przechowywane przez okres 3 lat po zakończeniu roku kalendarzowego, w którym przekazano zgłoszenie lub zakończono działania następcze, lub po zakończeniu postępowań zainicjowanych tymi działaniami. Dane osobowe, które nie mają znaczenia dla rozpatrywania zgłoszenia, nie są zbierane, a w razie przypadkowego zebrania są niezwłocznie usuwane. Usunięcie tych danych osobowych następuje w terminie 14 dni od chwili ustalenia, że nie mają one znaczenia dla sprawy.</w:t>
      </w:r>
    </w:p>
    <w:p w14:paraId="75879EB3" w14:textId="77777777" w:rsidR="007C2DD6" w:rsidRPr="007A6FD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Posiada Pan/Pani prawo żądania dostępu do swoich danych osobowych, a także ich sprostowania (poprawiania). Przysługuje Panu/Pani także prawo do żądania usunięcia lub ograniczenia przetwarzania, a także sprzeciwu na przetwarzanie, przy czym przysługuje ono jedynie w sytuacji, jeżeli dalsze przetwarzanie nie jest niezbędne do wywiązania się przez Administratora z obowiązku prawnego i nie występują inne nadrzędne prawne podstawy przetwarzania. </w:t>
      </w:r>
    </w:p>
    <w:p w14:paraId="6EE024B2" w14:textId="77777777" w:rsidR="007C2DD6" w:rsidRPr="007A6FD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 xml:space="preserve">Przysługuje Panu/Pani prawo wniesienia skargi na realizowane przez Administratora przetwarzanie do Prezesa UODO (uodo.gov.pl). </w:t>
      </w:r>
    </w:p>
    <w:p w14:paraId="27ECC19E" w14:textId="77777777" w:rsidR="007C2DD6" w:rsidRPr="007A6FD4" w:rsidRDefault="007C2DD6" w:rsidP="007C2DD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ind w:left="340" w:hanging="340"/>
        <w:contextualSpacing/>
        <w:jc w:val="both"/>
        <w:rPr>
          <w:rFonts w:ascii="Cambria" w:eastAsia="NSimSun" w:hAnsi="Cambria" w:cs="Tahoma"/>
          <w:kern w:val="1"/>
          <w:sz w:val="24"/>
          <w:szCs w:val="24"/>
          <w:lang w:eastAsia="zh-CN" w:bidi="hi-IN"/>
        </w:rPr>
      </w:pPr>
      <w:r w:rsidRPr="007A6FD4">
        <w:rPr>
          <w:rFonts w:ascii="Cambria" w:eastAsia="NSimSun" w:hAnsi="Cambria" w:cs="Tahoma"/>
          <w:kern w:val="1"/>
          <w:sz w:val="24"/>
          <w:szCs w:val="24"/>
          <w:lang w:eastAsia="zh-CN" w:bidi="hi-IN"/>
        </w:rPr>
        <w:t>Podanie danych jest dobrowolne i nie stanowi warunku przyjęcia przez nas zgłoszenia. Jeśli nie poda Pan/Pani danych kontaktowych, nie będziemy mogli potwierdzić przyjęcia zgłoszenia oraz informować o przebiegu naszych działań, związanych z tym zgłoszeniem.</w:t>
      </w:r>
    </w:p>
    <w:p w14:paraId="46A75BA5" w14:textId="77777777" w:rsidR="00D75CC6" w:rsidRDefault="00D75CC6"/>
    <w:sectPr w:rsidR="00D75CC6" w:rsidSect="007C2DD6">
      <w:pgSz w:w="11906" w:h="16838"/>
      <w:pgMar w:top="720" w:right="720" w:bottom="720" w:left="720" w:header="709" w:footer="709" w:gutter="0"/>
      <w:cols w:space="708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740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 w:hint="default"/>
      </w:rPr>
    </w:lvl>
  </w:abstractNum>
  <w:num w:numId="1" w16cid:durableId="48832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D6"/>
    <w:rsid w:val="00180989"/>
    <w:rsid w:val="002667E1"/>
    <w:rsid w:val="007C2DD6"/>
    <w:rsid w:val="00D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74C4"/>
  <w15:chartTrackingRefBased/>
  <w15:docId w15:val="{74FA02A4-54C3-4E1C-9A71-B22909F8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DD6"/>
    <w:rPr>
      <w:rFonts w:eastAsia="Times New Roman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Grobis</dc:creator>
  <cp:keywords/>
  <dc:description/>
  <cp:lastModifiedBy>Piotr Grobis</cp:lastModifiedBy>
  <cp:revision>1</cp:revision>
  <dcterms:created xsi:type="dcterms:W3CDTF">2024-12-19T08:29:00Z</dcterms:created>
  <dcterms:modified xsi:type="dcterms:W3CDTF">2024-12-19T08:30:00Z</dcterms:modified>
</cp:coreProperties>
</file>