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AB2B" w14:textId="77777777" w:rsidR="00503D55" w:rsidRDefault="00503D55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CF525" w14:textId="77777777" w:rsidR="00503D55" w:rsidRDefault="00503D55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27713" w14:textId="77777777" w:rsidR="00503D55" w:rsidRDefault="00503D55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844301" w14:textId="3FD57125" w:rsidR="00DB463C" w:rsidRDefault="00DB463C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…………………….</w:t>
      </w:r>
    </w:p>
    <w:p w14:paraId="250B4AC4" w14:textId="77777777" w:rsidR="00DB463C" w:rsidRDefault="00DB463C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RADY POWIATU W OSTRÓDZIE </w:t>
      </w:r>
    </w:p>
    <w:p w14:paraId="3D400D08" w14:textId="65C4CA6C" w:rsidR="00DB463C" w:rsidRDefault="00DB463C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……………………. 2024 r.</w:t>
      </w:r>
    </w:p>
    <w:p w14:paraId="5D40BEDA" w14:textId="77777777" w:rsidR="00DB463C" w:rsidRDefault="00DB463C" w:rsidP="00DB463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E68DF6" w14:textId="77777777" w:rsidR="00DB463C" w:rsidRDefault="00DB463C" w:rsidP="00DB463C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2E0C4E7" w14:textId="6D248A0A" w:rsidR="00DB463C" w:rsidRDefault="00DB463C" w:rsidP="00DB463C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zmieniająca uchwałę </w:t>
      </w:r>
      <w:bookmarkStart w:id="0" w:name="_Hlk182386736"/>
      <w:r>
        <w:rPr>
          <w:rFonts w:ascii="Arial" w:hAnsi="Arial" w:cs="Arial"/>
          <w:b/>
          <w:bCs/>
          <w:sz w:val="24"/>
          <w:szCs w:val="24"/>
        </w:rPr>
        <w:t>w sprawie pozostawienia petycji bez rozpatrzenia</w:t>
      </w:r>
      <w:bookmarkEnd w:id="0"/>
    </w:p>
    <w:p w14:paraId="03EE7DAE" w14:textId="77777777" w:rsidR="00DB463C" w:rsidRDefault="00DB463C" w:rsidP="00DB463C"/>
    <w:p w14:paraId="6F5832AF" w14:textId="77777777" w:rsidR="00DB463C" w:rsidRDefault="00DB463C" w:rsidP="00DB463C">
      <w:pPr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Na podstawie</w:t>
      </w:r>
      <w:r>
        <w:rPr>
          <w:rFonts w:ascii="Arial" w:hAnsi="Arial" w:cs="Arial"/>
          <w:sz w:val="24"/>
          <w:szCs w:val="24"/>
        </w:rPr>
        <w:t xml:space="preserve"> art. 7 ust. 1 </w:t>
      </w:r>
      <w:bookmarkStart w:id="1" w:name="_Hlk173233939"/>
      <w:r>
        <w:rPr>
          <w:rFonts w:ascii="Arial" w:hAnsi="Arial" w:cs="Arial"/>
          <w:sz w:val="24"/>
          <w:szCs w:val="24"/>
        </w:rPr>
        <w:t xml:space="preserve">ustawy z dnia 11 lipca 2014 r. o petycjach </w:t>
      </w:r>
      <w:bookmarkEnd w:id="1"/>
      <w:r>
        <w:rPr>
          <w:rFonts w:ascii="Arial" w:hAnsi="Arial" w:cs="Arial"/>
          <w:sz w:val="24"/>
          <w:szCs w:val="24"/>
        </w:rPr>
        <w:t xml:space="preserve">(Dz.U. </w:t>
      </w:r>
      <w:r w:rsidRPr="008D5D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2018 r. poz. 870) uchwala się, co następuje:</w:t>
      </w:r>
    </w:p>
    <w:p w14:paraId="259D566F" w14:textId="77777777" w:rsidR="00DB463C" w:rsidRDefault="00DB463C" w:rsidP="00DB463C">
      <w:pPr>
        <w:jc w:val="center"/>
        <w:rPr>
          <w:rFonts w:ascii="Arial" w:hAnsi="Arial" w:cs="Arial"/>
          <w:sz w:val="24"/>
          <w:szCs w:val="24"/>
        </w:rPr>
      </w:pPr>
    </w:p>
    <w:p w14:paraId="2009960D" w14:textId="77777777" w:rsidR="00DB463C" w:rsidRDefault="00DB463C" w:rsidP="00DB4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34652887" w14:textId="682A6539" w:rsidR="00DB463C" w:rsidRDefault="006B7BB3" w:rsidP="00DB46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Dokonuje się zmiany uzasadnienia do</w:t>
      </w:r>
      <w:r w:rsidR="00DB463C">
        <w:rPr>
          <w:rFonts w:ascii="Arial" w:hAnsi="Arial" w:cs="Arial"/>
          <w:sz w:val="24"/>
          <w:szCs w:val="24"/>
        </w:rPr>
        <w:t xml:space="preserve"> </w:t>
      </w:r>
      <w:bookmarkStart w:id="2" w:name="_Hlk182388672"/>
      <w:r w:rsidR="00DB463C">
        <w:rPr>
          <w:rFonts w:ascii="Arial" w:hAnsi="Arial" w:cs="Arial"/>
          <w:sz w:val="24"/>
          <w:szCs w:val="24"/>
        </w:rPr>
        <w:t>Uchwa</w:t>
      </w:r>
      <w:r>
        <w:rPr>
          <w:rFonts w:ascii="Arial" w:hAnsi="Arial" w:cs="Arial"/>
          <w:sz w:val="24"/>
          <w:szCs w:val="24"/>
        </w:rPr>
        <w:t>ły</w:t>
      </w:r>
      <w:r w:rsidR="00DB463C">
        <w:rPr>
          <w:rFonts w:ascii="Arial" w:hAnsi="Arial" w:cs="Arial"/>
          <w:sz w:val="24"/>
          <w:szCs w:val="24"/>
        </w:rPr>
        <w:t xml:space="preserve"> nr V/38/2024 Rady Powiatu </w:t>
      </w:r>
      <w:r>
        <w:rPr>
          <w:rFonts w:ascii="Arial" w:hAnsi="Arial" w:cs="Arial"/>
          <w:sz w:val="24"/>
          <w:szCs w:val="24"/>
        </w:rPr>
        <w:br/>
      </w:r>
      <w:r w:rsidR="00DB463C">
        <w:rPr>
          <w:rFonts w:ascii="Arial" w:hAnsi="Arial" w:cs="Arial"/>
          <w:sz w:val="24"/>
          <w:szCs w:val="24"/>
        </w:rPr>
        <w:t xml:space="preserve">w Ostródzie z dnia 3 października 2024 r. </w:t>
      </w:r>
      <w:r w:rsidR="00DB463C" w:rsidRPr="00DB463C">
        <w:rPr>
          <w:rFonts w:ascii="Arial" w:hAnsi="Arial" w:cs="Arial"/>
          <w:sz w:val="24"/>
          <w:szCs w:val="24"/>
        </w:rPr>
        <w:t>w sprawie pozostawienia petycji bez rozpatrzenia</w:t>
      </w:r>
      <w:bookmarkEnd w:id="2"/>
      <w:r>
        <w:rPr>
          <w:rFonts w:ascii="Arial" w:hAnsi="Arial" w:cs="Arial"/>
          <w:sz w:val="24"/>
          <w:szCs w:val="24"/>
        </w:rPr>
        <w:t>,</w:t>
      </w:r>
      <w:r w:rsidR="00DB46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które</w:t>
      </w:r>
      <w:r w:rsidR="00E11001">
        <w:rPr>
          <w:rFonts w:ascii="Arial" w:hAnsi="Arial" w:cs="Arial"/>
          <w:sz w:val="24"/>
          <w:szCs w:val="24"/>
        </w:rPr>
        <w:t>go treść</w:t>
      </w:r>
      <w:r>
        <w:rPr>
          <w:rFonts w:ascii="Arial" w:hAnsi="Arial" w:cs="Arial"/>
          <w:sz w:val="24"/>
          <w:szCs w:val="24"/>
        </w:rPr>
        <w:t xml:space="preserve"> otrzymuje brzmienie </w:t>
      </w:r>
      <w:r w:rsidR="002445FE">
        <w:rPr>
          <w:rFonts w:ascii="Arial" w:hAnsi="Arial" w:cs="Arial"/>
          <w:sz w:val="24"/>
          <w:szCs w:val="24"/>
        </w:rPr>
        <w:t xml:space="preserve">jak w </w:t>
      </w:r>
      <w:r>
        <w:rPr>
          <w:rFonts w:ascii="Arial" w:hAnsi="Arial" w:cs="Arial"/>
          <w:sz w:val="24"/>
          <w:szCs w:val="24"/>
        </w:rPr>
        <w:t>uzasadnieni</w:t>
      </w:r>
      <w:r w:rsidR="002445F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do </w:t>
      </w:r>
      <w:r w:rsidR="00E11001">
        <w:rPr>
          <w:rFonts w:ascii="Arial" w:hAnsi="Arial" w:cs="Arial"/>
          <w:sz w:val="24"/>
          <w:szCs w:val="24"/>
        </w:rPr>
        <w:t xml:space="preserve">niniejszej </w:t>
      </w:r>
      <w:r>
        <w:rPr>
          <w:rFonts w:ascii="Arial" w:hAnsi="Arial" w:cs="Arial"/>
          <w:sz w:val="24"/>
          <w:szCs w:val="24"/>
        </w:rPr>
        <w:t xml:space="preserve">uchwały. </w:t>
      </w:r>
    </w:p>
    <w:p w14:paraId="42AB5A8D" w14:textId="77777777" w:rsidR="00DB463C" w:rsidRPr="008D5D53" w:rsidRDefault="00DB463C" w:rsidP="00E11001">
      <w:pPr>
        <w:jc w:val="center"/>
        <w:rPr>
          <w:rFonts w:ascii="Arial" w:hAnsi="Arial" w:cs="Arial"/>
          <w:sz w:val="24"/>
          <w:szCs w:val="24"/>
        </w:rPr>
      </w:pPr>
      <w:bookmarkStart w:id="3" w:name="bookmark_2"/>
      <w:bookmarkEnd w:id="3"/>
      <w:r w:rsidRPr="008D5D53">
        <w:rPr>
          <w:rFonts w:ascii="Arial" w:hAnsi="Arial" w:cs="Arial"/>
          <w:sz w:val="24"/>
          <w:szCs w:val="24"/>
        </w:rPr>
        <w:t>§2</w:t>
      </w:r>
    </w:p>
    <w:p w14:paraId="42BDACB0" w14:textId="77777777" w:rsidR="00DB463C" w:rsidRPr="008D5D53" w:rsidRDefault="00DB463C" w:rsidP="00DB463C">
      <w:pPr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Wykonanie uchwały powierza się Przewodniczące</w:t>
      </w:r>
      <w:r>
        <w:rPr>
          <w:rFonts w:ascii="Arial" w:hAnsi="Arial" w:cs="Arial"/>
          <w:sz w:val="24"/>
          <w:szCs w:val="24"/>
        </w:rPr>
        <w:t>mu</w:t>
      </w:r>
      <w:r w:rsidRPr="008D5D53">
        <w:rPr>
          <w:rFonts w:ascii="Arial" w:hAnsi="Arial" w:cs="Arial"/>
          <w:sz w:val="24"/>
          <w:szCs w:val="24"/>
        </w:rPr>
        <w:t xml:space="preserve"> Rady Powiatu w Ostródzie.</w:t>
      </w:r>
    </w:p>
    <w:p w14:paraId="0196B123" w14:textId="77777777" w:rsidR="00DB463C" w:rsidRPr="008D5D53" w:rsidRDefault="00DB463C" w:rsidP="00DB463C">
      <w:pPr>
        <w:jc w:val="center"/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§3</w:t>
      </w:r>
    </w:p>
    <w:p w14:paraId="0D162CFD" w14:textId="77777777" w:rsidR="00DB463C" w:rsidRDefault="00DB463C" w:rsidP="00DB463C">
      <w:pPr>
        <w:jc w:val="both"/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26C88BE7" w14:textId="77777777" w:rsidR="00DB463C" w:rsidRDefault="00DB463C" w:rsidP="00DB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A6DA6F" w14:textId="7F6F3B4A" w:rsidR="00DB463C" w:rsidRPr="00F00075" w:rsidRDefault="00DB463C" w:rsidP="00BC0EC6">
      <w:pPr>
        <w:jc w:val="center"/>
        <w:rPr>
          <w:rFonts w:ascii="Arial" w:hAnsi="Arial" w:cs="Arial"/>
          <w:b/>
          <w:bCs/>
        </w:rPr>
      </w:pPr>
      <w:r w:rsidRPr="00F00075">
        <w:rPr>
          <w:rFonts w:ascii="Arial" w:hAnsi="Arial" w:cs="Arial"/>
          <w:b/>
          <w:bCs/>
        </w:rPr>
        <w:lastRenderedPageBreak/>
        <w:t>UZASADNIENIE</w:t>
      </w:r>
    </w:p>
    <w:p w14:paraId="2E16AC5E" w14:textId="7FDA804D" w:rsidR="00DB463C" w:rsidRPr="00F00075" w:rsidRDefault="00DB463C" w:rsidP="00DB463C">
      <w:pPr>
        <w:jc w:val="both"/>
        <w:rPr>
          <w:rFonts w:ascii="Arial" w:hAnsi="Arial" w:cs="Arial"/>
        </w:rPr>
      </w:pPr>
      <w:r w:rsidRPr="00F00075">
        <w:rPr>
          <w:rFonts w:ascii="Arial" w:hAnsi="Arial" w:cs="Arial"/>
        </w:rPr>
        <w:t>W dniu 22 lipca br. do Rady Powiatu w Ostródzie wpłynęła petycja w sprawie wprowadzenia audiowizualnej rejestracji przebiegu obrad komisji Rady Powiatu w Ostródzie oraz udostępniania zapisu w Biuletynie Informacji Publicznej i w inny sposób zwyczajowo przyjęty, nie później niż na 7 dni od dnia posiedzenia komisji.</w:t>
      </w:r>
    </w:p>
    <w:p w14:paraId="6E13968A" w14:textId="77777777" w:rsidR="00BC0EC6" w:rsidRPr="00F00075" w:rsidRDefault="00BC0EC6" w:rsidP="00BC0EC6">
      <w:pPr>
        <w:jc w:val="both"/>
        <w:rPr>
          <w:rFonts w:ascii="Arial" w:hAnsi="Arial" w:cs="Arial"/>
          <w:kern w:val="0"/>
          <w14:ligatures w14:val="none"/>
        </w:rPr>
      </w:pPr>
      <w:r w:rsidRPr="00F00075">
        <w:rPr>
          <w:rFonts w:ascii="Arial" w:hAnsi="Arial" w:cs="Arial"/>
          <w:kern w:val="0"/>
          <w14:ligatures w14:val="none"/>
        </w:rPr>
        <w:t xml:space="preserve">Zgodnie z art. 4 ust. 2 ustawy z dnia 11 lipca 2014 r. o petycjach </w:t>
      </w:r>
      <w:r w:rsidRPr="00F00075">
        <w:rPr>
          <w:rFonts w:ascii="Open Sans" w:eastAsia="Times New Roman" w:hAnsi="Open Sans" w:cs="Open Sans"/>
          <w:color w:val="333333"/>
          <w:kern w:val="0"/>
          <w:lang w:eastAsia="pl-PL"/>
          <w14:ligatures w14:val="none"/>
        </w:rPr>
        <w:t>„</w:t>
      </w:r>
      <w:r w:rsidRPr="00F00075">
        <w:rPr>
          <w:rFonts w:ascii="Arial" w:hAnsi="Arial" w:cs="Arial"/>
          <w:kern w:val="0"/>
          <w14:ligatures w14:val="none"/>
        </w:rPr>
        <w:t>Petycja powinna zawierać:</w:t>
      </w:r>
    </w:p>
    <w:p w14:paraId="00831377" w14:textId="77777777" w:rsidR="00BC0EC6" w:rsidRPr="00F00075" w:rsidRDefault="00BC0EC6" w:rsidP="00BC0EC6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F00075">
        <w:rPr>
          <w:rFonts w:ascii="Arial" w:hAnsi="Arial" w:cs="Arial"/>
        </w:rPr>
        <w:t>oznaczenie podmiotu wnoszącego petycję; jeżeli podmiotem wnoszącym petycję jest grupa podmiotów, w petycji należy wskazać oznaczenie każdego z tych podmiotów oraz osobę reprezentującą podmiot wnoszący petycję;</w:t>
      </w:r>
    </w:p>
    <w:p w14:paraId="3F8E5BED" w14:textId="7C78FC63" w:rsidR="00BC0EC6" w:rsidRPr="00F00075" w:rsidRDefault="00BC0EC6" w:rsidP="00BC0EC6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F00075">
        <w:rPr>
          <w:rFonts w:ascii="Arial" w:hAnsi="Arial" w:cs="Arial"/>
          <w:u w:val="single"/>
        </w:rPr>
        <w:t>wskazanie miejsca zamieszkania albo siedziby podmiotu wnoszącego petycję oraz adresu do korespondencji;</w:t>
      </w:r>
      <w:r w:rsidRPr="00F00075">
        <w:rPr>
          <w:rFonts w:ascii="Arial" w:hAnsi="Arial" w:cs="Arial"/>
        </w:rPr>
        <w:t xml:space="preserve"> jeżeli podmiotem wnoszącym petycję jest grupa podmiotów, </w:t>
      </w:r>
      <w:r w:rsidR="00F00075">
        <w:rPr>
          <w:rFonts w:ascii="Arial" w:hAnsi="Arial" w:cs="Arial"/>
        </w:rPr>
        <w:br/>
      </w:r>
      <w:r w:rsidRPr="00F00075">
        <w:rPr>
          <w:rFonts w:ascii="Arial" w:hAnsi="Arial" w:cs="Arial"/>
        </w:rPr>
        <w:t>w petycji należy wskazać miejsce zamieszkania lub siedzibę każdego z tych podmiotów;</w:t>
      </w:r>
    </w:p>
    <w:p w14:paraId="53696691" w14:textId="77777777" w:rsidR="00BC0EC6" w:rsidRPr="00F00075" w:rsidRDefault="00BC0EC6" w:rsidP="00BC0EC6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F00075">
        <w:rPr>
          <w:rFonts w:ascii="Arial" w:hAnsi="Arial" w:cs="Arial"/>
        </w:rPr>
        <w:t>oznaczenie adresata petycji;</w:t>
      </w:r>
    </w:p>
    <w:p w14:paraId="0D90BB52" w14:textId="77777777" w:rsidR="00BC0EC6" w:rsidRPr="00F00075" w:rsidRDefault="00BC0EC6" w:rsidP="00BC0EC6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F00075">
        <w:rPr>
          <w:rFonts w:ascii="Arial" w:hAnsi="Arial" w:cs="Arial"/>
        </w:rPr>
        <w:t>wskazanie przedmiotu petycji.”</w:t>
      </w:r>
    </w:p>
    <w:p w14:paraId="5C3D1064" w14:textId="77777777" w:rsidR="00BC0EC6" w:rsidRPr="00F00075" w:rsidRDefault="00BC0EC6" w:rsidP="00CE3B17">
      <w:pPr>
        <w:jc w:val="both"/>
        <w:rPr>
          <w:rFonts w:ascii="Arial" w:hAnsi="Arial" w:cs="Arial"/>
          <w:kern w:val="0"/>
          <w:sz w:val="6"/>
          <w:szCs w:val="6"/>
          <w14:ligatures w14:val="none"/>
        </w:rPr>
      </w:pPr>
    </w:p>
    <w:p w14:paraId="052C0EDC" w14:textId="54E67D73" w:rsidR="00CE3B17" w:rsidRPr="00F00075" w:rsidRDefault="00CE3B17" w:rsidP="00DB463C">
      <w:pPr>
        <w:jc w:val="both"/>
        <w:rPr>
          <w:rFonts w:ascii="Arial" w:hAnsi="Arial" w:cs="Arial"/>
          <w:kern w:val="0"/>
          <w14:ligatures w14:val="none"/>
        </w:rPr>
      </w:pPr>
      <w:r w:rsidRPr="00F00075">
        <w:rPr>
          <w:rFonts w:ascii="Arial" w:hAnsi="Arial" w:cs="Arial"/>
          <w:kern w:val="0"/>
          <w14:ligatures w14:val="none"/>
        </w:rPr>
        <w:t>W przedmiotowej petycji jako miejsce zamieszkania wskazano jedynie oznaczenie miasta</w:t>
      </w:r>
      <w:r w:rsidR="00BC0EC6" w:rsidRPr="00F00075">
        <w:rPr>
          <w:rFonts w:ascii="Arial" w:hAnsi="Arial" w:cs="Arial"/>
          <w:kern w:val="0"/>
          <w14:ligatures w14:val="none"/>
        </w:rPr>
        <w:t xml:space="preserve">, </w:t>
      </w:r>
      <w:r w:rsidR="00F00075">
        <w:rPr>
          <w:rFonts w:ascii="Arial" w:hAnsi="Arial" w:cs="Arial"/>
          <w:kern w:val="0"/>
          <w14:ligatures w14:val="none"/>
        </w:rPr>
        <w:br/>
      </w:r>
      <w:r w:rsidR="00BC0EC6" w:rsidRPr="00F00075">
        <w:rPr>
          <w:rFonts w:ascii="Arial" w:hAnsi="Arial" w:cs="Arial"/>
          <w:kern w:val="0"/>
          <w14:ligatures w14:val="none"/>
        </w:rPr>
        <w:t xml:space="preserve">bez wskazania </w:t>
      </w:r>
      <w:r w:rsidRPr="00F00075">
        <w:rPr>
          <w:rFonts w:ascii="Arial" w:hAnsi="Arial" w:cs="Arial"/>
          <w:kern w:val="0"/>
          <w14:ligatures w14:val="none"/>
        </w:rPr>
        <w:t>kodu pocztowego, ulicy oraz numeru budynku i lokalu, który zamieszkuje składający petycję.</w:t>
      </w:r>
      <w:r w:rsidR="00BC0EC6" w:rsidRPr="00F00075">
        <w:rPr>
          <w:rFonts w:ascii="Arial" w:hAnsi="Arial" w:cs="Arial"/>
          <w:kern w:val="0"/>
          <w14:ligatures w14:val="none"/>
        </w:rPr>
        <w:t xml:space="preserve"> Z tego te</w:t>
      </w:r>
      <w:r w:rsidR="00912D18" w:rsidRPr="00F00075">
        <w:rPr>
          <w:rFonts w:ascii="Arial" w:hAnsi="Arial" w:cs="Arial"/>
          <w:kern w:val="0"/>
          <w14:ligatures w14:val="none"/>
        </w:rPr>
        <w:t>ż</w:t>
      </w:r>
      <w:r w:rsidR="00BC0EC6" w:rsidRPr="00F00075">
        <w:rPr>
          <w:rFonts w:ascii="Arial" w:hAnsi="Arial" w:cs="Arial"/>
          <w:kern w:val="0"/>
          <w14:ligatures w14:val="none"/>
        </w:rPr>
        <w:t xml:space="preserve"> powodu </w:t>
      </w:r>
      <w:r w:rsidR="00E11001" w:rsidRPr="00F00075">
        <w:rPr>
          <w:rFonts w:ascii="Arial" w:hAnsi="Arial" w:cs="Arial"/>
          <w:kern w:val="0"/>
          <w14:ligatures w14:val="none"/>
        </w:rPr>
        <w:t>Rada Powiatu w Ostródzie</w:t>
      </w:r>
      <w:r w:rsidR="00BC0EC6" w:rsidRPr="00F00075">
        <w:rPr>
          <w:rFonts w:ascii="Arial" w:hAnsi="Arial" w:cs="Arial"/>
          <w:kern w:val="0"/>
          <w14:ligatures w14:val="none"/>
        </w:rPr>
        <w:t xml:space="preserve"> </w:t>
      </w:r>
      <w:r w:rsidRPr="00F00075">
        <w:rPr>
          <w:rFonts w:ascii="Arial" w:hAnsi="Arial" w:cs="Arial"/>
          <w:kern w:val="0"/>
          <w14:ligatures w14:val="none"/>
        </w:rPr>
        <w:t xml:space="preserve">Uchwałą nr V/38/2024 </w:t>
      </w:r>
      <w:r w:rsidR="00F00075">
        <w:rPr>
          <w:rFonts w:ascii="Arial" w:hAnsi="Arial" w:cs="Arial"/>
          <w:kern w:val="0"/>
          <w14:ligatures w14:val="none"/>
        </w:rPr>
        <w:br/>
      </w:r>
      <w:r w:rsidRPr="00F00075">
        <w:rPr>
          <w:rFonts w:ascii="Arial" w:hAnsi="Arial" w:cs="Arial"/>
          <w:kern w:val="0"/>
          <w14:ligatures w14:val="none"/>
        </w:rPr>
        <w:t xml:space="preserve">z dnia 3 października 2024 r. </w:t>
      </w:r>
      <w:r w:rsidR="00E11001" w:rsidRPr="00F00075">
        <w:rPr>
          <w:rFonts w:ascii="Arial" w:hAnsi="Arial" w:cs="Arial"/>
          <w:kern w:val="0"/>
          <w14:ligatures w14:val="none"/>
        </w:rPr>
        <w:t>pozostawiła petycję bez rozpatrzenia</w:t>
      </w:r>
      <w:r w:rsidRPr="00F00075">
        <w:rPr>
          <w:rFonts w:ascii="Arial" w:hAnsi="Arial" w:cs="Arial"/>
          <w:kern w:val="0"/>
          <w14:ligatures w14:val="none"/>
        </w:rPr>
        <w:t xml:space="preserve">, gdyż </w:t>
      </w:r>
      <w:r w:rsidR="00BC0EC6" w:rsidRPr="00F00075">
        <w:rPr>
          <w:rFonts w:ascii="Arial" w:hAnsi="Arial" w:cs="Arial"/>
          <w:kern w:val="0"/>
          <w14:ligatures w14:val="none"/>
        </w:rPr>
        <w:t xml:space="preserve">uznała, </w:t>
      </w:r>
      <w:r w:rsidR="00F00075">
        <w:rPr>
          <w:rFonts w:ascii="Arial" w:hAnsi="Arial" w:cs="Arial"/>
          <w:kern w:val="0"/>
          <w14:ligatures w14:val="none"/>
        </w:rPr>
        <w:br/>
      </w:r>
      <w:r w:rsidR="00BC0EC6" w:rsidRPr="00F00075">
        <w:rPr>
          <w:rFonts w:ascii="Arial" w:hAnsi="Arial" w:cs="Arial"/>
          <w:kern w:val="0"/>
          <w14:ligatures w14:val="none"/>
        </w:rPr>
        <w:t>że</w:t>
      </w:r>
      <w:r w:rsidRPr="00F00075">
        <w:rPr>
          <w:rFonts w:ascii="Arial" w:hAnsi="Arial" w:cs="Arial"/>
          <w:kern w:val="0"/>
          <w14:ligatures w14:val="none"/>
        </w:rPr>
        <w:t xml:space="preserve"> nie spełniała </w:t>
      </w:r>
      <w:r w:rsidR="00BC0EC6" w:rsidRPr="00F00075">
        <w:rPr>
          <w:rFonts w:ascii="Arial" w:hAnsi="Arial" w:cs="Arial"/>
          <w:kern w:val="0"/>
          <w14:ligatures w14:val="none"/>
        </w:rPr>
        <w:t xml:space="preserve">ona </w:t>
      </w:r>
      <w:r w:rsidRPr="00F00075">
        <w:rPr>
          <w:rFonts w:ascii="Arial" w:hAnsi="Arial" w:cs="Arial"/>
          <w:kern w:val="0"/>
          <w14:ligatures w14:val="none"/>
        </w:rPr>
        <w:t xml:space="preserve">wymogu wynikającego z art. 4 ust. 2 </w:t>
      </w:r>
      <w:r w:rsidR="0010304F" w:rsidRPr="00F00075">
        <w:rPr>
          <w:rFonts w:ascii="Arial" w:hAnsi="Arial" w:cs="Arial"/>
          <w:kern w:val="0"/>
          <w14:ligatures w14:val="none"/>
        </w:rPr>
        <w:t xml:space="preserve">pkt 2 </w:t>
      </w:r>
      <w:r w:rsidRPr="00F00075">
        <w:rPr>
          <w:rFonts w:ascii="Arial" w:hAnsi="Arial" w:cs="Arial"/>
          <w:kern w:val="0"/>
          <w14:ligatures w14:val="none"/>
        </w:rPr>
        <w:t>ww. ustaw</w:t>
      </w:r>
      <w:r w:rsidR="00BC0EC6" w:rsidRPr="00F00075">
        <w:rPr>
          <w:rFonts w:ascii="Arial" w:hAnsi="Arial" w:cs="Arial"/>
          <w:kern w:val="0"/>
          <w14:ligatures w14:val="none"/>
        </w:rPr>
        <w:t xml:space="preserve">y. </w:t>
      </w:r>
    </w:p>
    <w:p w14:paraId="5A156F9B" w14:textId="4A28CB85" w:rsidR="00912D18" w:rsidRPr="00F00075" w:rsidRDefault="009253AC" w:rsidP="00DB463C">
      <w:pPr>
        <w:jc w:val="both"/>
        <w:rPr>
          <w:rFonts w:ascii="Arial" w:hAnsi="Arial" w:cs="Arial"/>
          <w:kern w:val="0"/>
          <w14:ligatures w14:val="none"/>
        </w:rPr>
      </w:pPr>
      <w:r w:rsidRPr="00F00075">
        <w:rPr>
          <w:rFonts w:ascii="Arial" w:hAnsi="Arial" w:cs="Arial"/>
          <w:kern w:val="0"/>
          <w14:ligatures w14:val="none"/>
        </w:rPr>
        <w:t>W toku prowadzonego post</w:t>
      </w:r>
      <w:r w:rsidR="00912D18" w:rsidRPr="00F00075">
        <w:rPr>
          <w:rFonts w:ascii="Arial" w:hAnsi="Arial" w:cs="Arial"/>
          <w:kern w:val="0"/>
          <w14:ligatures w14:val="none"/>
        </w:rPr>
        <w:t>ę</w:t>
      </w:r>
      <w:r w:rsidRPr="00F00075">
        <w:rPr>
          <w:rFonts w:ascii="Arial" w:hAnsi="Arial" w:cs="Arial"/>
          <w:kern w:val="0"/>
          <w14:ligatures w14:val="none"/>
        </w:rPr>
        <w:t xml:space="preserve">powania nadzorczego w przedmiotowej sprawie Wojewoda Warmińsko-Mazurskiego </w:t>
      </w:r>
      <w:r w:rsidR="00912D18" w:rsidRPr="00F00075">
        <w:rPr>
          <w:rFonts w:ascii="Arial" w:hAnsi="Arial" w:cs="Arial"/>
          <w:kern w:val="0"/>
          <w14:ligatures w14:val="none"/>
        </w:rPr>
        <w:t xml:space="preserve">stwierdził, że ww. uchwała posiada umocowanie prawne, ale </w:t>
      </w:r>
      <w:r w:rsidR="00A75BDF" w:rsidRPr="00F00075">
        <w:rPr>
          <w:rFonts w:ascii="Arial" w:hAnsi="Arial" w:cs="Arial"/>
          <w:kern w:val="0"/>
          <w14:ligatures w14:val="none"/>
        </w:rPr>
        <w:t>wniósł zastrzeżenia do treści</w:t>
      </w:r>
      <w:r w:rsidR="00912D18" w:rsidRPr="00F00075">
        <w:rPr>
          <w:rFonts w:ascii="Arial" w:hAnsi="Arial" w:cs="Arial"/>
          <w:kern w:val="0"/>
          <w14:ligatures w14:val="none"/>
        </w:rPr>
        <w:t xml:space="preserve"> </w:t>
      </w:r>
      <w:r w:rsidR="00F00075">
        <w:rPr>
          <w:rFonts w:ascii="Arial" w:hAnsi="Arial" w:cs="Arial"/>
          <w:kern w:val="0"/>
          <w14:ligatures w14:val="none"/>
        </w:rPr>
        <w:t xml:space="preserve">jej </w:t>
      </w:r>
      <w:r w:rsidR="00912D18" w:rsidRPr="00F00075">
        <w:rPr>
          <w:rFonts w:ascii="Arial" w:hAnsi="Arial" w:cs="Arial"/>
          <w:kern w:val="0"/>
          <w14:ligatures w14:val="none"/>
        </w:rPr>
        <w:t>uzasadnieni</w:t>
      </w:r>
      <w:r w:rsidR="00A75BDF" w:rsidRPr="00F00075">
        <w:rPr>
          <w:rFonts w:ascii="Arial" w:hAnsi="Arial" w:cs="Arial"/>
          <w:kern w:val="0"/>
          <w14:ligatures w14:val="none"/>
        </w:rPr>
        <w:t>a</w:t>
      </w:r>
      <w:r w:rsidR="00912D18" w:rsidRPr="00F00075">
        <w:rPr>
          <w:rFonts w:ascii="Arial" w:hAnsi="Arial" w:cs="Arial"/>
          <w:kern w:val="0"/>
          <w14:ligatures w14:val="none"/>
        </w:rPr>
        <w:t xml:space="preserve"> i zalecił skorygowanie stanowiska Rady Powiatu w tym zakresie.</w:t>
      </w:r>
    </w:p>
    <w:p w14:paraId="1993907A" w14:textId="4559AEA0" w:rsidR="00912D18" w:rsidRPr="00F00075" w:rsidRDefault="00912D18" w:rsidP="00912D18">
      <w:pPr>
        <w:jc w:val="both"/>
        <w:rPr>
          <w:rFonts w:ascii="Arial" w:hAnsi="Arial" w:cs="Arial"/>
          <w:iCs/>
          <w:kern w:val="0"/>
          <w14:ligatures w14:val="none"/>
        </w:rPr>
      </w:pPr>
      <w:r w:rsidRPr="00F00075">
        <w:rPr>
          <w:rFonts w:ascii="Arial" w:hAnsi="Arial" w:cs="Arial"/>
          <w:kern w:val="0"/>
          <w14:ligatures w14:val="none"/>
        </w:rPr>
        <w:t xml:space="preserve">Biorąc powyższe pod uwagę Komisja Skarg, Wniosków i Petycji na posiedzeniu w dniu </w:t>
      </w:r>
      <w:r w:rsidR="00F46ECB">
        <w:rPr>
          <w:rFonts w:ascii="Arial" w:hAnsi="Arial" w:cs="Arial"/>
          <w:kern w:val="0"/>
          <w14:ligatures w14:val="none"/>
        </w:rPr>
        <w:br/>
        <w:t xml:space="preserve">20 listopada 2024 r. </w:t>
      </w:r>
      <w:r w:rsidRPr="00F00075">
        <w:rPr>
          <w:rFonts w:ascii="Arial" w:hAnsi="Arial" w:cs="Arial"/>
          <w:kern w:val="0"/>
          <w14:ligatures w14:val="none"/>
        </w:rPr>
        <w:t xml:space="preserve">ponownie dokonała analizy przedmiotowej petycji pod kątem formalnym </w:t>
      </w:r>
      <w:r w:rsidR="00F00075">
        <w:rPr>
          <w:rFonts w:ascii="Arial" w:hAnsi="Arial" w:cs="Arial"/>
          <w:kern w:val="0"/>
          <w14:ligatures w14:val="none"/>
        </w:rPr>
        <w:br/>
      </w:r>
      <w:r w:rsidRPr="00F00075">
        <w:rPr>
          <w:rFonts w:ascii="Arial" w:hAnsi="Arial" w:cs="Arial"/>
          <w:kern w:val="0"/>
          <w14:ligatures w14:val="none"/>
        </w:rPr>
        <w:t>i ustaliła, że w myśl art. 4 ust. 2</w:t>
      </w:r>
      <w:r w:rsidR="00F00075">
        <w:rPr>
          <w:rFonts w:ascii="Arial" w:hAnsi="Arial" w:cs="Arial"/>
          <w:kern w:val="0"/>
          <w14:ligatures w14:val="none"/>
        </w:rPr>
        <w:t xml:space="preserve"> pkt 2</w:t>
      </w:r>
      <w:r w:rsidRPr="00F00075">
        <w:rPr>
          <w:rFonts w:ascii="Arial" w:hAnsi="Arial" w:cs="Arial"/>
          <w:kern w:val="0"/>
          <w14:ligatures w14:val="none"/>
        </w:rPr>
        <w:t xml:space="preserve"> ww. ustawy </w:t>
      </w:r>
      <w:r w:rsidRPr="00F00075">
        <w:rPr>
          <w:rFonts w:ascii="Arial" w:hAnsi="Arial" w:cs="Arial"/>
          <w:iCs/>
          <w:kern w:val="0"/>
          <w14:ligatures w14:val="none"/>
        </w:rPr>
        <w:t xml:space="preserve">obok miejsca zamieszkania (siedziby) wnoszący petycję jest zobligowany podać adres do korespondencji i musi to być adres tradycyjny do korespondencji papierowej (miejscowość, kod pocztowy, ulica/plac </w:t>
      </w:r>
      <w:r w:rsidR="00F00075">
        <w:rPr>
          <w:rFonts w:ascii="Arial" w:hAnsi="Arial" w:cs="Arial"/>
          <w:iCs/>
          <w:kern w:val="0"/>
          <w14:ligatures w14:val="none"/>
        </w:rPr>
        <w:br/>
      </w:r>
      <w:r w:rsidRPr="00F00075">
        <w:rPr>
          <w:rFonts w:ascii="Arial" w:hAnsi="Arial" w:cs="Arial"/>
          <w:iCs/>
          <w:kern w:val="0"/>
          <w14:ligatures w14:val="none"/>
        </w:rPr>
        <w:t>wraz z numerem, względnie skrytka pocztowa). Zaznaczyć należy</w:t>
      </w:r>
      <w:r w:rsidRPr="00912D18">
        <w:rPr>
          <w:rFonts w:ascii="Arial" w:hAnsi="Arial" w:cs="Arial"/>
          <w:iCs/>
          <w:kern w:val="0"/>
          <w14:ligatures w14:val="none"/>
        </w:rPr>
        <w:t xml:space="preserve">, </w:t>
      </w:r>
      <w:r w:rsidRPr="00F00075">
        <w:rPr>
          <w:rFonts w:ascii="Arial" w:hAnsi="Arial" w:cs="Arial"/>
          <w:iCs/>
          <w:kern w:val="0"/>
          <w14:ligatures w14:val="none"/>
        </w:rPr>
        <w:t xml:space="preserve">że </w:t>
      </w:r>
      <w:r w:rsidRPr="00912D18">
        <w:rPr>
          <w:rFonts w:ascii="Arial" w:hAnsi="Arial" w:cs="Arial"/>
          <w:iCs/>
          <w:kern w:val="0"/>
          <w14:ligatures w14:val="none"/>
        </w:rPr>
        <w:t xml:space="preserve">ustawodawca </w:t>
      </w:r>
      <w:r w:rsidR="00F00075">
        <w:rPr>
          <w:rFonts w:ascii="Arial" w:hAnsi="Arial" w:cs="Arial"/>
          <w:iCs/>
          <w:kern w:val="0"/>
          <w14:ligatures w14:val="none"/>
        </w:rPr>
        <w:br/>
      </w:r>
      <w:r w:rsidRPr="00912D18">
        <w:rPr>
          <w:rFonts w:ascii="Arial" w:hAnsi="Arial" w:cs="Arial"/>
          <w:iCs/>
          <w:kern w:val="0"/>
          <w14:ligatures w14:val="none"/>
        </w:rPr>
        <w:t>nie precyzuje, jak należy rozumieć wymagany „adres do korespondencji”</w:t>
      </w:r>
      <w:r w:rsidRPr="00F00075">
        <w:rPr>
          <w:rFonts w:ascii="Arial" w:hAnsi="Arial" w:cs="Arial"/>
          <w:iCs/>
          <w:kern w:val="0"/>
          <w14:ligatures w14:val="none"/>
        </w:rPr>
        <w:t>, a w</w:t>
      </w:r>
      <w:r w:rsidRPr="00912D18">
        <w:rPr>
          <w:rFonts w:ascii="Arial" w:hAnsi="Arial" w:cs="Arial"/>
          <w:iCs/>
          <w:kern w:val="0"/>
          <w14:ligatures w14:val="none"/>
        </w:rPr>
        <w:t>ymagane </w:t>
      </w:r>
      <w:r w:rsidR="00F00075">
        <w:rPr>
          <w:rFonts w:ascii="Arial" w:hAnsi="Arial" w:cs="Arial"/>
          <w:iCs/>
          <w:kern w:val="0"/>
          <w14:ligatures w14:val="none"/>
        </w:rPr>
        <w:br/>
      </w:r>
      <w:r w:rsidRPr="00F00075">
        <w:rPr>
          <w:rFonts w:ascii="Arial" w:hAnsi="Arial" w:cs="Arial"/>
          <w:iCs/>
          <w:kern w:val="0"/>
          <w14:ligatures w14:val="none"/>
        </w:rPr>
        <w:t xml:space="preserve">w </w:t>
      </w:r>
      <w:r w:rsidRPr="00912D18">
        <w:rPr>
          <w:rFonts w:ascii="Arial" w:hAnsi="Arial" w:cs="Arial"/>
          <w:iCs/>
          <w:kern w:val="0"/>
          <w14:ligatures w14:val="none"/>
        </w:rPr>
        <w:t xml:space="preserve">art. 4 ust. 2 ustawy o petycjach elementy petycji dotyczą wszystkich petycji (nie tylko tych składanych w formie papierowej), co sugeruje różne rozumienie „adresu do korespondencji”. </w:t>
      </w:r>
      <w:r w:rsidR="0010304F" w:rsidRPr="00F00075">
        <w:rPr>
          <w:rFonts w:ascii="Arial" w:hAnsi="Arial" w:cs="Arial"/>
          <w:iCs/>
          <w:kern w:val="0"/>
          <w14:ligatures w14:val="none"/>
        </w:rPr>
        <w:t>Ponadto</w:t>
      </w:r>
      <w:r w:rsidRPr="00912D18">
        <w:rPr>
          <w:rFonts w:ascii="Arial" w:hAnsi="Arial" w:cs="Arial"/>
          <w:iCs/>
          <w:kern w:val="0"/>
          <w14:ligatures w14:val="none"/>
        </w:rPr>
        <w:t xml:space="preserve"> inne przepisy ustawy o petycjach różnicują „adres do korespondencji” i „adres poczty elektronicznej” (art. 4 ust. 5, art. 5 ust. 1 ustawy o petycjach), co sugeruje, że ustawodawca rozdziela te dwa adresy. To z kolei skłania do rozumienia „adresu do korespondencji” w sposób tradycyjny (</w:t>
      </w:r>
      <w:r w:rsidR="0010304F" w:rsidRPr="00F00075">
        <w:rPr>
          <w:rFonts w:ascii="Arial" w:hAnsi="Arial" w:cs="Arial"/>
          <w:iCs/>
          <w:kern w:val="0"/>
          <w14:ligatures w14:val="none"/>
        </w:rPr>
        <w:t xml:space="preserve">czyli poprzez wskazanie </w:t>
      </w:r>
      <w:r w:rsidRPr="00912D18">
        <w:rPr>
          <w:rFonts w:ascii="Arial" w:hAnsi="Arial" w:cs="Arial"/>
          <w:iCs/>
          <w:kern w:val="0"/>
          <w14:ligatures w14:val="none"/>
        </w:rPr>
        <w:t>miejscowoś</w:t>
      </w:r>
      <w:r w:rsidR="0010304F" w:rsidRPr="00F00075">
        <w:rPr>
          <w:rFonts w:ascii="Arial" w:hAnsi="Arial" w:cs="Arial"/>
          <w:iCs/>
          <w:kern w:val="0"/>
          <w14:ligatures w14:val="none"/>
        </w:rPr>
        <w:t>ci</w:t>
      </w:r>
      <w:r w:rsidRPr="00912D18">
        <w:rPr>
          <w:rFonts w:ascii="Arial" w:hAnsi="Arial" w:cs="Arial"/>
          <w:iCs/>
          <w:kern w:val="0"/>
          <w14:ligatures w14:val="none"/>
        </w:rPr>
        <w:t>, kod</w:t>
      </w:r>
      <w:r w:rsidR="0010304F" w:rsidRPr="00F00075">
        <w:rPr>
          <w:rFonts w:ascii="Arial" w:hAnsi="Arial" w:cs="Arial"/>
          <w:iCs/>
          <w:kern w:val="0"/>
          <w14:ligatures w14:val="none"/>
        </w:rPr>
        <w:t>u</w:t>
      </w:r>
      <w:r w:rsidRPr="00912D18">
        <w:rPr>
          <w:rFonts w:ascii="Arial" w:hAnsi="Arial" w:cs="Arial"/>
          <w:iCs/>
          <w:kern w:val="0"/>
          <w14:ligatures w14:val="none"/>
        </w:rPr>
        <w:t xml:space="preserve"> pocztow</w:t>
      </w:r>
      <w:r w:rsidR="0010304F" w:rsidRPr="00F00075">
        <w:rPr>
          <w:rFonts w:ascii="Arial" w:hAnsi="Arial" w:cs="Arial"/>
          <w:iCs/>
          <w:kern w:val="0"/>
          <w14:ligatures w14:val="none"/>
        </w:rPr>
        <w:t>ego</w:t>
      </w:r>
      <w:r w:rsidRPr="00912D18">
        <w:rPr>
          <w:rFonts w:ascii="Arial" w:hAnsi="Arial" w:cs="Arial"/>
          <w:iCs/>
          <w:kern w:val="0"/>
          <w14:ligatures w14:val="none"/>
        </w:rPr>
        <w:t>, ulic</w:t>
      </w:r>
      <w:r w:rsidR="0010304F" w:rsidRPr="00F00075">
        <w:rPr>
          <w:rFonts w:ascii="Arial" w:hAnsi="Arial" w:cs="Arial"/>
          <w:iCs/>
          <w:kern w:val="0"/>
          <w14:ligatures w14:val="none"/>
        </w:rPr>
        <w:t>y</w:t>
      </w:r>
      <w:r w:rsidRPr="00912D18">
        <w:rPr>
          <w:rFonts w:ascii="Arial" w:hAnsi="Arial" w:cs="Arial"/>
          <w:iCs/>
          <w:kern w:val="0"/>
          <w14:ligatures w14:val="none"/>
        </w:rPr>
        <w:t>/plac</w:t>
      </w:r>
      <w:r w:rsidR="0010304F" w:rsidRPr="00F00075">
        <w:rPr>
          <w:rFonts w:ascii="Arial" w:hAnsi="Arial" w:cs="Arial"/>
          <w:iCs/>
          <w:kern w:val="0"/>
          <w14:ligatures w14:val="none"/>
        </w:rPr>
        <w:t>u</w:t>
      </w:r>
      <w:r w:rsidRPr="00912D18">
        <w:rPr>
          <w:rFonts w:ascii="Arial" w:hAnsi="Arial" w:cs="Arial"/>
          <w:iCs/>
          <w:kern w:val="0"/>
          <w14:ligatures w14:val="none"/>
        </w:rPr>
        <w:t xml:space="preserve"> wraz </w:t>
      </w:r>
      <w:r w:rsidR="00182D74">
        <w:rPr>
          <w:rFonts w:ascii="Arial" w:hAnsi="Arial" w:cs="Arial"/>
          <w:iCs/>
          <w:kern w:val="0"/>
          <w14:ligatures w14:val="none"/>
        </w:rPr>
        <w:br/>
      </w:r>
      <w:r w:rsidRPr="00912D18">
        <w:rPr>
          <w:rFonts w:ascii="Arial" w:hAnsi="Arial" w:cs="Arial"/>
          <w:iCs/>
          <w:kern w:val="0"/>
          <w14:ligatures w14:val="none"/>
        </w:rPr>
        <w:t>z numerem, względnie skrytk</w:t>
      </w:r>
      <w:r w:rsidR="0010304F" w:rsidRPr="00F00075">
        <w:rPr>
          <w:rFonts w:ascii="Arial" w:hAnsi="Arial" w:cs="Arial"/>
          <w:iCs/>
          <w:kern w:val="0"/>
          <w14:ligatures w14:val="none"/>
        </w:rPr>
        <w:t>i</w:t>
      </w:r>
      <w:r w:rsidRPr="00912D18">
        <w:rPr>
          <w:rFonts w:ascii="Arial" w:hAnsi="Arial" w:cs="Arial"/>
          <w:iCs/>
          <w:kern w:val="0"/>
          <w14:ligatures w14:val="none"/>
        </w:rPr>
        <w:t xml:space="preserve"> pocztow</w:t>
      </w:r>
      <w:r w:rsidR="0010304F" w:rsidRPr="00F00075">
        <w:rPr>
          <w:rFonts w:ascii="Arial" w:hAnsi="Arial" w:cs="Arial"/>
          <w:iCs/>
          <w:kern w:val="0"/>
          <w14:ligatures w14:val="none"/>
        </w:rPr>
        <w:t>ej</w:t>
      </w:r>
      <w:r w:rsidRPr="00912D18">
        <w:rPr>
          <w:rFonts w:ascii="Arial" w:hAnsi="Arial" w:cs="Arial"/>
          <w:iCs/>
          <w:kern w:val="0"/>
          <w14:ligatures w14:val="none"/>
        </w:rPr>
        <w:t xml:space="preserve">). Podanie wyłącznie miejsca zamieszkania (siedziby) w postaci jedynie nazwy miejscowości (bez danych adresowych) oraz jako adresu </w:t>
      </w:r>
      <w:r w:rsidR="00182D74">
        <w:rPr>
          <w:rFonts w:ascii="Arial" w:hAnsi="Arial" w:cs="Arial"/>
          <w:iCs/>
          <w:kern w:val="0"/>
          <w14:ligatures w14:val="none"/>
        </w:rPr>
        <w:br/>
      </w:r>
      <w:r w:rsidRPr="00912D18">
        <w:rPr>
          <w:rFonts w:ascii="Arial" w:hAnsi="Arial" w:cs="Arial"/>
          <w:iCs/>
          <w:kern w:val="0"/>
          <w14:ligatures w14:val="none"/>
        </w:rPr>
        <w:t xml:space="preserve">do korespondencji adresu poczty elektronicznej nie pozwala na przyjęcie, iż zostały spełnione wymagania określone w art. 4 ust. 2 pkt 2 </w:t>
      </w:r>
      <w:r w:rsidR="0010304F" w:rsidRPr="00F00075">
        <w:rPr>
          <w:rFonts w:ascii="Arial" w:hAnsi="Arial" w:cs="Arial"/>
          <w:iCs/>
          <w:kern w:val="0"/>
          <w14:ligatures w14:val="none"/>
        </w:rPr>
        <w:t xml:space="preserve">ww. </w:t>
      </w:r>
      <w:r w:rsidRPr="00912D18">
        <w:rPr>
          <w:rFonts w:ascii="Arial" w:hAnsi="Arial" w:cs="Arial"/>
          <w:iCs/>
          <w:kern w:val="0"/>
          <w14:ligatures w14:val="none"/>
        </w:rPr>
        <w:t>ustawy,</w:t>
      </w:r>
      <w:r w:rsidR="0010304F" w:rsidRPr="00F00075">
        <w:rPr>
          <w:rFonts w:ascii="Arial" w:hAnsi="Arial" w:cs="Arial"/>
          <w:iCs/>
          <w:kern w:val="0"/>
          <w14:ligatures w14:val="none"/>
        </w:rPr>
        <w:t xml:space="preserve"> </w:t>
      </w:r>
      <w:r w:rsidRPr="00912D18">
        <w:rPr>
          <w:rFonts w:ascii="Arial" w:hAnsi="Arial" w:cs="Arial"/>
          <w:iCs/>
          <w:kern w:val="0"/>
          <w14:ligatures w14:val="none"/>
        </w:rPr>
        <w:t xml:space="preserve"> co z kolei </w:t>
      </w:r>
      <w:r w:rsidR="0010304F" w:rsidRPr="00F00075">
        <w:rPr>
          <w:rFonts w:ascii="Arial" w:hAnsi="Arial" w:cs="Arial"/>
          <w:iCs/>
          <w:kern w:val="0"/>
          <w14:ligatures w14:val="none"/>
        </w:rPr>
        <w:t xml:space="preserve">powoduje </w:t>
      </w:r>
      <w:r w:rsidRPr="00912D18">
        <w:rPr>
          <w:rFonts w:ascii="Arial" w:hAnsi="Arial" w:cs="Arial"/>
          <w:iCs/>
          <w:kern w:val="0"/>
          <w14:ligatures w14:val="none"/>
        </w:rPr>
        <w:t>pozostawienie jej bez rozpoznania na podstawie art. 7 ust. 1 ustawy.</w:t>
      </w:r>
    </w:p>
    <w:p w14:paraId="558EB673" w14:textId="00AFCEA9" w:rsidR="00A75BDF" w:rsidRPr="00912D18" w:rsidRDefault="00182D74" w:rsidP="00912D18">
      <w:pPr>
        <w:jc w:val="both"/>
        <w:rPr>
          <w:rFonts w:ascii="Arial" w:hAnsi="Arial" w:cs="Arial"/>
          <w:iCs/>
          <w:kern w:val="0"/>
          <w14:ligatures w14:val="none"/>
        </w:rPr>
      </w:pPr>
      <w:r>
        <w:rPr>
          <w:rFonts w:ascii="Arial" w:hAnsi="Arial" w:cs="Arial"/>
          <w:iCs/>
          <w:kern w:val="0"/>
          <w14:ligatures w14:val="none"/>
        </w:rPr>
        <w:t>Ponadto z</w:t>
      </w:r>
      <w:r w:rsidR="00A75BDF" w:rsidRPr="00F00075">
        <w:rPr>
          <w:rFonts w:ascii="Arial" w:hAnsi="Arial" w:cs="Arial"/>
          <w:iCs/>
          <w:kern w:val="0"/>
          <w14:ligatures w14:val="none"/>
        </w:rPr>
        <w:t xml:space="preserve">godnie ze stanowiskiem Wojewody Warmińsko - Mazurskiego „wskazanie adresu zwykłego konta poczty elektronicznej nie spełnia wymogu podania adresu do korespondencji. Niewątpliwe, adres do korespondencji w rozumieniu ustawy o petycjach musi być utożsamiany z adresem do doręczeń, który pozwoliłby adresatowi petycji nie tylko na wykonanie lecz także na udokumentowanie wynikających z ustawy obowiązków informacyjnych. Adresem takim jest adres tradycyjny. Ewentualny adres poczty elektronicznej, który mógłby być utożsamiany </w:t>
      </w:r>
      <w:r w:rsidR="00DC3CB5" w:rsidRPr="00F00075">
        <w:rPr>
          <w:rFonts w:ascii="Arial" w:hAnsi="Arial" w:cs="Arial"/>
          <w:iCs/>
          <w:kern w:val="0"/>
          <w14:ligatures w14:val="none"/>
        </w:rPr>
        <w:br/>
      </w:r>
      <w:r w:rsidR="00A75BDF" w:rsidRPr="00F00075">
        <w:rPr>
          <w:rFonts w:ascii="Arial" w:hAnsi="Arial" w:cs="Arial"/>
          <w:iCs/>
          <w:kern w:val="0"/>
          <w14:ligatures w14:val="none"/>
        </w:rPr>
        <w:t xml:space="preserve">z adresem do doręczeń </w:t>
      </w:r>
      <w:r w:rsidR="00DC3CB5" w:rsidRPr="00F00075">
        <w:rPr>
          <w:rFonts w:ascii="Arial" w:hAnsi="Arial" w:cs="Arial"/>
          <w:iCs/>
          <w:kern w:val="0"/>
          <w14:ligatures w14:val="none"/>
        </w:rPr>
        <w:t>w formie tradycyjnej (adres do doręczeń elektronicznych), musiałby posiadać dodatkowe właściwości, umożliwiające weryfikację tożsamości adresata oraz generowanie urzędowego poświadczenia odbioru.”</w:t>
      </w:r>
      <w:r w:rsidR="00A75BDF" w:rsidRPr="00F00075">
        <w:rPr>
          <w:rFonts w:ascii="Arial" w:hAnsi="Arial" w:cs="Arial"/>
          <w:iCs/>
          <w:kern w:val="0"/>
          <w14:ligatures w14:val="none"/>
        </w:rPr>
        <w:t xml:space="preserve"> </w:t>
      </w:r>
    </w:p>
    <w:p w14:paraId="4B69D08A" w14:textId="0F8726E4" w:rsidR="00687017" w:rsidRPr="00F00075" w:rsidRDefault="0010304F" w:rsidP="00F00075">
      <w:pPr>
        <w:jc w:val="both"/>
        <w:rPr>
          <w:rFonts w:ascii="Arial" w:hAnsi="Arial" w:cs="Arial"/>
          <w:iCs/>
          <w:kern w:val="0"/>
          <w14:ligatures w14:val="none"/>
        </w:rPr>
      </w:pPr>
      <w:r w:rsidRPr="00F00075">
        <w:rPr>
          <w:rFonts w:ascii="Arial" w:hAnsi="Arial" w:cs="Arial"/>
          <w:iCs/>
          <w:kern w:val="0"/>
          <w14:ligatures w14:val="none"/>
        </w:rPr>
        <w:t xml:space="preserve">Mając powyższe na względzie Komisja Skarg, Wniosków i Petycji rekomenduje Radzie Powiatu przyjęcie skorygowanego stanowiska w przedmiotowej </w:t>
      </w:r>
      <w:r w:rsidR="00503D55" w:rsidRPr="00F00075">
        <w:rPr>
          <w:rFonts w:ascii="Arial" w:hAnsi="Arial" w:cs="Arial"/>
          <w:iCs/>
          <w:kern w:val="0"/>
          <w14:ligatures w14:val="none"/>
        </w:rPr>
        <w:t>sprawie.</w:t>
      </w:r>
      <w:r w:rsidR="00FD4DD6" w:rsidRPr="00F00075">
        <w:rPr>
          <w:rFonts w:ascii="Arial" w:hAnsi="Arial" w:cs="Arial"/>
          <w:iCs/>
          <w:kern w:val="0"/>
          <w14:ligatures w14:val="none"/>
        </w:rPr>
        <w:t xml:space="preserve"> </w:t>
      </w:r>
    </w:p>
    <w:sectPr w:rsidR="00687017" w:rsidRPr="00F00075" w:rsidSect="00F0007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B6305"/>
    <w:multiLevelType w:val="hybridMultilevel"/>
    <w:tmpl w:val="EDB6E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08"/>
    <w:rsid w:val="0010304F"/>
    <w:rsid w:val="00182D74"/>
    <w:rsid w:val="002445FE"/>
    <w:rsid w:val="004B2D7F"/>
    <w:rsid w:val="00503D55"/>
    <w:rsid w:val="00687017"/>
    <w:rsid w:val="006B7BB3"/>
    <w:rsid w:val="00717408"/>
    <w:rsid w:val="00751C8C"/>
    <w:rsid w:val="00773476"/>
    <w:rsid w:val="0086285D"/>
    <w:rsid w:val="00874D19"/>
    <w:rsid w:val="00912D18"/>
    <w:rsid w:val="009253AC"/>
    <w:rsid w:val="009A37E2"/>
    <w:rsid w:val="00A75BDF"/>
    <w:rsid w:val="00BC0EC6"/>
    <w:rsid w:val="00CE3B17"/>
    <w:rsid w:val="00DB463C"/>
    <w:rsid w:val="00DB4D92"/>
    <w:rsid w:val="00DC3CB5"/>
    <w:rsid w:val="00E11001"/>
    <w:rsid w:val="00E13384"/>
    <w:rsid w:val="00F00075"/>
    <w:rsid w:val="00F46ECB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E11A"/>
  <w15:chartTrackingRefBased/>
  <w15:docId w15:val="{D0689AD5-3B7C-420F-95DD-9B2A527E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zodstpw">
    <w:name w:val="No Spacing"/>
    <w:uiPriority w:val="1"/>
    <w:qFormat/>
    <w:rsid w:val="00DB46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12</cp:revision>
  <cp:lastPrinted>2024-11-14T07:39:00Z</cp:lastPrinted>
  <dcterms:created xsi:type="dcterms:W3CDTF">2024-11-13T09:37:00Z</dcterms:created>
  <dcterms:modified xsi:type="dcterms:W3CDTF">2024-11-20T12:34:00Z</dcterms:modified>
</cp:coreProperties>
</file>