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02967" w:rsidRDefault="00CD7663" w:rsidP="00302967">
      <w:pPr>
        <w:jc w:val="center"/>
        <w:rPr>
          <w:rFonts w:ascii="Arial" w:hAnsi="Arial" w:cs="Arial"/>
          <w:b/>
          <w:bCs/>
        </w:rPr>
      </w:pPr>
      <w:r>
        <w:rPr>
          <w:rFonts w:ascii="Arial" w:hAnsi="Arial" w:cs="Arial"/>
          <w:b/>
          <w:bCs/>
        </w:rPr>
        <w:t>UCHWAŁA  NR ..................</w:t>
      </w:r>
    </w:p>
    <w:p w:rsidR="00302967" w:rsidRDefault="00CD7663" w:rsidP="00302967">
      <w:pPr>
        <w:jc w:val="center"/>
        <w:rPr>
          <w:rFonts w:ascii="Arial" w:hAnsi="Arial" w:cs="Arial"/>
          <w:b/>
          <w:bCs/>
        </w:rPr>
      </w:pPr>
      <w:r>
        <w:rPr>
          <w:rFonts w:ascii="Arial" w:hAnsi="Arial" w:cs="Arial"/>
          <w:b/>
          <w:bCs/>
        </w:rPr>
        <w:t>RADY POWIATU W OSTRÓDZIE</w:t>
      </w:r>
    </w:p>
    <w:p w:rsidR="00302967" w:rsidRDefault="00302967" w:rsidP="00302967">
      <w:pPr>
        <w:jc w:val="center"/>
        <w:rPr>
          <w:rFonts w:ascii="Arial" w:hAnsi="Arial" w:cs="Arial"/>
          <w:b/>
          <w:bCs/>
        </w:rPr>
      </w:pPr>
      <w:r>
        <w:rPr>
          <w:rFonts w:ascii="Arial" w:hAnsi="Arial" w:cs="Arial"/>
          <w:b/>
          <w:bCs/>
        </w:rPr>
        <w:t xml:space="preserve">z dnia </w:t>
      </w:r>
      <w:r w:rsidR="00CD7663">
        <w:rPr>
          <w:rFonts w:ascii="Arial" w:hAnsi="Arial" w:cs="Arial"/>
          <w:b/>
          <w:bCs/>
        </w:rPr>
        <w:t>...................................</w:t>
      </w:r>
    </w:p>
    <w:p w:rsidR="00302967" w:rsidRDefault="00302967" w:rsidP="00302967">
      <w:pPr>
        <w:jc w:val="center"/>
        <w:rPr>
          <w:rFonts w:ascii="Arial" w:hAnsi="Arial" w:cs="Arial"/>
        </w:rPr>
      </w:pPr>
    </w:p>
    <w:p w:rsidR="00302967" w:rsidRPr="00CD7663" w:rsidRDefault="00302967" w:rsidP="00302967">
      <w:pPr>
        <w:jc w:val="center"/>
        <w:rPr>
          <w:rFonts w:ascii="Arial" w:hAnsi="Arial" w:cs="Arial"/>
        </w:rPr>
      </w:pPr>
    </w:p>
    <w:p w:rsidR="00302967" w:rsidRPr="00CD7663" w:rsidRDefault="00302967" w:rsidP="00302967">
      <w:pPr>
        <w:rPr>
          <w:rFonts w:ascii="Arial" w:hAnsi="Arial" w:cs="Arial"/>
          <w:b/>
          <w:bCs/>
        </w:rPr>
      </w:pPr>
      <w:r w:rsidRPr="00CD7663">
        <w:rPr>
          <w:rFonts w:ascii="Arial" w:hAnsi="Arial" w:cs="Arial"/>
          <w:b/>
          <w:bCs/>
        </w:rPr>
        <w:t>w sprawie podróży służbowych radnych</w:t>
      </w:r>
    </w:p>
    <w:p w:rsidR="00302967" w:rsidRDefault="00302967" w:rsidP="00302967">
      <w:pPr>
        <w:rPr>
          <w:rFonts w:ascii="Arial" w:hAnsi="Arial" w:cs="Arial"/>
        </w:rPr>
      </w:pPr>
    </w:p>
    <w:p w:rsidR="00302967" w:rsidRDefault="00302967" w:rsidP="00302967">
      <w:pPr>
        <w:rPr>
          <w:rFonts w:ascii="Arial" w:hAnsi="Arial" w:cs="Arial"/>
        </w:rPr>
      </w:pPr>
    </w:p>
    <w:p w:rsidR="00302967" w:rsidRDefault="00302967" w:rsidP="00CD7663">
      <w:pPr>
        <w:ind w:firstLine="708"/>
        <w:jc w:val="both"/>
        <w:rPr>
          <w:rFonts w:ascii="Arial" w:hAnsi="Arial" w:cs="Arial"/>
          <w:b/>
          <w:bCs/>
        </w:rPr>
      </w:pPr>
      <w:r>
        <w:rPr>
          <w:rFonts w:ascii="Arial" w:hAnsi="Arial" w:cs="Arial"/>
        </w:rPr>
        <w:t>Na podstawie § 2 ust. 2 i § 5 ust. 3 rozporządzenia Ministra Spraw Wewnętrznych i Administracji z dnia 31 lipca 2000</w:t>
      </w:r>
      <w:r w:rsidR="00DE182C">
        <w:rPr>
          <w:rFonts w:ascii="Arial" w:hAnsi="Arial" w:cs="Arial"/>
        </w:rPr>
        <w:t xml:space="preserve"> </w:t>
      </w:r>
      <w:r>
        <w:rPr>
          <w:rFonts w:ascii="Arial" w:hAnsi="Arial" w:cs="Arial"/>
        </w:rPr>
        <w:t xml:space="preserve">r. w sprawie sposobu ustalania należności z tytułu zwrotu kosztów podróży służbowych radnych powiatu </w:t>
      </w:r>
      <w:r w:rsidR="0032095F">
        <w:rPr>
          <w:rFonts w:ascii="Arial" w:hAnsi="Arial" w:cs="Arial"/>
        </w:rPr>
        <w:br/>
      </w:r>
      <w:r>
        <w:rPr>
          <w:rFonts w:ascii="Arial" w:hAnsi="Arial" w:cs="Arial"/>
        </w:rPr>
        <w:t>(Dz.U. Nr 66, poz. 799 z późn.zm.)</w:t>
      </w:r>
      <w:r w:rsidR="00D21E0B">
        <w:rPr>
          <w:rFonts w:ascii="Arial" w:hAnsi="Arial" w:cs="Arial"/>
        </w:rPr>
        <w:t xml:space="preserve"> </w:t>
      </w:r>
      <w:r w:rsidRPr="00CD7663">
        <w:rPr>
          <w:rFonts w:ascii="Arial" w:hAnsi="Arial" w:cs="Arial"/>
        </w:rPr>
        <w:t>uchwala</w:t>
      </w:r>
      <w:r w:rsidR="00CD7663" w:rsidRPr="00CD7663">
        <w:rPr>
          <w:rFonts w:ascii="Arial" w:hAnsi="Arial" w:cs="Arial"/>
        </w:rPr>
        <w:t xml:space="preserve"> się</w:t>
      </w:r>
      <w:r w:rsidRPr="00CD7663">
        <w:rPr>
          <w:rFonts w:ascii="Arial" w:hAnsi="Arial" w:cs="Arial"/>
        </w:rPr>
        <w:t>, co następuje:</w:t>
      </w:r>
    </w:p>
    <w:p w:rsidR="00302967" w:rsidRDefault="00302967" w:rsidP="00302967">
      <w:pPr>
        <w:rPr>
          <w:rFonts w:ascii="Arial" w:hAnsi="Arial" w:cs="Arial"/>
        </w:rPr>
      </w:pPr>
    </w:p>
    <w:p w:rsidR="00302967" w:rsidRDefault="00302967" w:rsidP="00302967">
      <w:pPr>
        <w:jc w:val="center"/>
        <w:rPr>
          <w:rFonts w:ascii="Arial" w:hAnsi="Arial" w:cs="Arial"/>
        </w:rPr>
      </w:pPr>
      <w:r>
        <w:rPr>
          <w:rFonts w:ascii="Arial" w:hAnsi="Arial" w:cs="Arial"/>
          <w:b/>
          <w:bCs/>
        </w:rPr>
        <w:t>§ 1</w:t>
      </w:r>
    </w:p>
    <w:p w:rsidR="00302967" w:rsidRDefault="00302967" w:rsidP="00302967">
      <w:pPr>
        <w:jc w:val="both"/>
        <w:rPr>
          <w:rFonts w:ascii="Arial" w:hAnsi="Arial" w:cs="Arial"/>
        </w:rPr>
      </w:pPr>
      <w:r>
        <w:rPr>
          <w:rFonts w:ascii="Arial" w:hAnsi="Arial" w:cs="Arial"/>
        </w:rPr>
        <w:t xml:space="preserve">Ustala się </w:t>
      </w:r>
      <w:r w:rsidR="00CD7663">
        <w:rPr>
          <w:rFonts w:ascii="Arial" w:hAnsi="Arial" w:cs="Arial"/>
        </w:rPr>
        <w:t xml:space="preserve">stawkę </w:t>
      </w:r>
      <w:r>
        <w:rPr>
          <w:rFonts w:ascii="Arial" w:hAnsi="Arial" w:cs="Arial"/>
        </w:rPr>
        <w:t xml:space="preserve">za 1 kilometr przebiegu, według której radnemu zwraca się koszty przejazdu w podróży służbowej pojazdem nie będącym własnością Powiatu, </w:t>
      </w:r>
      <w:r w:rsidR="00CD7663">
        <w:rPr>
          <w:rFonts w:ascii="Arial" w:hAnsi="Arial" w:cs="Arial"/>
        </w:rPr>
        <w:br/>
      </w:r>
      <w:r>
        <w:rPr>
          <w:rFonts w:ascii="Arial" w:hAnsi="Arial" w:cs="Arial"/>
        </w:rPr>
        <w:t>w wysokości kwot</w:t>
      </w:r>
      <w:r w:rsidR="00CD7663">
        <w:rPr>
          <w:rFonts w:ascii="Arial" w:hAnsi="Arial" w:cs="Arial"/>
        </w:rPr>
        <w:t xml:space="preserve"> maksymalnych</w:t>
      </w:r>
      <w:r>
        <w:rPr>
          <w:rFonts w:ascii="Arial" w:hAnsi="Arial" w:cs="Arial"/>
        </w:rPr>
        <w:t xml:space="preserve"> określonych w § 2 rozporządzenia  Ministra Infrastruktury z dnia 25 marca 2002</w:t>
      </w:r>
      <w:r w:rsidR="00FD6472">
        <w:rPr>
          <w:rFonts w:ascii="Arial" w:hAnsi="Arial" w:cs="Arial"/>
        </w:rPr>
        <w:t xml:space="preserve"> </w:t>
      </w:r>
      <w:r>
        <w:rPr>
          <w:rFonts w:ascii="Arial" w:hAnsi="Arial" w:cs="Arial"/>
        </w:rPr>
        <w:t xml:space="preserve">r. w sprawie warunków ustalania oraz sposobu dokonywania zwrotu kosztów używania do celów służbowych samochodów osobowych, motocykli i motorowerów niebędących własnością pracodawcy </w:t>
      </w:r>
      <w:r w:rsidR="00CD7663">
        <w:rPr>
          <w:rFonts w:ascii="Arial" w:hAnsi="Arial" w:cs="Arial"/>
        </w:rPr>
        <w:br/>
      </w:r>
      <w:r>
        <w:rPr>
          <w:rFonts w:ascii="Arial" w:hAnsi="Arial" w:cs="Arial"/>
        </w:rPr>
        <w:t>(Dz.U. Nr 27, poz. 271 z późn.zm.).</w:t>
      </w:r>
    </w:p>
    <w:p w:rsidR="00302967" w:rsidRDefault="00302967" w:rsidP="00302967">
      <w:pPr>
        <w:rPr>
          <w:rFonts w:ascii="Arial" w:hAnsi="Arial" w:cs="Arial"/>
        </w:rPr>
      </w:pPr>
    </w:p>
    <w:p w:rsidR="00302967" w:rsidRDefault="00302967" w:rsidP="00302967">
      <w:pPr>
        <w:jc w:val="center"/>
        <w:rPr>
          <w:rFonts w:ascii="Arial" w:hAnsi="Arial" w:cs="Arial"/>
        </w:rPr>
      </w:pPr>
      <w:r>
        <w:rPr>
          <w:rFonts w:ascii="Arial" w:hAnsi="Arial" w:cs="Arial"/>
          <w:b/>
          <w:bCs/>
        </w:rPr>
        <w:t>§ 2</w:t>
      </w:r>
    </w:p>
    <w:p w:rsidR="00302967" w:rsidRDefault="00302967" w:rsidP="00302967">
      <w:pPr>
        <w:jc w:val="both"/>
        <w:rPr>
          <w:rFonts w:ascii="Arial" w:hAnsi="Arial" w:cs="Arial"/>
        </w:rPr>
      </w:pPr>
      <w:r>
        <w:rPr>
          <w:rFonts w:ascii="Arial" w:hAnsi="Arial" w:cs="Arial"/>
        </w:rPr>
        <w:t xml:space="preserve">Termin i miejsce wykonywania zadania mającego bezpośredni związek z mandatem oraz miejscowość rozpoczęcia i zakończenia podróży służbowej określa </w:t>
      </w:r>
      <w:r w:rsidR="00CD7663">
        <w:rPr>
          <w:rFonts w:ascii="Arial" w:hAnsi="Arial" w:cs="Arial"/>
        </w:rPr>
        <w:t>P</w:t>
      </w:r>
      <w:r>
        <w:rPr>
          <w:rFonts w:ascii="Arial" w:hAnsi="Arial" w:cs="Arial"/>
        </w:rPr>
        <w:t xml:space="preserve">rzewodniczącemu Rady Powiatu, w poleceniu wyjazdu służbowego, Wiceprzewodniczący </w:t>
      </w:r>
      <w:r w:rsidR="003F01C3">
        <w:rPr>
          <w:rFonts w:ascii="Arial" w:hAnsi="Arial" w:cs="Arial"/>
        </w:rPr>
        <w:t xml:space="preserve">Rady Powiatu </w:t>
      </w:r>
      <w:r w:rsidR="00CD7663">
        <w:rPr>
          <w:rFonts w:ascii="Arial" w:hAnsi="Arial" w:cs="Arial"/>
        </w:rPr>
        <w:t>Bogdan Purzycki</w:t>
      </w:r>
      <w:r>
        <w:rPr>
          <w:rFonts w:ascii="Arial" w:hAnsi="Arial" w:cs="Arial"/>
        </w:rPr>
        <w:t>.</w:t>
      </w:r>
    </w:p>
    <w:p w:rsidR="00302967" w:rsidRDefault="00302967" w:rsidP="00302967">
      <w:pPr>
        <w:rPr>
          <w:rFonts w:ascii="Arial" w:hAnsi="Arial" w:cs="Arial"/>
        </w:rPr>
      </w:pPr>
    </w:p>
    <w:p w:rsidR="00302967" w:rsidRDefault="00302967" w:rsidP="00302967">
      <w:pPr>
        <w:jc w:val="center"/>
        <w:rPr>
          <w:rFonts w:ascii="Arial" w:hAnsi="Arial" w:cs="Arial"/>
        </w:rPr>
      </w:pPr>
      <w:r>
        <w:rPr>
          <w:rFonts w:ascii="Arial" w:hAnsi="Arial" w:cs="Arial"/>
          <w:b/>
          <w:bCs/>
        </w:rPr>
        <w:t>§ 3</w:t>
      </w:r>
    </w:p>
    <w:p w:rsidR="00302967" w:rsidRDefault="00302967" w:rsidP="00CD7663">
      <w:pPr>
        <w:jc w:val="both"/>
        <w:rPr>
          <w:rFonts w:ascii="Arial" w:hAnsi="Arial" w:cs="Arial"/>
        </w:rPr>
      </w:pPr>
      <w:r>
        <w:rPr>
          <w:rFonts w:ascii="Arial" w:hAnsi="Arial" w:cs="Arial"/>
        </w:rPr>
        <w:t xml:space="preserve">Traci moc uchwała Nr </w:t>
      </w:r>
      <w:r w:rsidR="00CD7663">
        <w:rPr>
          <w:rFonts w:ascii="Arial" w:hAnsi="Arial" w:cs="Arial"/>
        </w:rPr>
        <w:t>III/20/2018</w:t>
      </w:r>
      <w:r>
        <w:rPr>
          <w:rFonts w:ascii="Arial" w:hAnsi="Arial" w:cs="Arial"/>
        </w:rPr>
        <w:t xml:space="preserve"> </w:t>
      </w:r>
      <w:r w:rsidRPr="00302967">
        <w:rPr>
          <w:rFonts w:ascii="Arial" w:hAnsi="Arial" w:cs="Arial"/>
        </w:rPr>
        <w:t>Rady Powiatu w Ostródzie</w:t>
      </w:r>
      <w:r>
        <w:rPr>
          <w:rFonts w:ascii="Arial" w:hAnsi="Arial" w:cs="Arial"/>
        </w:rPr>
        <w:t xml:space="preserve"> </w:t>
      </w:r>
      <w:r w:rsidRPr="00302967">
        <w:rPr>
          <w:rFonts w:ascii="Arial" w:hAnsi="Arial" w:cs="Arial"/>
        </w:rPr>
        <w:t xml:space="preserve">z dnia </w:t>
      </w:r>
      <w:r w:rsidR="00CD7663">
        <w:rPr>
          <w:rFonts w:ascii="Arial" w:hAnsi="Arial" w:cs="Arial"/>
        </w:rPr>
        <w:t>27</w:t>
      </w:r>
      <w:r w:rsidRPr="00302967">
        <w:rPr>
          <w:rFonts w:ascii="Arial" w:hAnsi="Arial" w:cs="Arial"/>
        </w:rPr>
        <w:t xml:space="preserve"> grudnia 201</w:t>
      </w:r>
      <w:r w:rsidR="00CD7663">
        <w:rPr>
          <w:rFonts w:ascii="Arial" w:hAnsi="Arial" w:cs="Arial"/>
        </w:rPr>
        <w:t xml:space="preserve">8 </w:t>
      </w:r>
      <w:r w:rsidRPr="00302967">
        <w:rPr>
          <w:rFonts w:ascii="Arial" w:hAnsi="Arial" w:cs="Arial"/>
        </w:rPr>
        <w:t xml:space="preserve">r. </w:t>
      </w:r>
      <w:r>
        <w:rPr>
          <w:rFonts w:ascii="Arial" w:hAnsi="Arial" w:cs="Arial"/>
        </w:rPr>
        <w:t>w sprawie podróży służbowych radnych.</w:t>
      </w:r>
    </w:p>
    <w:p w:rsidR="00302967" w:rsidRDefault="00302967" w:rsidP="00302967">
      <w:pPr>
        <w:rPr>
          <w:rFonts w:ascii="Arial" w:hAnsi="Arial" w:cs="Arial"/>
        </w:rPr>
      </w:pPr>
    </w:p>
    <w:p w:rsidR="00302967" w:rsidRDefault="00302967" w:rsidP="00302967">
      <w:pPr>
        <w:jc w:val="center"/>
        <w:rPr>
          <w:rFonts w:ascii="Arial" w:hAnsi="Arial" w:cs="Arial"/>
        </w:rPr>
      </w:pPr>
      <w:r>
        <w:rPr>
          <w:rFonts w:ascii="Arial" w:hAnsi="Arial" w:cs="Arial"/>
          <w:b/>
          <w:bCs/>
        </w:rPr>
        <w:t>§ 4</w:t>
      </w:r>
    </w:p>
    <w:p w:rsidR="00302967" w:rsidRDefault="00302967" w:rsidP="00CD7663">
      <w:pPr>
        <w:jc w:val="both"/>
        <w:rPr>
          <w:rFonts w:ascii="Arial" w:hAnsi="Arial" w:cs="Arial"/>
        </w:rPr>
      </w:pPr>
      <w:r>
        <w:rPr>
          <w:rFonts w:ascii="Arial" w:hAnsi="Arial" w:cs="Arial"/>
        </w:rPr>
        <w:t>Uchwała wchodzi w życie z dniem podjęcia</w:t>
      </w:r>
      <w:r w:rsidR="00385242">
        <w:rPr>
          <w:rFonts w:ascii="Arial" w:hAnsi="Arial" w:cs="Arial"/>
        </w:rPr>
        <w:t xml:space="preserve"> i podlega podaniu do publicznej wiadomości.</w:t>
      </w:r>
    </w:p>
    <w:p w:rsidR="00302967" w:rsidRDefault="00302967" w:rsidP="00302967"/>
    <w:p w:rsidR="00302967" w:rsidRDefault="00302967" w:rsidP="00302967"/>
    <w:p w:rsidR="00302967" w:rsidRDefault="00302967" w:rsidP="00302967"/>
    <w:p w:rsidR="00302967" w:rsidRDefault="00302967" w:rsidP="00302967"/>
    <w:p w:rsidR="00301D48" w:rsidRDefault="00301D48">
      <w:pPr>
        <w:spacing w:after="160" w:line="259" w:lineRule="auto"/>
      </w:pPr>
      <w:r>
        <w:br w:type="page"/>
      </w:r>
    </w:p>
    <w:p w:rsidR="00302967" w:rsidRDefault="00302967" w:rsidP="00302967">
      <w:pPr>
        <w:jc w:val="center"/>
        <w:rPr>
          <w:rFonts w:ascii="Arial" w:hAnsi="Arial" w:cs="Arial"/>
          <w:b/>
        </w:rPr>
      </w:pPr>
      <w:r w:rsidRPr="00255303">
        <w:rPr>
          <w:rFonts w:ascii="Arial" w:hAnsi="Arial" w:cs="Arial"/>
          <w:b/>
        </w:rPr>
        <w:lastRenderedPageBreak/>
        <w:t>UZASADNIENIE</w:t>
      </w:r>
    </w:p>
    <w:p w:rsidR="00302967" w:rsidRDefault="00302967" w:rsidP="00302967">
      <w:pPr>
        <w:jc w:val="center"/>
        <w:rPr>
          <w:rFonts w:ascii="Arial" w:hAnsi="Arial" w:cs="Arial"/>
        </w:rPr>
      </w:pPr>
    </w:p>
    <w:p w:rsidR="00302967" w:rsidRDefault="00302967" w:rsidP="00302967">
      <w:pPr>
        <w:jc w:val="center"/>
        <w:rPr>
          <w:rFonts w:ascii="Arial" w:hAnsi="Arial" w:cs="Arial"/>
        </w:rPr>
      </w:pPr>
    </w:p>
    <w:p w:rsidR="00302967" w:rsidRDefault="00302967" w:rsidP="00CD7663">
      <w:pPr>
        <w:jc w:val="both"/>
        <w:rPr>
          <w:rFonts w:ascii="Arial" w:hAnsi="Arial" w:cs="Arial"/>
        </w:rPr>
      </w:pPr>
      <w:r>
        <w:rPr>
          <w:rFonts w:ascii="Arial" w:hAnsi="Arial" w:cs="Arial"/>
        </w:rPr>
        <w:t>Zgodnie z § 5 ust. 3 rozporządzenia Ministra Spraw Wewnętrznych i Administracji, radnemu przysługuje zwrot kosztów przejazdu według stawek za jeden kilometr przebiegu, określonych przez radę powiatu na podstawie przepisów dotyczących warunków ustalania oraz sposobu dokonywania zwrotu kosztów używania do celów służbowych samochodów osobowych, motocykli i motorowerów niebędących własnością pracodawcy.</w:t>
      </w:r>
    </w:p>
    <w:p w:rsidR="00302967" w:rsidRDefault="00302967" w:rsidP="00302967"/>
    <w:p w:rsidR="00530E29" w:rsidRDefault="00530E29"/>
    <w:sectPr w:rsidR="00530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967"/>
    <w:rsid w:val="002F77BA"/>
    <w:rsid w:val="00301D48"/>
    <w:rsid w:val="00302967"/>
    <w:rsid w:val="0032095F"/>
    <w:rsid w:val="00385242"/>
    <w:rsid w:val="003F01C3"/>
    <w:rsid w:val="00530E29"/>
    <w:rsid w:val="007727B7"/>
    <w:rsid w:val="00CD7663"/>
    <w:rsid w:val="00D21E0B"/>
    <w:rsid w:val="00DE182C"/>
    <w:rsid w:val="00ED7568"/>
    <w:rsid w:val="00FD64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C9860"/>
  <w15:chartTrackingRefBased/>
  <w15:docId w15:val="{F7FAFDB5-ABCC-499C-979E-371FD1A8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967"/>
    <w:pPr>
      <w:spacing w:after="0" w:line="240" w:lineRule="auto"/>
    </w:pPr>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21E0B"/>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1E0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259</Words>
  <Characters>1555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Markowska</dc:creator>
  <cp:keywords/>
  <dc:description/>
  <cp:lastModifiedBy>Karolina Świątek</cp:lastModifiedBy>
  <cp:revision>13</cp:revision>
  <cp:lastPrinted>2018-12-04T07:05:00Z</cp:lastPrinted>
  <dcterms:created xsi:type="dcterms:W3CDTF">2018-12-03T12:22:00Z</dcterms:created>
  <dcterms:modified xsi:type="dcterms:W3CDTF">2024-06-07T10:19:00Z</dcterms:modified>
</cp:coreProperties>
</file>