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BB08" w14:textId="296A2558" w:rsidR="00C1212C" w:rsidRPr="003A2664" w:rsidRDefault="00C1212C" w:rsidP="00C1212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3A2664">
        <w:rPr>
          <w:rFonts w:eastAsia="Times New Roman"/>
          <w:b/>
          <w:bCs/>
          <w:sz w:val="28"/>
          <w:szCs w:val="28"/>
          <w:lang w:eastAsia="pl-PL"/>
        </w:rPr>
        <w:t xml:space="preserve">UCHWAŁA  Nr </w:t>
      </w:r>
      <w:r w:rsidR="001220A2">
        <w:rPr>
          <w:rFonts w:eastAsia="Times New Roman"/>
          <w:b/>
          <w:bCs/>
          <w:sz w:val="28"/>
          <w:szCs w:val="28"/>
          <w:lang w:eastAsia="pl-PL"/>
        </w:rPr>
        <w:t>…</w:t>
      </w:r>
      <w:r w:rsidRPr="003A2664">
        <w:rPr>
          <w:rFonts w:eastAsia="Times New Roman"/>
          <w:b/>
          <w:bCs/>
          <w:sz w:val="28"/>
          <w:szCs w:val="28"/>
          <w:lang w:eastAsia="pl-PL"/>
        </w:rPr>
        <w:t>/</w:t>
      </w:r>
      <w:r w:rsidR="001220A2">
        <w:rPr>
          <w:rFonts w:eastAsia="Times New Roman"/>
          <w:b/>
          <w:bCs/>
          <w:sz w:val="28"/>
          <w:szCs w:val="28"/>
          <w:lang w:eastAsia="pl-PL"/>
        </w:rPr>
        <w:t>…</w:t>
      </w:r>
      <w:r w:rsidRPr="003A2664">
        <w:rPr>
          <w:rFonts w:eastAsia="Times New Roman"/>
          <w:b/>
          <w:bCs/>
          <w:sz w:val="28"/>
          <w:szCs w:val="28"/>
          <w:lang w:eastAsia="pl-PL"/>
        </w:rPr>
        <w:t>/20</w:t>
      </w:r>
      <w:r w:rsidR="001220A2">
        <w:rPr>
          <w:rFonts w:eastAsia="Times New Roman"/>
          <w:b/>
          <w:bCs/>
          <w:sz w:val="28"/>
          <w:szCs w:val="28"/>
          <w:lang w:eastAsia="pl-PL"/>
        </w:rPr>
        <w:t>24</w:t>
      </w:r>
    </w:p>
    <w:p w14:paraId="28ADF89A" w14:textId="77777777" w:rsidR="00C1212C" w:rsidRPr="003A2664" w:rsidRDefault="00C1212C" w:rsidP="00C1212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A2664">
        <w:rPr>
          <w:rFonts w:eastAsia="Times New Roman"/>
          <w:b/>
          <w:bCs/>
          <w:sz w:val="28"/>
          <w:szCs w:val="28"/>
          <w:lang w:eastAsia="pl-PL"/>
        </w:rPr>
        <w:t>Rady Powiatu w Ostródzie</w:t>
      </w:r>
    </w:p>
    <w:p w14:paraId="3526E57E" w14:textId="7B986D25" w:rsidR="00C1212C" w:rsidRPr="003A2664" w:rsidRDefault="00C1212C" w:rsidP="00C1212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A2664">
        <w:rPr>
          <w:rFonts w:eastAsia="Times New Roman"/>
          <w:b/>
          <w:bCs/>
          <w:sz w:val="28"/>
          <w:szCs w:val="28"/>
          <w:lang w:eastAsia="pl-PL"/>
        </w:rPr>
        <w:t xml:space="preserve">z dnia </w:t>
      </w:r>
      <w:r w:rsidR="001220A2">
        <w:rPr>
          <w:rFonts w:eastAsia="Times New Roman"/>
          <w:b/>
          <w:bCs/>
          <w:sz w:val="28"/>
          <w:szCs w:val="28"/>
          <w:lang w:eastAsia="pl-PL"/>
        </w:rPr>
        <w:t>28 maja</w:t>
      </w:r>
      <w:r w:rsidRPr="003A2664">
        <w:rPr>
          <w:rFonts w:eastAsia="Times New Roman"/>
          <w:b/>
          <w:bCs/>
          <w:sz w:val="28"/>
          <w:szCs w:val="28"/>
          <w:lang w:eastAsia="pl-PL"/>
        </w:rPr>
        <w:t xml:space="preserve"> 20</w:t>
      </w:r>
      <w:r w:rsidR="001220A2">
        <w:rPr>
          <w:rFonts w:eastAsia="Times New Roman"/>
          <w:b/>
          <w:bCs/>
          <w:sz w:val="28"/>
          <w:szCs w:val="28"/>
          <w:lang w:eastAsia="pl-PL"/>
        </w:rPr>
        <w:t xml:space="preserve">24 </w:t>
      </w:r>
      <w:r w:rsidRPr="003A2664">
        <w:rPr>
          <w:rFonts w:eastAsia="Times New Roman"/>
          <w:b/>
          <w:bCs/>
          <w:sz w:val="28"/>
          <w:szCs w:val="28"/>
          <w:lang w:eastAsia="pl-PL"/>
        </w:rPr>
        <w:t>r.</w:t>
      </w:r>
    </w:p>
    <w:p w14:paraId="303ED96F" w14:textId="77777777" w:rsidR="00C1212C" w:rsidRPr="003A2664" w:rsidRDefault="00C1212C" w:rsidP="00C1212C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14:paraId="7FA55921" w14:textId="77777777" w:rsidR="00C1212C" w:rsidRDefault="00C1212C" w:rsidP="001220A2">
      <w:pPr>
        <w:jc w:val="both"/>
        <w:rPr>
          <w:b/>
          <w:i/>
        </w:rPr>
      </w:pPr>
      <w:r w:rsidRPr="003A2664">
        <w:rPr>
          <w:b/>
          <w:i/>
        </w:rPr>
        <w:t xml:space="preserve">w sprawie </w:t>
      </w:r>
      <w:r>
        <w:rPr>
          <w:b/>
          <w:i/>
        </w:rPr>
        <w:t xml:space="preserve">ustalenia </w:t>
      </w:r>
      <w:r w:rsidRPr="00C1212C">
        <w:rPr>
          <w:b/>
          <w:i/>
        </w:rPr>
        <w:t>składu liczbowego i osobowego stałych komisji Rady Powiatu</w:t>
      </w:r>
    </w:p>
    <w:p w14:paraId="4E32275B" w14:textId="24EE723B" w:rsidR="00C1212C" w:rsidRPr="003E7E1B" w:rsidRDefault="00C1212C" w:rsidP="001220A2">
      <w:pPr>
        <w:ind w:firstLine="851"/>
        <w:jc w:val="both"/>
        <w:rPr>
          <w:sz w:val="22"/>
          <w:szCs w:val="22"/>
        </w:rPr>
      </w:pPr>
      <w:r w:rsidRPr="003E7E1B">
        <w:rPr>
          <w:sz w:val="22"/>
          <w:szCs w:val="22"/>
        </w:rPr>
        <w:t>Na podstawie art. 17 ust.1 ustawy z dnia 5 czerwca 1998 r. o samorządzie powiatowym (Dz.U. z 20</w:t>
      </w:r>
      <w:r w:rsidR="001220A2">
        <w:rPr>
          <w:sz w:val="22"/>
          <w:szCs w:val="22"/>
        </w:rPr>
        <w:t>24 r. poz. 107</w:t>
      </w:r>
      <w:r w:rsidRPr="003E7E1B">
        <w:rPr>
          <w:sz w:val="22"/>
          <w:szCs w:val="22"/>
        </w:rPr>
        <w:t xml:space="preserve">) </w:t>
      </w:r>
      <w:r w:rsidRPr="003E7E1B">
        <w:rPr>
          <w:b/>
          <w:sz w:val="22"/>
          <w:szCs w:val="22"/>
        </w:rPr>
        <w:t>Rada Powiatu uchwala co następuje:</w:t>
      </w:r>
    </w:p>
    <w:p w14:paraId="751CB010" w14:textId="77777777" w:rsidR="00C1212C" w:rsidRPr="003E7E1B" w:rsidRDefault="00C1212C" w:rsidP="003E7E1B">
      <w:pPr>
        <w:spacing w:after="0"/>
        <w:jc w:val="center"/>
        <w:rPr>
          <w:b/>
          <w:sz w:val="22"/>
          <w:szCs w:val="22"/>
        </w:rPr>
      </w:pPr>
      <w:r w:rsidRPr="003E7E1B">
        <w:rPr>
          <w:b/>
          <w:sz w:val="22"/>
          <w:szCs w:val="22"/>
        </w:rPr>
        <w:t>§ 1</w:t>
      </w:r>
    </w:p>
    <w:p w14:paraId="27DE449E" w14:textId="6C28A6C7" w:rsidR="00C1212C" w:rsidRPr="003E7E1B" w:rsidRDefault="00C1212C" w:rsidP="001220A2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 xml:space="preserve">Stałe komisje Rady nie mogą liczyć więcej niż </w:t>
      </w:r>
      <w:r w:rsidR="00D309CE">
        <w:rPr>
          <w:rFonts w:eastAsia="Times New Roman"/>
          <w:sz w:val="22"/>
          <w:szCs w:val="22"/>
          <w:lang w:eastAsia="pl-PL"/>
        </w:rPr>
        <w:t xml:space="preserve">5 </w:t>
      </w:r>
      <w:r w:rsidRPr="003E7E1B">
        <w:rPr>
          <w:rFonts w:eastAsia="Times New Roman"/>
          <w:sz w:val="22"/>
          <w:szCs w:val="22"/>
          <w:lang w:eastAsia="pl-PL"/>
        </w:rPr>
        <w:t>osób.</w:t>
      </w:r>
    </w:p>
    <w:p w14:paraId="1924B2A2" w14:textId="77777777" w:rsidR="001220A2" w:rsidRDefault="001220A2" w:rsidP="00C1212C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14FB3911" w14:textId="5B52F8EE" w:rsidR="00C1212C" w:rsidRPr="003E7E1B" w:rsidRDefault="00C1212C" w:rsidP="00C1212C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§ 2</w:t>
      </w:r>
    </w:p>
    <w:p w14:paraId="04C90896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Ustala się składy osobowe następujących stałych komisji Rady:</w:t>
      </w:r>
    </w:p>
    <w:p w14:paraId="2F5B19F1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</w:p>
    <w:p w14:paraId="54FEF5E9" w14:textId="77777777" w:rsidR="00C1212C" w:rsidRPr="003E7E1B" w:rsidRDefault="00C1212C" w:rsidP="0014448B">
      <w:pPr>
        <w:spacing w:after="0" w:line="276" w:lineRule="auto"/>
        <w:rPr>
          <w:rFonts w:eastAsia="Times New Roman"/>
          <w:b/>
          <w:bCs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1. Komisja Budżetu i Gospodarki:</w:t>
      </w:r>
    </w:p>
    <w:p w14:paraId="1C9C506A" w14:textId="0FF02087" w:rsidR="005A158E" w:rsidRPr="005A158E" w:rsidRDefault="005A158E" w:rsidP="005A158E">
      <w:pPr>
        <w:numPr>
          <w:ilvl w:val="0"/>
          <w:numId w:val="4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Andrzej Dzieliński</w:t>
      </w:r>
    </w:p>
    <w:p w14:paraId="542CD0CC" w14:textId="4F8E1629" w:rsidR="006E03D9" w:rsidRDefault="006E03D9" w:rsidP="006E03D9">
      <w:pPr>
        <w:numPr>
          <w:ilvl w:val="0"/>
          <w:numId w:val="4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Waldemar Gazda</w:t>
      </w:r>
    </w:p>
    <w:p w14:paraId="085A2A8A" w14:textId="6C860800" w:rsidR="005A158E" w:rsidRDefault="005A158E" w:rsidP="006E03D9">
      <w:pPr>
        <w:numPr>
          <w:ilvl w:val="0"/>
          <w:numId w:val="4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Piotr Kołodziejski</w:t>
      </w:r>
    </w:p>
    <w:p w14:paraId="7B87E05D" w14:textId="46C14DAE" w:rsidR="005A158E" w:rsidRPr="003E7E1B" w:rsidRDefault="005A158E" w:rsidP="006E03D9">
      <w:pPr>
        <w:numPr>
          <w:ilvl w:val="0"/>
          <w:numId w:val="4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Dorota Szczurowska</w:t>
      </w:r>
    </w:p>
    <w:p w14:paraId="52B575A6" w14:textId="77777777" w:rsidR="00C1212C" w:rsidRPr="003E7E1B" w:rsidRDefault="0006498E" w:rsidP="0014448B">
      <w:pPr>
        <w:numPr>
          <w:ilvl w:val="0"/>
          <w:numId w:val="4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Andrzej Wiczkowski</w:t>
      </w:r>
    </w:p>
    <w:p w14:paraId="166F4FD4" w14:textId="77777777" w:rsidR="00C1212C" w:rsidRPr="003E7E1B" w:rsidRDefault="00C1212C" w:rsidP="00C1212C">
      <w:pPr>
        <w:spacing w:after="0" w:line="240" w:lineRule="auto"/>
        <w:ind w:left="340"/>
        <w:rPr>
          <w:rFonts w:eastAsia="Times New Roman"/>
          <w:sz w:val="22"/>
          <w:szCs w:val="22"/>
          <w:lang w:eastAsia="pl-PL"/>
        </w:rPr>
      </w:pPr>
    </w:p>
    <w:p w14:paraId="4756286B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2. Komisja Oświaty, Kultury i Sportu:</w:t>
      </w:r>
    </w:p>
    <w:p w14:paraId="3653C34A" w14:textId="77777777" w:rsidR="00C1212C" w:rsidRDefault="0006498E" w:rsidP="0014448B">
      <w:pPr>
        <w:numPr>
          <w:ilvl w:val="0"/>
          <w:numId w:val="6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Jolanta Dakowska</w:t>
      </w:r>
    </w:p>
    <w:p w14:paraId="73675044" w14:textId="3D6DF3DD" w:rsidR="005A158E" w:rsidRDefault="005A158E" w:rsidP="0014448B">
      <w:pPr>
        <w:numPr>
          <w:ilvl w:val="0"/>
          <w:numId w:val="6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Ryszard</w:t>
      </w:r>
      <w:r w:rsidRPr="005A158E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Portka</w:t>
      </w:r>
    </w:p>
    <w:p w14:paraId="6ECE72F3" w14:textId="18F5EDE9" w:rsidR="005A158E" w:rsidRDefault="005A158E" w:rsidP="0014448B">
      <w:pPr>
        <w:numPr>
          <w:ilvl w:val="0"/>
          <w:numId w:val="6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Kamil Prusinowski</w:t>
      </w:r>
    </w:p>
    <w:p w14:paraId="0C968742" w14:textId="2F8A1AF1" w:rsidR="005A158E" w:rsidRDefault="005A158E" w:rsidP="0014448B">
      <w:pPr>
        <w:numPr>
          <w:ilvl w:val="0"/>
          <w:numId w:val="6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Purzycki Bogdan</w:t>
      </w:r>
    </w:p>
    <w:p w14:paraId="6C13B6D2" w14:textId="1F9EF754" w:rsidR="005A158E" w:rsidRDefault="005A158E" w:rsidP="0014448B">
      <w:pPr>
        <w:numPr>
          <w:ilvl w:val="0"/>
          <w:numId w:val="6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Marek Smutek</w:t>
      </w:r>
    </w:p>
    <w:p w14:paraId="70B6E14A" w14:textId="77777777" w:rsidR="00C1212C" w:rsidRPr="003E7E1B" w:rsidRDefault="00C1212C" w:rsidP="00C1212C">
      <w:pPr>
        <w:spacing w:after="0" w:line="240" w:lineRule="auto"/>
        <w:ind w:left="708"/>
        <w:rPr>
          <w:rFonts w:eastAsia="Times New Roman"/>
          <w:sz w:val="22"/>
          <w:szCs w:val="22"/>
          <w:lang w:eastAsia="pl-PL"/>
        </w:rPr>
      </w:pPr>
    </w:p>
    <w:p w14:paraId="32EDCEC4" w14:textId="77777777" w:rsidR="00C1212C" w:rsidRPr="003E7E1B" w:rsidRDefault="00C1212C" w:rsidP="00C1212C">
      <w:pPr>
        <w:spacing w:after="0" w:line="240" w:lineRule="auto"/>
        <w:rPr>
          <w:rFonts w:eastAsia="Times New Roman"/>
          <w:b/>
          <w:bCs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3. Komisja Rolnictwa, Środowiska i Geodezji:</w:t>
      </w:r>
    </w:p>
    <w:p w14:paraId="6451BD51" w14:textId="447CA74E" w:rsidR="0014448B" w:rsidRDefault="005A158E" w:rsidP="005A158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sz w:val="22"/>
          <w:szCs w:val="22"/>
          <w:lang w:eastAsia="pl-PL"/>
        </w:rPr>
      </w:pPr>
      <w:r w:rsidRPr="005A158E">
        <w:rPr>
          <w:rFonts w:eastAsia="Times New Roman"/>
          <w:sz w:val="22"/>
          <w:szCs w:val="22"/>
          <w:lang w:eastAsia="pl-PL"/>
        </w:rPr>
        <w:t>Maja Legucka</w:t>
      </w:r>
    </w:p>
    <w:p w14:paraId="37C5FAF8" w14:textId="4EB2BC06" w:rsidR="005A158E" w:rsidRDefault="005A158E" w:rsidP="005A158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Stanisław Siwkowski</w:t>
      </w:r>
    </w:p>
    <w:p w14:paraId="7E125D73" w14:textId="5CB611EB" w:rsidR="005A158E" w:rsidRDefault="005A158E" w:rsidP="005A158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Piotr Strzylak</w:t>
      </w:r>
    </w:p>
    <w:p w14:paraId="05EA08C1" w14:textId="0B1DD34F" w:rsidR="005A158E" w:rsidRDefault="005A158E" w:rsidP="005A158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Edmund Winnicki</w:t>
      </w:r>
    </w:p>
    <w:p w14:paraId="71839947" w14:textId="5925776E" w:rsidR="00D309CE" w:rsidRPr="005A158E" w:rsidRDefault="00D309CE" w:rsidP="005A158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Krzysztof Żynda</w:t>
      </w:r>
    </w:p>
    <w:p w14:paraId="3033084E" w14:textId="77777777" w:rsidR="005A158E" w:rsidRPr="003E7E1B" w:rsidRDefault="005A158E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</w:p>
    <w:p w14:paraId="2ED8B7E0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4. Komisja Spraw Społecznych, Porządku Publicznego i Zdrowia:</w:t>
      </w:r>
    </w:p>
    <w:p w14:paraId="6A3F1BED" w14:textId="3FFBDD31" w:rsidR="006E03D9" w:rsidRDefault="005A158E" w:rsidP="006E03D9">
      <w:pPr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Elżbieta Dziubińska</w:t>
      </w:r>
    </w:p>
    <w:p w14:paraId="2EAA2C57" w14:textId="77777777" w:rsidR="00057D9B" w:rsidRPr="000F2D7B" w:rsidRDefault="00057D9B" w:rsidP="00057D9B">
      <w:pPr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 w:rsidRPr="000F2D7B">
        <w:rPr>
          <w:rFonts w:eastAsia="Times New Roman"/>
          <w:sz w:val="22"/>
          <w:szCs w:val="22"/>
          <w:lang w:eastAsia="pl-PL"/>
        </w:rPr>
        <w:t>Ilona Grabowska</w:t>
      </w:r>
    </w:p>
    <w:p w14:paraId="016E857B" w14:textId="5D25F8D0" w:rsidR="005A158E" w:rsidRDefault="005A158E" w:rsidP="006E03D9">
      <w:pPr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Henryk Kacprzyk</w:t>
      </w:r>
    </w:p>
    <w:p w14:paraId="38F8C4F9" w14:textId="0AA35264" w:rsidR="005A158E" w:rsidRDefault="005A158E" w:rsidP="006E03D9">
      <w:pPr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Dorota Szczurowska</w:t>
      </w:r>
    </w:p>
    <w:p w14:paraId="2F18C18E" w14:textId="78CB4A8D" w:rsidR="005A158E" w:rsidRPr="003E7E1B" w:rsidRDefault="005A158E" w:rsidP="006E03D9">
      <w:pPr>
        <w:numPr>
          <w:ilvl w:val="0"/>
          <w:numId w:val="8"/>
        </w:numPr>
        <w:spacing w:after="0" w:line="276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Zbigniew Zabłocki</w:t>
      </w:r>
    </w:p>
    <w:p w14:paraId="5372E92F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</w:p>
    <w:p w14:paraId="7A6889E9" w14:textId="77777777" w:rsidR="00C1212C" w:rsidRPr="003E7E1B" w:rsidRDefault="00C1212C" w:rsidP="00C1212C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b/>
          <w:bCs/>
          <w:sz w:val="22"/>
          <w:szCs w:val="22"/>
          <w:lang w:eastAsia="pl-PL"/>
        </w:rPr>
        <w:t>§ 3</w:t>
      </w:r>
    </w:p>
    <w:p w14:paraId="177FA7AF" w14:textId="77777777" w:rsidR="00C1212C" w:rsidRPr="003E7E1B" w:rsidRDefault="00C1212C" w:rsidP="00C1212C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Uchwała wchodzi w życie z dniem podjęcia i podlega podaniu do publicznej wiadomości.</w:t>
      </w:r>
    </w:p>
    <w:p w14:paraId="175097C1" w14:textId="77777777" w:rsidR="00C1212C" w:rsidRPr="00C1212C" w:rsidRDefault="00C1212C" w:rsidP="00C1212C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C1212C">
        <w:rPr>
          <w:rFonts w:ascii="Times New Roman" w:eastAsia="Times New Roman" w:hAnsi="Times New Roman" w:cs="Times New Roman"/>
          <w:lang w:eastAsia="pl-PL"/>
        </w:rPr>
        <w:br w:type="page"/>
      </w:r>
      <w:r w:rsidRPr="00C1212C">
        <w:rPr>
          <w:rFonts w:eastAsia="Times New Roman"/>
          <w:b/>
          <w:lang w:eastAsia="pl-PL"/>
        </w:rPr>
        <w:lastRenderedPageBreak/>
        <w:t>Uzasadnienie</w:t>
      </w:r>
    </w:p>
    <w:p w14:paraId="09DA7CEA" w14:textId="77777777" w:rsidR="00C1212C" w:rsidRPr="00C1212C" w:rsidRDefault="00C1212C" w:rsidP="008A4CAB">
      <w:pPr>
        <w:spacing w:after="0" w:line="360" w:lineRule="auto"/>
        <w:rPr>
          <w:rFonts w:eastAsia="Times New Roman"/>
          <w:lang w:eastAsia="pl-PL"/>
        </w:rPr>
      </w:pPr>
    </w:p>
    <w:p w14:paraId="483EF9FF" w14:textId="77777777" w:rsidR="008A4CAB" w:rsidRDefault="00C1212C" w:rsidP="008A4CAB">
      <w:pPr>
        <w:spacing w:line="360" w:lineRule="auto"/>
        <w:ind w:firstLine="900"/>
        <w:jc w:val="both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 xml:space="preserve">Na podstawie art.17 ust.1 ustawy z dnia 5 czerwca 1998r. o samorządzie powiatowym Rada może powołać stałe i doraźne komisje do określonych zadań ustalając przedmiot ich działania oraz skład osobowy. </w:t>
      </w:r>
    </w:p>
    <w:p w14:paraId="1DF6E085" w14:textId="74825D37" w:rsidR="00C1212C" w:rsidRPr="003E7E1B" w:rsidRDefault="00C1212C" w:rsidP="008A4CAB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3E7E1B">
        <w:rPr>
          <w:rFonts w:eastAsia="Times New Roman"/>
          <w:sz w:val="22"/>
          <w:szCs w:val="22"/>
          <w:lang w:eastAsia="pl-PL"/>
        </w:rPr>
        <w:t>Propozycje składu osobowego oraz zmian w składzie przedstawia Przewodniczący Rady na wniosek zainteresowanych radnych, klubów radnych lub komisji.</w:t>
      </w:r>
    </w:p>
    <w:p w14:paraId="52A0191F" w14:textId="77777777" w:rsidR="00C1212C" w:rsidRPr="003E7E1B" w:rsidRDefault="00C1212C" w:rsidP="00C1212C">
      <w:pPr>
        <w:rPr>
          <w:sz w:val="22"/>
          <w:szCs w:val="22"/>
        </w:rPr>
      </w:pPr>
    </w:p>
    <w:p w14:paraId="62F09B24" w14:textId="77777777" w:rsidR="00530E29" w:rsidRDefault="00530E29"/>
    <w:sectPr w:rsidR="00530E29" w:rsidSect="003E7E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F09"/>
    <w:multiLevelType w:val="hybridMultilevel"/>
    <w:tmpl w:val="D0F86606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8D8"/>
    <w:multiLevelType w:val="hybridMultilevel"/>
    <w:tmpl w:val="D0F86606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7703B"/>
    <w:multiLevelType w:val="hybridMultilevel"/>
    <w:tmpl w:val="D2F6D46C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8065C"/>
    <w:multiLevelType w:val="hybridMultilevel"/>
    <w:tmpl w:val="D0F86606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66518"/>
    <w:multiLevelType w:val="hybridMultilevel"/>
    <w:tmpl w:val="3210F4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F3804"/>
    <w:multiLevelType w:val="hybridMultilevel"/>
    <w:tmpl w:val="D0F86606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D6A80"/>
    <w:multiLevelType w:val="hybridMultilevel"/>
    <w:tmpl w:val="FA229890"/>
    <w:lvl w:ilvl="0" w:tplc="5B205758">
      <w:start w:val="1"/>
      <w:numFmt w:val="decimal"/>
      <w:lvlText w:val="%1/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D632C"/>
    <w:multiLevelType w:val="hybridMultilevel"/>
    <w:tmpl w:val="C24ED1DA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F16E8"/>
    <w:multiLevelType w:val="hybridMultilevel"/>
    <w:tmpl w:val="F026898C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957060">
    <w:abstractNumId w:val="8"/>
  </w:num>
  <w:num w:numId="2" w16cid:durableId="575864949">
    <w:abstractNumId w:val="2"/>
  </w:num>
  <w:num w:numId="3" w16cid:durableId="278688033">
    <w:abstractNumId w:val="7"/>
  </w:num>
  <w:num w:numId="4" w16cid:durableId="1826898542">
    <w:abstractNumId w:val="1"/>
  </w:num>
  <w:num w:numId="5" w16cid:durableId="298069995">
    <w:abstractNumId w:val="4"/>
  </w:num>
  <w:num w:numId="6" w16cid:durableId="1146044207">
    <w:abstractNumId w:val="3"/>
  </w:num>
  <w:num w:numId="7" w16cid:durableId="1503230793">
    <w:abstractNumId w:val="0"/>
  </w:num>
  <w:num w:numId="8" w16cid:durableId="1097096309">
    <w:abstractNumId w:val="5"/>
  </w:num>
  <w:num w:numId="9" w16cid:durableId="1475676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2C"/>
    <w:rsid w:val="00057D9B"/>
    <w:rsid w:val="0006498E"/>
    <w:rsid w:val="000E425C"/>
    <w:rsid w:val="000F2D7B"/>
    <w:rsid w:val="001220A2"/>
    <w:rsid w:val="0012769B"/>
    <w:rsid w:val="0014448B"/>
    <w:rsid w:val="00146CF1"/>
    <w:rsid w:val="00213C53"/>
    <w:rsid w:val="002643D0"/>
    <w:rsid w:val="003C39D6"/>
    <w:rsid w:val="003E4D2E"/>
    <w:rsid w:val="003E7E1B"/>
    <w:rsid w:val="003F7EDD"/>
    <w:rsid w:val="00442C7B"/>
    <w:rsid w:val="00530E29"/>
    <w:rsid w:val="005A158E"/>
    <w:rsid w:val="006E03D9"/>
    <w:rsid w:val="008A4CAB"/>
    <w:rsid w:val="009B0A1E"/>
    <w:rsid w:val="00BE679F"/>
    <w:rsid w:val="00C1212C"/>
    <w:rsid w:val="00C5309C"/>
    <w:rsid w:val="00D309CE"/>
    <w:rsid w:val="00DE4FB8"/>
    <w:rsid w:val="00F2795C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32B"/>
  <w15:chartTrackingRefBased/>
  <w15:docId w15:val="{7AEBFA1F-9AC7-437C-9AB8-1875840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C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6</cp:revision>
  <cp:lastPrinted>2024-05-20T11:17:00Z</cp:lastPrinted>
  <dcterms:created xsi:type="dcterms:W3CDTF">2024-05-20T06:52:00Z</dcterms:created>
  <dcterms:modified xsi:type="dcterms:W3CDTF">2024-05-20T11:30:00Z</dcterms:modified>
</cp:coreProperties>
</file>