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ink/ink2.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E8358" w14:textId="77777777" w:rsidR="0038088B" w:rsidRPr="008248A3" w:rsidRDefault="0038088B" w:rsidP="0038088B">
      <w:pPr>
        <w:spacing w:after="0"/>
        <w:jc w:val="center"/>
        <w:rPr>
          <w:rFonts w:ascii="Times New Roman" w:hAnsi="Times New Roman" w:cs="Times New Roman"/>
          <w:b/>
          <w:sz w:val="24"/>
          <w:szCs w:val="24"/>
        </w:rPr>
      </w:pPr>
      <w:r w:rsidRPr="008248A3">
        <w:rPr>
          <w:rFonts w:ascii="Times New Roman" w:hAnsi="Times New Roman" w:cs="Times New Roman"/>
          <w:b/>
          <w:sz w:val="24"/>
          <w:szCs w:val="24"/>
        </w:rPr>
        <w:t>UCHWAŁA NR        /       /2024</w:t>
      </w:r>
    </w:p>
    <w:p w14:paraId="70219BB6" w14:textId="77777777" w:rsidR="0038088B" w:rsidRPr="008248A3" w:rsidRDefault="0038088B" w:rsidP="0038088B">
      <w:pPr>
        <w:spacing w:after="0"/>
        <w:jc w:val="center"/>
        <w:rPr>
          <w:rFonts w:ascii="Times New Roman" w:hAnsi="Times New Roman" w:cs="Times New Roman"/>
          <w:b/>
          <w:sz w:val="24"/>
          <w:szCs w:val="24"/>
        </w:rPr>
      </w:pPr>
      <w:r w:rsidRPr="008248A3">
        <w:rPr>
          <w:rFonts w:ascii="Times New Roman" w:hAnsi="Times New Roman" w:cs="Times New Roman"/>
          <w:b/>
          <w:sz w:val="24"/>
          <w:szCs w:val="24"/>
        </w:rPr>
        <w:t>RADY POWIATU W OSTRÓDZIE</w:t>
      </w:r>
    </w:p>
    <w:p w14:paraId="545F7FAA" w14:textId="77777777" w:rsidR="0038088B" w:rsidRPr="008248A3" w:rsidRDefault="0038088B" w:rsidP="0038088B">
      <w:pPr>
        <w:spacing w:after="0"/>
        <w:jc w:val="center"/>
        <w:rPr>
          <w:rFonts w:ascii="Times New Roman" w:hAnsi="Times New Roman" w:cs="Times New Roman"/>
          <w:b/>
          <w:sz w:val="24"/>
          <w:szCs w:val="24"/>
        </w:rPr>
      </w:pPr>
      <w:r w:rsidRPr="008248A3">
        <w:rPr>
          <w:rFonts w:ascii="Times New Roman" w:hAnsi="Times New Roman" w:cs="Times New Roman"/>
          <w:b/>
          <w:sz w:val="24"/>
          <w:szCs w:val="24"/>
        </w:rPr>
        <w:t xml:space="preserve">z dnia </w:t>
      </w:r>
      <w:r>
        <w:rPr>
          <w:rFonts w:ascii="Times New Roman" w:hAnsi="Times New Roman" w:cs="Times New Roman"/>
          <w:b/>
          <w:sz w:val="24"/>
          <w:szCs w:val="24"/>
        </w:rPr>
        <w:t>.......</w:t>
      </w:r>
      <w:r w:rsidRPr="008248A3">
        <w:rPr>
          <w:rFonts w:ascii="Times New Roman" w:hAnsi="Times New Roman" w:cs="Times New Roman"/>
          <w:b/>
          <w:sz w:val="24"/>
          <w:szCs w:val="24"/>
        </w:rPr>
        <w:t xml:space="preserve"> marca 2024</w:t>
      </w:r>
      <w:r>
        <w:rPr>
          <w:rFonts w:ascii="Times New Roman" w:hAnsi="Times New Roman" w:cs="Times New Roman"/>
          <w:b/>
          <w:sz w:val="24"/>
          <w:szCs w:val="24"/>
        </w:rPr>
        <w:t xml:space="preserve"> r.</w:t>
      </w:r>
    </w:p>
    <w:p w14:paraId="6EB181FC" w14:textId="77777777" w:rsidR="0038088B" w:rsidRPr="008248A3" w:rsidRDefault="0038088B" w:rsidP="0038088B">
      <w:pPr>
        <w:spacing w:after="0"/>
        <w:jc w:val="center"/>
        <w:rPr>
          <w:rFonts w:ascii="Times New Roman" w:hAnsi="Times New Roman" w:cs="Times New Roman"/>
          <w:b/>
          <w:sz w:val="24"/>
          <w:szCs w:val="24"/>
        </w:rPr>
      </w:pPr>
    </w:p>
    <w:p w14:paraId="2AD48999" w14:textId="77777777" w:rsidR="0038088B" w:rsidRPr="008248A3" w:rsidRDefault="0038088B" w:rsidP="0038088B">
      <w:pPr>
        <w:spacing w:after="0"/>
        <w:jc w:val="both"/>
        <w:rPr>
          <w:rFonts w:ascii="Times New Roman" w:hAnsi="Times New Roman" w:cs="Times New Roman"/>
          <w:b/>
          <w:iCs/>
          <w:sz w:val="24"/>
          <w:szCs w:val="24"/>
        </w:rPr>
      </w:pPr>
      <w:r w:rsidRPr="008248A3">
        <w:rPr>
          <w:rFonts w:ascii="Times New Roman" w:hAnsi="Times New Roman" w:cs="Times New Roman"/>
          <w:b/>
          <w:iCs/>
          <w:sz w:val="24"/>
          <w:szCs w:val="24"/>
        </w:rPr>
        <w:t>w sprawie przyjęcia Powiatowego Programu Rozwoju Pieczy Zastępczej w Powiecie Ostródzkim na lata 2024-2026</w:t>
      </w:r>
    </w:p>
    <w:p w14:paraId="36AF7F89" w14:textId="77777777" w:rsidR="0038088B" w:rsidRPr="008248A3" w:rsidRDefault="0038088B" w:rsidP="0038088B">
      <w:pPr>
        <w:spacing w:after="0"/>
        <w:jc w:val="center"/>
        <w:rPr>
          <w:rFonts w:ascii="Times New Roman" w:hAnsi="Times New Roman" w:cs="Times New Roman"/>
          <w:b/>
          <w:i/>
          <w:sz w:val="24"/>
          <w:szCs w:val="24"/>
        </w:rPr>
      </w:pPr>
    </w:p>
    <w:p w14:paraId="05BC7327" w14:textId="77777777" w:rsidR="0038088B" w:rsidRPr="008248A3" w:rsidRDefault="0038088B" w:rsidP="0038088B">
      <w:pPr>
        <w:spacing w:after="0"/>
        <w:rPr>
          <w:rFonts w:ascii="Times New Roman" w:hAnsi="Times New Roman" w:cs="Times New Roman"/>
          <w:b/>
          <w:i/>
          <w:sz w:val="24"/>
          <w:szCs w:val="24"/>
        </w:rPr>
      </w:pPr>
    </w:p>
    <w:p w14:paraId="299A647A" w14:textId="59E8E75D" w:rsidR="0038088B" w:rsidRPr="008248A3" w:rsidRDefault="0038088B" w:rsidP="0038088B">
      <w:pPr>
        <w:spacing w:after="0"/>
        <w:jc w:val="both"/>
        <w:rPr>
          <w:rFonts w:ascii="Times New Roman" w:hAnsi="Times New Roman" w:cs="Times New Roman"/>
          <w:sz w:val="24"/>
          <w:szCs w:val="24"/>
        </w:rPr>
      </w:pPr>
      <w:r w:rsidRPr="008248A3">
        <w:rPr>
          <w:rFonts w:ascii="Times New Roman" w:hAnsi="Times New Roman" w:cs="Times New Roman"/>
          <w:sz w:val="24"/>
          <w:szCs w:val="24"/>
        </w:rPr>
        <w:t>Na podstawie art. 180 pkt 1 ustawy z dnia 9 czerwca 2011 r. o wspieraniu rodziny i systemie pieczy zastępczej (Dz. U. z 2024 r., poz. 177) Rada Powiatu uchwala, co następuje:</w:t>
      </w:r>
    </w:p>
    <w:p w14:paraId="21B35115" w14:textId="0FAAC20E" w:rsidR="0038088B" w:rsidRPr="008248A3" w:rsidRDefault="0038088B" w:rsidP="0038088B">
      <w:pPr>
        <w:spacing w:after="0"/>
        <w:jc w:val="both"/>
        <w:rPr>
          <w:rFonts w:ascii="Times New Roman" w:hAnsi="Times New Roman" w:cs="Times New Roman"/>
          <w:sz w:val="24"/>
          <w:szCs w:val="24"/>
        </w:rPr>
      </w:pPr>
    </w:p>
    <w:p w14:paraId="773A6439" w14:textId="77777777" w:rsidR="0038088B" w:rsidRPr="008248A3" w:rsidRDefault="0038088B" w:rsidP="0038088B">
      <w:pPr>
        <w:spacing w:after="0"/>
        <w:jc w:val="center"/>
        <w:rPr>
          <w:rFonts w:ascii="Times New Roman" w:hAnsi="Times New Roman" w:cs="Times New Roman"/>
          <w:b/>
          <w:sz w:val="24"/>
          <w:szCs w:val="24"/>
        </w:rPr>
      </w:pPr>
      <w:r w:rsidRPr="008248A3">
        <w:rPr>
          <w:rFonts w:ascii="Times New Roman" w:hAnsi="Times New Roman" w:cs="Times New Roman"/>
          <w:b/>
          <w:sz w:val="24"/>
          <w:szCs w:val="24"/>
        </w:rPr>
        <w:t>§1</w:t>
      </w:r>
    </w:p>
    <w:p w14:paraId="1623D77F" w14:textId="77777777" w:rsidR="0038088B" w:rsidRPr="008248A3" w:rsidRDefault="0038088B" w:rsidP="0038088B">
      <w:pPr>
        <w:spacing w:after="0"/>
        <w:jc w:val="center"/>
        <w:rPr>
          <w:rFonts w:ascii="Times New Roman" w:hAnsi="Times New Roman" w:cs="Times New Roman"/>
          <w:b/>
          <w:sz w:val="24"/>
          <w:szCs w:val="24"/>
        </w:rPr>
      </w:pPr>
    </w:p>
    <w:p w14:paraId="780ECF1E" w14:textId="77777777" w:rsidR="0038088B" w:rsidRPr="008248A3" w:rsidRDefault="0038088B" w:rsidP="0038088B">
      <w:pPr>
        <w:spacing w:after="0"/>
        <w:jc w:val="both"/>
        <w:rPr>
          <w:rFonts w:ascii="Times New Roman" w:hAnsi="Times New Roman" w:cs="Times New Roman"/>
          <w:sz w:val="24"/>
          <w:szCs w:val="24"/>
        </w:rPr>
      </w:pPr>
      <w:r w:rsidRPr="008248A3">
        <w:rPr>
          <w:rFonts w:ascii="Times New Roman" w:hAnsi="Times New Roman" w:cs="Times New Roman"/>
          <w:sz w:val="24"/>
          <w:szCs w:val="24"/>
        </w:rPr>
        <w:t xml:space="preserve">Przyjmuje się Powiatowy Program Rozwoju Pieczy Zastępczej w Powiecie Ostródzkim na lata </w:t>
      </w:r>
      <w:r w:rsidRPr="008248A3">
        <w:rPr>
          <w:rFonts w:ascii="Times New Roman" w:hAnsi="Times New Roman" w:cs="Times New Roman"/>
          <w:sz w:val="24"/>
          <w:szCs w:val="24"/>
        </w:rPr>
        <w:br/>
        <w:t>2024-2026 w brzmieniu stanowiącym załącznik do niniejszej uchwały.</w:t>
      </w:r>
    </w:p>
    <w:p w14:paraId="2A8E9A3B" w14:textId="77777777" w:rsidR="0038088B" w:rsidRPr="008248A3" w:rsidRDefault="0038088B" w:rsidP="0038088B">
      <w:pPr>
        <w:spacing w:after="0"/>
        <w:jc w:val="both"/>
        <w:rPr>
          <w:rFonts w:ascii="Times New Roman" w:hAnsi="Times New Roman" w:cs="Times New Roman"/>
          <w:sz w:val="24"/>
          <w:szCs w:val="24"/>
        </w:rPr>
      </w:pPr>
    </w:p>
    <w:p w14:paraId="3BBF8035" w14:textId="77777777" w:rsidR="0038088B" w:rsidRPr="008248A3" w:rsidRDefault="0038088B" w:rsidP="0038088B">
      <w:pPr>
        <w:spacing w:after="0"/>
        <w:jc w:val="center"/>
        <w:rPr>
          <w:rFonts w:ascii="Times New Roman" w:hAnsi="Times New Roman" w:cs="Times New Roman"/>
          <w:b/>
          <w:sz w:val="24"/>
          <w:szCs w:val="24"/>
        </w:rPr>
      </w:pPr>
      <w:r w:rsidRPr="008248A3">
        <w:rPr>
          <w:rFonts w:ascii="Times New Roman" w:hAnsi="Times New Roman" w:cs="Times New Roman"/>
          <w:b/>
          <w:sz w:val="24"/>
          <w:szCs w:val="24"/>
        </w:rPr>
        <w:t>§2</w:t>
      </w:r>
    </w:p>
    <w:p w14:paraId="3CA642A0" w14:textId="77777777" w:rsidR="0038088B" w:rsidRPr="008248A3" w:rsidRDefault="0038088B" w:rsidP="0038088B">
      <w:pPr>
        <w:spacing w:after="0"/>
        <w:jc w:val="center"/>
        <w:rPr>
          <w:rFonts w:ascii="Times New Roman" w:hAnsi="Times New Roman" w:cs="Times New Roman"/>
          <w:b/>
          <w:sz w:val="24"/>
          <w:szCs w:val="24"/>
        </w:rPr>
      </w:pPr>
    </w:p>
    <w:p w14:paraId="5156D801" w14:textId="77777777" w:rsidR="0038088B" w:rsidRPr="008248A3" w:rsidRDefault="0038088B" w:rsidP="0038088B">
      <w:pPr>
        <w:spacing w:after="0"/>
        <w:jc w:val="both"/>
        <w:rPr>
          <w:rFonts w:ascii="Times New Roman" w:hAnsi="Times New Roman" w:cs="Times New Roman"/>
          <w:sz w:val="24"/>
          <w:szCs w:val="24"/>
        </w:rPr>
      </w:pPr>
      <w:r w:rsidRPr="008248A3">
        <w:rPr>
          <w:rFonts w:ascii="Times New Roman" w:hAnsi="Times New Roman" w:cs="Times New Roman"/>
          <w:sz w:val="24"/>
          <w:szCs w:val="24"/>
        </w:rPr>
        <w:t>Wykonanie uchwały powierza się Zarządowi Powiatu.</w:t>
      </w:r>
    </w:p>
    <w:p w14:paraId="00300C29" w14:textId="77777777" w:rsidR="0038088B" w:rsidRPr="008248A3" w:rsidRDefault="0038088B" w:rsidP="0038088B">
      <w:pPr>
        <w:spacing w:after="0"/>
        <w:jc w:val="both"/>
        <w:rPr>
          <w:rFonts w:ascii="Times New Roman" w:hAnsi="Times New Roman" w:cs="Times New Roman"/>
          <w:sz w:val="24"/>
          <w:szCs w:val="24"/>
        </w:rPr>
      </w:pPr>
    </w:p>
    <w:p w14:paraId="4E4F3498" w14:textId="77777777" w:rsidR="0038088B" w:rsidRPr="008248A3" w:rsidRDefault="0038088B" w:rsidP="0038088B">
      <w:pPr>
        <w:spacing w:after="0"/>
        <w:jc w:val="center"/>
        <w:rPr>
          <w:rFonts w:ascii="Times New Roman" w:hAnsi="Times New Roman" w:cs="Times New Roman"/>
          <w:b/>
          <w:sz w:val="24"/>
          <w:szCs w:val="24"/>
        </w:rPr>
      </w:pPr>
      <w:r w:rsidRPr="008248A3">
        <w:rPr>
          <w:rFonts w:ascii="Times New Roman" w:hAnsi="Times New Roman" w:cs="Times New Roman"/>
          <w:b/>
          <w:sz w:val="24"/>
          <w:szCs w:val="24"/>
        </w:rPr>
        <w:t>§3</w:t>
      </w:r>
    </w:p>
    <w:p w14:paraId="4FA191CC" w14:textId="77777777" w:rsidR="0038088B" w:rsidRPr="008248A3" w:rsidRDefault="0038088B" w:rsidP="0038088B">
      <w:pPr>
        <w:spacing w:after="0"/>
        <w:rPr>
          <w:rFonts w:ascii="Times New Roman" w:hAnsi="Times New Roman" w:cs="Times New Roman"/>
          <w:b/>
          <w:sz w:val="24"/>
          <w:szCs w:val="24"/>
        </w:rPr>
      </w:pPr>
    </w:p>
    <w:p w14:paraId="04631A87" w14:textId="77777777" w:rsidR="0038088B" w:rsidRPr="008248A3" w:rsidRDefault="0038088B" w:rsidP="0038088B">
      <w:pPr>
        <w:spacing w:after="0"/>
        <w:jc w:val="both"/>
        <w:rPr>
          <w:rFonts w:ascii="Times New Roman" w:hAnsi="Times New Roman" w:cs="Times New Roman"/>
          <w:sz w:val="24"/>
          <w:szCs w:val="24"/>
        </w:rPr>
      </w:pPr>
      <w:r w:rsidRPr="008248A3">
        <w:rPr>
          <w:rFonts w:ascii="Times New Roman" w:hAnsi="Times New Roman" w:cs="Times New Roman"/>
          <w:sz w:val="24"/>
          <w:szCs w:val="24"/>
        </w:rPr>
        <w:t>Uchwała wchodzi w życie z dniem podjęcia i podlega podaniu do publicznej wiadomości.</w:t>
      </w:r>
    </w:p>
    <w:p w14:paraId="68FD513B" w14:textId="77777777" w:rsidR="0038088B" w:rsidRDefault="0038088B" w:rsidP="0038088B">
      <w:pPr>
        <w:spacing w:after="0"/>
        <w:jc w:val="both"/>
        <w:rPr>
          <w:rFonts w:ascii="Times New Roman" w:hAnsi="Times New Roman" w:cs="Times New Roman"/>
        </w:rPr>
      </w:pPr>
    </w:p>
    <w:p w14:paraId="1126249C" w14:textId="77777777" w:rsidR="0038088B" w:rsidRDefault="0038088B" w:rsidP="0038088B"/>
    <w:p w14:paraId="179E39A4" w14:textId="77777777" w:rsidR="0038088B" w:rsidRDefault="0038088B">
      <w:pPr>
        <w:rPr>
          <w:rFonts w:ascii="Times New Roman" w:hAnsi="Times New Roman" w:cs="Times New Roman"/>
          <w:b/>
          <w:sz w:val="24"/>
          <w:szCs w:val="24"/>
        </w:rPr>
      </w:pPr>
      <w:r>
        <w:rPr>
          <w:rFonts w:ascii="Times New Roman" w:hAnsi="Times New Roman" w:cs="Times New Roman"/>
          <w:b/>
          <w:sz w:val="24"/>
          <w:szCs w:val="24"/>
        </w:rPr>
        <w:br w:type="page"/>
      </w:r>
    </w:p>
    <w:p w14:paraId="71BAB0A9" w14:textId="31D9A5CA" w:rsidR="0038088B" w:rsidRDefault="0038088B" w:rsidP="00866797">
      <w:pPr>
        <w:spacing w:before="0" w:after="0" w:line="240" w:lineRule="auto"/>
        <w:jc w:val="center"/>
        <w:rPr>
          <w:rFonts w:ascii="Times New Roman" w:hAnsi="Times New Roman" w:cs="Times New Roman"/>
          <w:b/>
          <w:sz w:val="24"/>
          <w:szCs w:val="24"/>
        </w:rPr>
      </w:pPr>
    </w:p>
    <w:p w14:paraId="05BA0BBB" w14:textId="46F27F19" w:rsidR="0038088B" w:rsidRDefault="00591673" w:rsidP="00591673">
      <w:pPr>
        <w:jc w:val="center"/>
        <w:rPr>
          <w:rFonts w:ascii="Times New Roman" w:hAnsi="Times New Roman" w:cs="Times New Roman"/>
          <w:b/>
          <w:sz w:val="24"/>
          <w:szCs w:val="24"/>
        </w:rPr>
      </w:pPr>
      <w:r>
        <w:rPr>
          <w:rFonts w:ascii="Times New Roman" w:hAnsi="Times New Roman" w:cs="Times New Roman"/>
          <w:b/>
          <w:sz w:val="24"/>
          <w:szCs w:val="24"/>
        </w:rPr>
        <w:t>Uzasadnienie</w:t>
      </w:r>
    </w:p>
    <w:p w14:paraId="353F8A88" w14:textId="2CD7B21E" w:rsidR="00A37109" w:rsidRPr="00A37109" w:rsidRDefault="00A37109" w:rsidP="00A37109">
      <w:pPr>
        <w:spacing w:after="0" w:line="360" w:lineRule="auto"/>
        <w:ind w:firstLine="709"/>
        <w:jc w:val="both"/>
        <w:rPr>
          <w:rFonts w:ascii="Times New Roman" w:hAnsi="Times New Roman" w:cs="Times New Roman"/>
          <w:sz w:val="24"/>
          <w:szCs w:val="24"/>
        </w:rPr>
      </w:pPr>
      <w:r w:rsidRPr="00A37109">
        <w:rPr>
          <w:rFonts w:ascii="Times New Roman" w:hAnsi="Times New Roman" w:cs="Times New Roman"/>
          <w:sz w:val="24"/>
          <w:szCs w:val="24"/>
        </w:rPr>
        <w:t xml:space="preserve">Opracowanie i realizacja 3-letniego powiatowego programu dotyczącego rozwoju pieczy zastępczej należy do zadań  własnych powiatu, wynika z art. 180 pkt 1 ustawy z dnia </w:t>
      </w:r>
      <w:r>
        <w:rPr>
          <w:rFonts w:ascii="Times New Roman" w:hAnsi="Times New Roman" w:cs="Times New Roman"/>
          <w:sz w:val="24"/>
          <w:szCs w:val="24"/>
        </w:rPr>
        <w:br/>
      </w:r>
      <w:r w:rsidRPr="00A37109">
        <w:rPr>
          <w:rFonts w:ascii="Times New Roman" w:hAnsi="Times New Roman" w:cs="Times New Roman"/>
          <w:sz w:val="24"/>
          <w:szCs w:val="24"/>
        </w:rPr>
        <w:t xml:space="preserve">9 czerwca 2011 r. o wspieraniu rodziny i systemie pieczy zastępczej (Dz. U. z 2024 r., </w:t>
      </w:r>
      <w:r>
        <w:rPr>
          <w:rFonts w:ascii="Times New Roman" w:hAnsi="Times New Roman" w:cs="Times New Roman"/>
          <w:sz w:val="24"/>
          <w:szCs w:val="24"/>
        </w:rPr>
        <w:br/>
      </w:r>
      <w:r w:rsidRPr="00A37109">
        <w:rPr>
          <w:rFonts w:ascii="Times New Roman" w:hAnsi="Times New Roman" w:cs="Times New Roman"/>
          <w:sz w:val="24"/>
          <w:szCs w:val="24"/>
        </w:rPr>
        <w:t>poz. 177).</w:t>
      </w:r>
    </w:p>
    <w:p w14:paraId="61B24737" w14:textId="5DCA17BF" w:rsidR="00A37109" w:rsidRPr="00A37109" w:rsidRDefault="00A37109" w:rsidP="00A37109">
      <w:pPr>
        <w:spacing w:after="0" w:line="360" w:lineRule="auto"/>
        <w:ind w:firstLine="709"/>
        <w:jc w:val="both"/>
        <w:rPr>
          <w:rFonts w:ascii="Times New Roman" w:hAnsi="Times New Roman" w:cs="Times New Roman"/>
          <w:sz w:val="24"/>
          <w:szCs w:val="24"/>
        </w:rPr>
      </w:pPr>
      <w:r w:rsidRPr="00A37109">
        <w:rPr>
          <w:rFonts w:ascii="Times New Roman" w:hAnsi="Times New Roman" w:cs="Times New Roman"/>
          <w:sz w:val="24"/>
          <w:szCs w:val="24"/>
        </w:rPr>
        <w:t xml:space="preserve">Powiatowy Program Rozwoju Pieczy Zastępczej w Powiecie Ostródzkim na lata </w:t>
      </w:r>
      <w:r>
        <w:rPr>
          <w:rFonts w:ascii="Times New Roman" w:hAnsi="Times New Roman" w:cs="Times New Roman"/>
          <w:sz w:val="24"/>
          <w:szCs w:val="24"/>
        </w:rPr>
        <w:br/>
      </w:r>
      <w:r w:rsidRPr="00A37109">
        <w:rPr>
          <w:rFonts w:ascii="Times New Roman" w:hAnsi="Times New Roman" w:cs="Times New Roman"/>
          <w:sz w:val="24"/>
          <w:szCs w:val="24"/>
        </w:rPr>
        <w:t xml:space="preserve">2024-2026 uwzględnienia lokalne uwarunkowania, nakreśla kierunki działań w perspektywie </w:t>
      </w:r>
      <w:r>
        <w:rPr>
          <w:rFonts w:ascii="Times New Roman" w:hAnsi="Times New Roman" w:cs="Times New Roman"/>
          <w:sz w:val="24"/>
          <w:szCs w:val="24"/>
        </w:rPr>
        <w:br/>
      </w:r>
      <w:r w:rsidRPr="00A37109">
        <w:rPr>
          <w:rFonts w:ascii="Times New Roman" w:hAnsi="Times New Roman" w:cs="Times New Roman"/>
          <w:sz w:val="24"/>
          <w:szCs w:val="24"/>
        </w:rPr>
        <w:t>3–letniej, a głównym celem przedstawionych w nim działań jest organizacja i tworzenie warunków dla powstawania</w:t>
      </w:r>
      <w:r w:rsidR="00417038">
        <w:rPr>
          <w:rFonts w:ascii="Times New Roman" w:hAnsi="Times New Roman" w:cs="Times New Roman"/>
          <w:sz w:val="24"/>
          <w:szCs w:val="24"/>
        </w:rPr>
        <w:t xml:space="preserve"> </w:t>
      </w:r>
      <w:r w:rsidRPr="00A37109">
        <w:rPr>
          <w:rFonts w:ascii="Times New Roman" w:hAnsi="Times New Roman" w:cs="Times New Roman"/>
          <w:sz w:val="24"/>
          <w:szCs w:val="24"/>
        </w:rPr>
        <w:t>i funkcjonowania rodzinnych i instytucjonalnych form pieczy zastępczej.</w:t>
      </w:r>
    </w:p>
    <w:p w14:paraId="0F62F195" w14:textId="77777777" w:rsidR="00A37109" w:rsidRPr="00A37109" w:rsidRDefault="00A37109" w:rsidP="00A37109">
      <w:pPr>
        <w:spacing w:after="0" w:line="360" w:lineRule="auto"/>
        <w:ind w:firstLine="709"/>
        <w:jc w:val="both"/>
        <w:rPr>
          <w:rFonts w:ascii="Times New Roman" w:hAnsi="Times New Roman" w:cs="Times New Roman"/>
          <w:sz w:val="24"/>
          <w:szCs w:val="24"/>
        </w:rPr>
      </w:pPr>
      <w:r w:rsidRPr="00A37109">
        <w:rPr>
          <w:rFonts w:ascii="Times New Roman" w:hAnsi="Times New Roman" w:cs="Times New Roman"/>
          <w:sz w:val="24"/>
          <w:szCs w:val="24"/>
        </w:rPr>
        <w:t xml:space="preserve">Przyjęcie i wdrażanie Programu pozwoli również na pozyskiwanie środków finansowych ze źródeł zewnętrznych na realizację zadań wynikających z ustawy o wspieraniu rodziny i systemie pieczy zastępczej. </w:t>
      </w:r>
    </w:p>
    <w:p w14:paraId="62AA144C" w14:textId="77777777" w:rsidR="0036647A" w:rsidRPr="006B5C70" w:rsidRDefault="0036647A" w:rsidP="00866797">
      <w:pPr>
        <w:spacing w:before="0" w:after="0" w:line="240" w:lineRule="auto"/>
        <w:jc w:val="center"/>
        <w:rPr>
          <w:rFonts w:ascii="Times New Roman" w:hAnsi="Times New Roman" w:cs="Times New Roman"/>
          <w:b/>
          <w:sz w:val="24"/>
          <w:szCs w:val="24"/>
        </w:rPr>
      </w:pPr>
    </w:p>
    <w:p w14:paraId="2E9C1630" w14:textId="77777777" w:rsidR="00E04885" w:rsidRPr="006B5C70" w:rsidRDefault="00E04885" w:rsidP="00866797">
      <w:pPr>
        <w:spacing w:before="0" w:after="0" w:line="240" w:lineRule="auto"/>
        <w:jc w:val="center"/>
        <w:rPr>
          <w:rFonts w:ascii="Times New Roman" w:hAnsi="Times New Roman" w:cs="Times New Roman"/>
          <w:b/>
          <w:sz w:val="24"/>
          <w:szCs w:val="24"/>
        </w:rPr>
      </w:pPr>
    </w:p>
    <w:p w14:paraId="350C0502" w14:textId="77777777" w:rsidR="00E04885" w:rsidRPr="006B5C70" w:rsidRDefault="00E04885" w:rsidP="00866797">
      <w:pPr>
        <w:spacing w:before="0" w:after="0" w:line="240" w:lineRule="auto"/>
        <w:jc w:val="center"/>
        <w:rPr>
          <w:rFonts w:ascii="Times New Roman" w:hAnsi="Times New Roman" w:cs="Times New Roman"/>
          <w:b/>
          <w:sz w:val="24"/>
          <w:szCs w:val="24"/>
        </w:rPr>
      </w:pPr>
    </w:p>
    <w:p w14:paraId="2928E1D7" w14:textId="77777777" w:rsidR="00E04885" w:rsidRPr="006B5C70" w:rsidRDefault="00E04885" w:rsidP="00866797">
      <w:pPr>
        <w:spacing w:before="0" w:after="0" w:line="240" w:lineRule="auto"/>
        <w:jc w:val="center"/>
        <w:rPr>
          <w:rFonts w:ascii="Times New Roman" w:hAnsi="Times New Roman" w:cs="Times New Roman"/>
          <w:b/>
          <w:sz w:val="24"/>
          <w:szCs w:val="24"/>
        </w:rPr>
      </w:pPr>
    </w:p>
    <w:p w14:paraId="6437FB2C" w14:textId="77777777" w:rsidR="00591673" w:rsidRDefault="00591673">
      <w:pPr>
        <w:rPr>
          <w:rFonts w:ascii="Times New Roman" w:hAnsi="Times New Roman" w:cs="Times New Roman"/>
          <w:b/>
          <w:sz w:val="24"/>
          <w:szCs w:val="24"/>
        </w:rPr>
      </w:pPr>
      <w:r>
        <w:rPr>
          <w:rFonts w:ascii="Times New Roman" w:hAnsi="Times New Roman" w:cs="Times New Roman"/>
          <w:b/>
          <w:sz w:val="24"/>
          <w:szCs w:val="24"/>
        </w:rPr>
        <w:br w:type="page"/>
      </w:r>
    </w:p>
    <w:p w14:paraId="1F031C48" w14:textId="2E3B0747" w:rsidR="00591673" w:rsidRPr="00591673" w:rsidRDefault="00591673" w:rsidP="00591673">
      <w:pPr>
        <w:pStyle w:val="Bezodstpw"/>
        <w:ind w:left="5664"/>
        <w:rPr>
          <w:rFonts w:ascii="Times New Roman" w:hAnsi="Times New Roman" w:cs="Times New Roman"/>
          <w:sz w:val="24"/>
          <w:szCs w:val="24"/>
        </w:rPr>
      </w:pPr>
      <w:r w:rsidRPr="00591673">
        <w:rPr>
          <w:rFonts w:ascii="Times New Roman" w:hAnsi="Times New Roman" w:cs="Times New Roman"/>
          <w:sz w:val="24"/>
          <w:szCs w:val="24"/>
        </w:rPr>
        <w:lastRenderedPageBreak/>
        <w:t xml:space="preserve">Załącznik </w:t>
      </w:r>
      <w:r w:rsidRPr="00591673">
        <w:rPr>
          <w:rFonts w:ascii="Times New Roman" w:hAnsi="Times New Roman" w:cs="Times New Roman"/>
          <w:sz w:val="24"/>
          <w:szCs w:val="24"/>
        </w:rPr>
        <w:br/>
        <w:t>do Uchwały nr ....../........./2024</w:t>
      </w:r>
      <w:r w:rsidRPr="00591673">
        <w:rPr>
          <w:rFonts w:ascii="Times New Roman" w:hAnsi="Times New Roman" w:cs="Times New Roman"/>
          <w:sz w:val="24"/>
          <w:szCs w:val="24"/>
        </w:rPr>
        <w:br/>
        <w:t>Rady Powiatu w Ostródzie</w:t>
      </w:r>
      <w:r w:rsidRPr="00591673">
        <w:rPr>
          <w:rFonts w:ascii="Times New Roman" w:hAnsi="Times New Roman" w:cs="Times New Roman"/>
          <w:sz w:val="24"/>
          <w:szCs w:val="24"/>
        </w:rPr>
        <w:br/>
        <w:t>z dnia ........ marca 2024 r.</w:t>
      </w:r>
    </w:p>
    <w:p w14:paraId="7A49C726" w14:textId="77777777" w:rsidR="00591673" w:rsidRDefault="00591673" w:rsidP="009D2A07">
      <w:pPr>
        <w:spacing w:before="0" w:after="0" w:line="360" w:lineRule="auto"/>
        <w:jc w:val="center"/>
        <w:rPr>
          <w:rFonts w:ascii="Times New Roman" w:hAnsi="Times New Roman" w:cs="Times New Roman"/>
          <w:b/>
          <w:sz w:val="24"/>
          <w:szCs w:val="24"/>
        </w:rPr>
      </w:pPr>
    </w:p>
    <w:p w14:paraId="4A2DE1B3" w14:textId="77777777" w:rsidR="00591673" w:rsidRDefault="00591673" w:rsidP="009D2A07">
      <w:pPr>
        <w:spacing w:before="0" w:after="0" w:line="360" w:lineRule="auto"/>
        <w:jc w:val="center"/>
        <w:rPr>
          <w:rFonts w:ascii="Times New Roman" w:hAnsi="Times New Roman" w:cs="Times New Roman"/>
          <w:b/>
          <w:sz w:val="24"/>
          <w:szCs w:val="24"/>
        </w:rPr>
      </w:pPr>
    </w:p>
    <w:p w14:paraId="57EEDF12" w14:textId="77777777" w:rsidR="00591673" w:rsidRDefault="00591673" w:rsidP="009D2A07">
      <w:pPr>
        <w:spacing w:before="0" w:after="0" w:line="360" w:lineRule="auto"/>
        <w:jc w:val="center"/>
        <w:rPr>
          <w:rFonts w:ascii="Times New Roman" w:hAnsi="Times New Roman" w:cs="Times New Roman"/>
          <w:b/>
          <w:sz w:val="24"/>
          <w:szCs w:val="24"/>
        </w:rPr>
      </w:pPr>
    </w:p>
    <w:p w14:paraId="0551A70F" w14:textId="77777777" w:rsidR="00591673" w:rsidRDefault="00591673" w:rsidP="009D2A07">
      <w:pPr>
        <w:spacing w:before="0" w:after="0" w:line="360" w:lineRule="auto"/>
        <w:jc w:val="center"/>
        <w:rPr>
          <w:rFonts w:ascii="Times New Roman" w:hAnsi="Times New Roman" w:cs="Times New Roman"/>
          <w:b/>
          <w:sz w:val="24"/>
          <w:szCs w:val="24"/>
        </w:rPr>
      </w:pPr>
    </w:p>
    <w:p w14:paraId="37A3823C" w14:textId="77777777" w:rsidR="00591673" w:rsidRDefault="00591673" w:rsidP="009D2A07">
      <w:pPr>
        <w:spacing w:before="0" w:after="0" w:line="360" w:lineRule="auto"/>
        <w:jc w:val="center"/>
        <w:rPr>
          <w:rFonts w:ascii="Times New Roman" w:hAnsi="Times New Roman" w:cs="Times New Roman"/>
          <w:b/>
          <w:sz w:val="24"/>
          <w:szCs w:val="24"/>
        </w:rPr>
      </w:pPr>
    </w:p>
    <w:p w14:paraId="151E52FE" w14:textId="77777777" w:rsidR="00591673" w:rsidRDefault="00591673" w:rsidP="009D2A07">
      <w:pPr>
        <w:spacing w:before="0" w:after="0" w:line="360" w:lineRule="auto"/>
        <w:jc w:val="center"/>
        <w:rPr>
          <w:rFonts w:ascii="Times New Roman" w:hAnsi="Times New Roman" w:cs="Times New Roman"/>
          <w:b/>
          <w:sz w:val="24"/>
          <w:szCs w:val="24"/>
        </w:rPr>
      </w:pPr>
    </w:p>
    <w:p w14:paraId="206CACDB" w14:textId="5560B698" w:rsidR="00B64875" w:rsidRPr="006B5C70" w:rsidRDefault="00B64875" w:rsidP="009D2A07">
      <w:pPr>
        <w:spacing w:before="0" w:after="0" w:line="360" w:lineRule="auto"/>
        <w:jc w:val="center"/>
        <w:rPr>
          <w:rFonts w:ascii="Times New Roman" w:hAnsi="Times New Roman" w:cs="Times New Roman"/>
          <w:b/>
          <w:sz w:val="24"/>
          <w:szCs w:val="24"/>
        </w:rPr>
      </w:pPr>
      <w:r w:rsidRPr="006B5C70">
        <w:rPr>
          <w:rFonts w:ascii="Times New Roman" w:hAnsi="Times New Roman" w:cs="Times New Roman"/>
          <w:b/>
          <w:sz w:val="24"/>
          <w:szCs w:val="24"/>
        </w:rPr>
        <w:t xml:space="preserve">POWIATOWY PROGRAM </w:t>
      </w:r>
    </w:p>
    <w:p w14:paraId="0430066F" w14:textId="77777777" w:rsidR="00B64875" w:rsidRPr="006B5C70" w:rsidRDefault="00B64875" w:rsidP="009D2A07">
      <w:pPr>
        <w:spacing w:before="0" w:after="0" w:line="360" w:lineRule="auto"/>
        <w:jc w:val="center"/>
        <w:rPr>
          <w:rFonts w:ascii="Times New Roman" w:hAnsi="Times New Roman" w:cs="Times New Roman"/>
          <w:b/>
          <w:sz w:val="24"/>
          <w:szCs w:val="24"/>
        </w:rPr>
      </w:pPr>
      <w:r w:rsidRPr="006B5C70">
        <w:rPr>
          <w:rFonts w:ascii="Times New Roman" w:hAnsi="Times New Roman" w:cs="Times New Roman"/>
          <w:b/>
          <w:sz w:val="24"/>
          <w:szCs w:val="24"/>
        </w:rPr>
        <w:t>ROZWOJU PIECZY ZASTĘPCZEJ</w:t>
      </w:r>
    </w:p>
    <w:p w14:paraId="41737EA1" w14:textId="77777777" w:rsidR="00B64875" w:rsidRPr="006B5C70" w:rsidRDefault="00B64875" w:rsidP="009D2A07">
      <w:pPr>
        <w:spacing w:before="0" w:after="0" w:line="360" w:lineRule="auto"/>
        <w:jc w:val="center"/>
        <w:rPr>
          <w:rFonts w:ascii="Times New Roman" w:hAnsi="Times New Roman" w:cs="Times New Roman"/>
          <w:b/>
          <w:sz w:val="24"/>
          <w:szCs w:val="24"/>
        </w:rPr>
      </w:pPr>
      <w:r w:rsidRPr="006B5C70">
        <w:rPr>
          <w:rFonts w:ascii="Times New Roman" w:hAnsi="Times New Roman" w:cs="Times New Roman"/>
          <w:b/>
          <w:sz w:val="24"/>
          <w:szCs w:val="24"/>
        </w:rPr>
        <w:t>W POWIECIE OSTRÓDZKIM</w:t>
      </w:r>
    </w:p>
    <w:p w14:paraId="06CDCA12" w14:textId="04BFFE0D" w:rsidR="00B64875" w:rsidRPr="006B5C70" w:rsidRDefault="0087781C" w:rsidP="009D2A07">
      <w:pPr>
        <w:spacing w:before="0" w:after="0" w:line="360" w:lineRule="auto"/>
        <w:jc w:val="center"/>
        <w:rPr>
          <w:rFonts w:ascii="Times New Roman" w:hAnsi="Times New Roman" w:cs="Times New Roman"/>
          <w:b/>
          <w:sz w:val="24"/>
          <w:szCs w:val="24"/>
        </w:rPr>
      </w:pPr>
      <w:r w:rsidRPr="006B5C70">
        <w:rPr>
          <w:rFonts w:ascii="Times New Roman" w:hAnsi="Times New Roman" w:cs="Times New Roman"/>
          <w:b/>
          <w:sz w:val="24"/>
          <w:szCs w:val="24"/>
        </w:rPr>
        <w:t>na lata 202</w:t>
      </w:r>
      <w:r w:rsidR="00312D34">
        <w:rPr>
          <w:rFonts w:ascii="Times New Roman" w:hAnsi="Times New Roman" w:cs="Times New Roman"/>
          <w:b/>
          <w:sz w:val="24"/>
          <w:szCs w:val="24"/>
        </w:rPr>
        <w:t>4</w:t>
      </w:r>
      <w:r w:rsidRPr="006B5C70">
        <w:rPr>
          <w:rFonts w:ascii="Times New Roman" w:hAnsi="Times New Roman" w:cs="Times New Roman"/>
          <w:b/>
          <w:sz w:val="24"/>
          <w:szCs w:val="24"/>
        </w:rPr>
        <w:t xml:space="preserve"> - 202</w:t>
      </w:r>
      <w:r w:rsidR="00312D34">
        <w:rPr>
          <w:rFonts w:ascii="Times New Roman" w:hAnsi="Times New Roman" w:cs="Times New Roman"/>
          <w:b/>
          <w:sz w:val="24"/>
          <w:szCs w:val="24"/>
        </w:rPr>
        <w:t>6</w:t>
      </w:r>
    </w:p>
    <w:p w14:paraId="1FCDD761" w14:textId="77777777" w:rsidR="00B01B6F" w:rsidRPr="006B5C70" w:rsidRDefault="00B01B6F" w:rsidP="009D2A07">
      <w:pPr>
        <w:spacing w:before="0" w:after="0" w:line="360" w:lineRule="auto"/>
        <w:rPr>
          <w:rFonts w:ascii="Times New Roman" w:hAnsi="Times New Roman" w:cs="Times New Roman"/>
          <w:sz w:val="24"/>
          <w:szCs w:val="24"/>
        </w:rPr>
      </w:pPr>
    </w:p>
    <w:p w14:paraId="36CC589D" w14:textId="77777777" w:rsidR="00B64875" w:rsidRPr="006B5C70" w:rsidRDefault="00B64875" w:rsidP="009D2A07">
      <w:pPr>
        <w:spacing w:before="0" w:after="0" w:line="360" w:lineRule="auto"/>
        <w:rPr>
          <w:rFonts w:ascii="Times New Roman" w:hAnsi="Times New Roman" w:cs="Times New Roman"/>
          <w:sz w:val="24"/>
          <w:szCs w:val="24"/>
        </w:rPr>
      </w:pPr>
    </w:p>
    <w:p w14:paraId="58705799" w14:textId="77777777" w:rsidR="00B64875" w:rsidRPr="006B5C70" w:rsidRDefault="00B64875" w:rsidP="00866797">
      <w:pPr>
        <w:spacing w:before="0" w:after="0" w:line="240" w:lineRule="auto"/>
        <w:rPr>
          <w:rFonts w:ascii="Times New Roman" w:hAnsi="Times New Roman" w:cs="Times New Roman"/>
          <w:sz w:val="24"/>
          <w:szCs w:val="24"/>
        </w:rPr>
      </w:pPr>
    </w:p>
    <w:p w14:paraId="68DD7D3E" w14:textId="77777777" w:rsidR="00B64875" w:rsidRPr="006B5C70" w:rsidRDefault="00B64875" w:rsidP="00866797">
      <w:pPr>
        <w:spacing w:before="0" w:after="0" w:line="240" w:lineRule="auto"/>
        <w:rPr>
          <w:rFonts w:ascii="Times New Roman" w:hAnsi="Times New Roman" w:cs="Times New Roman"/>
          <w:sz w:val="24"/>
          <w:szCs w:val="24"/>
        </w:rPr>
      </w:pPr>
    </w:p>
    <w:p w14:paraId="141AAC9C" w14:textId="77777777" w:rsidR="00B64875" w:rsidRPr="006B5C70" w:rsidRDefault="00B64875" w:rsidP="00866797">
      <w:pPr>
        <w:spacing w:before="0" w:after="0" w:line="240" w:lineRule="auto"/>
        <w:rPr>
          <w:rFonts w:ascii="Times New Roman" w:hAnsi="Times New Roman" w:cs="Times New Roman"/>
          <w:sz w:val="24"/>
          <w:szCs w:val="24"/>
        </w:rPr>
      </w:pPr>
    </w:p>
    <w:p w14:paraId="5E5CA487" w14:textId="77777777" w:rsidR="00B64875" w:rsidRPr="006B5C70" w:rsidRDefault="00B64875" w:rsidP="00866797">
      <w:pPr>
        <w:spacing w:before="0" w:after="0" w:line="240" w:lineRule="auto"/>
        <w:rPr>
          <w:rFonts w:ascii="Times New Roman" w:hAnsi="Times New Roman" w:cs="Times New Roman"/>
          <w:sz w:val="24"/>
          <w:szCs w:val="24"/>
        </w:rPr>
      </w:pPr>
    </w:p>
    <w:p w14:paraId="2320B04D" w14:textId="77777777" w:rsidR="00B64875" w:rsidRPr="006B5C70" w:rsidRDefault="00B64875" w:rsidP="00866797">
      <w:pPr>
        <w:spacing w:before="0" w:after="0" w:line="240" w:lineRule="auto"/>
        <w:rPr>
          <w:rFonts w:ascii="Times New Roman" w:hAnsi="Times New Roman" w:cs="Times New Roman"/>
          <w:sz w:val="24"/>
          <w:szCs w:val="24"/>
        </w:rPr>
      </w:pPr>
    </w:p>
    <w:p w14:paraId="38184AF9" w14:textId="77777777" w:rsidR="00B64875" w:rsidRPr="006B5C70" w:rsidRDefault="00B64875" w:rsidP="00866797">
      <w:pPr>
        <w:spacing w:before="0" w:after="0" w:line="240" w:lineRule="auto"/>
        <w:rPr>
          <w:rFonts w:ascii="Times New Roman" w:hAnsi="Times New Roman" w:cs="Times New Roman"/>
          <w:sz w:val="24"/>
          <w:szCs w:val="24"/>
        </w:rPr>
      </w:pPr>
    </w:p>
    <w:p w14:paraId="1700F37F" w14:textId="77777777" w:rsidR="00B64875" w:rsidRPr="006B5C70" w:rsidRDefault="00B64875" w:rsidP="00866797">
      <w:pPr>
        <w:spacing w:before="0" w:after="0" w:line="240" w:lineRule="auto"/>
        <w:rPr>
          <w:rFonts w:ascii="Times New Roman" w:hAnsi="Times New Roman" w:cs="Times New Roman"/>
          <w:sz w:val="24"/>
          <w:szCs w:val="24"/>
        </w:rPr>
      </w:pPr>
    </w:p>
    <w:p w14:paraId="1A8A1C17" w14:textId="77777777" w:rsidR="00B64875" w:rsidRPr="006B5C70" w:rsidRDefault="00B64875" w:rsidP="00866797">
      <w:pPr>
        <w:spacing w:before="0" w:after="0" w:line="240" w:lineRule="auto"/>
        <w:rPr>
          <w:rFonts w:ascii="Times New Roman" w:hAnsi="Times New Roman" w:cs="Times New Roman"/>
          <w:sz w:val="24"/>
          <w:szCs w:val="24"/>
        </w:rPr>
      </w:pPr>
    </w:p>
    <w:p w14:paraId="3F6466BD" w14:textId="77777777" w:rsidR="006B5C70" w:rsidRPr="006B5C70" w:rsidRDefault="006B5C70" w:rsidP="00866797">
      <w:pPr>
        <w:spacing w:before="0" w:after="0" w:line="240" w:lineRule="auto"/>
        <w:rPr>
          <w:rFonts w:ascii="Times New Roman" w:hAnsi="Times New Roman" w:cs="Times New Roman"/>
          <w:sz w:val="24"/>
          <w:szCs w:val="24"/>
        </w:rPr>
      </w:pPr>
    </w:p>
    <w:p w14:paraId="09C625F9" w14:textId="77777777" w:rsidR="006B5C70" w:rsidRPr="006B5C70" w:rsidRDefault="006B5C70" w:rsidP="00866797">
      <w:pPr>
        <w:spacing w:before="0" w:after="0" w:line="240" w:lineRule="auto"/>
        <w:rPr>
          <w:rFonts w:ascii="Times New Roman" w:hAnsi="Times New Roman" w:cs="Times New Roman"/>
          <w:sz w:val="24"/>
          <w:szCs w:val="24"/>
        </w:rPr>
      </w:pPr>
    </w:p>
    <w:p w14:paraId="11AB759C" w14:textId="77777777" w:rsidR="006B5C70" w:rsidRPr="006B5C70" w:rsidRDefault="006B5C70" w:rsidP="00866797">
      <w:pPr>
        <w:spacing w:before="0" w:after="0" w:line="240" w:lineRule="auto"/>
        <w:rPr>
          <w:rFonts w:ascii="Times New Roman" w:hAnsi="Times New Roman" w:cs="Times New Roman"/>
          <w:sz w:val="24"/>
          <w:szCs w:val="24"/>
        </w:rPr>
      </w:pPr>
    </w:p>
    <w:p w14:paraId="79CBA554" w14:textId="77777777" w:rsidR="006B5C70" w:rsidRPr="006B5C70" w:rsidRDefault="006B5C70" w:rsidP="00866797">
      <w:pPr>
        <w:spacing w:before="0" w:after="0" w:line="240" w:lineRule="auto"/>
        <w:rPr>
          <w:rFonts w:ascii="Times New Roman" w:hAnsi="Times New Roman" w:cs="Times New Roman"/>
          <w:sz w:val="24"/>
          <w:szCs w:val="24"/>
        </w:rPr>
      </w:pPr>
    </w:p>
    <w:p w14:paraId="1492888C" w14:textId="77777777" w:rsidR="006B5C70" w:rsidRPr="006B5C70" w:rsidRDefault="006B5C70" w:rsidP="00866797">
      <w:pPr>
        <w:spacing w:before="0" w:after="0" w:line="240" w:lineRule="auto"/>
        <w:rPr>
          <w:rFonts w:ascii="Times New Roman" w:hAnsi="Times New Roman" w:cs="Times New Roman"/>
          <w:sz w:val="24"/>
          <w:szCs w:val="24"/>
        </w:rPr>
      </w:pPr>
    </w:p>
    <w:p w14:paraId="548D0E3E" w14:textId="77777777" w:rsidR="006B5C70" w:rsidRPr="006B5C70" w:rsidRDefault="006B5C70" w:rsidP="00866797">
      <w:pPr>
        <w:spacing w:before="0" w:after="0" w:line="240" w:lineRule="auto"/>
        <w:rPr>
          <w:rFonts w:ascii="Times New Roman" w:hAnsi="Times New Roman" w:cs="Times New Roman"/>
          <w:sz w:val="24"/>
          <w:szCs w:val="24"/>
        </w:rPr>
      </w:pPr>
    </w:p>
    <w:p w14:paraId="426840E2" w14:textId="77777777" w:rsidR="006B5C70" w:rsidRPr="006B5C70" w:rsidRDefault="006B5C70" w:rsidP="00866797">
      <w:pPr>
        <w:spacing w:before="0" w:after="0" w:line="240" w:lineRule="auto"/>
        <w:rPr>
          <w:rFonts w:ascii="Times New Roman" w:hAnsi="Times New Roman" w:cs="Times New Roman"/>
          <w:sz w:val="24"/>
          <w:szCs w:val="24"/>
        </w:rPr>
      </w:pPr>
    </w:p>
    <w:p w14:paraId="348DE835" w14:textId="77777777" w:rsidR="006B5C70" w:rsidRPr="006B5C70" w:rsidRDefault="006B5C70" w:rsidP="00866797">
      <w:pPr>
        <w:spacing w:before="0" w:after="0" w:line="240" w:lineRule="auto"/>
        <w:rPr>
          <w:rFonts w:ascii="Times New Roman" w:hAnsi="Times New Roman" w:cs="Times New Roman"/>
          <w:sz w:val="24"/>
          <w:szCs w:val="24"/>
        </w:rPr>
      </w:pPr>
    </w:p>
    <w:p w14:paraId="43120562" w14:textId="77777777" w:rsidR="006B5C70" w:rsidRPr="006B5C70" w:rsidRDefault="006B5C70" w:rsidP="00866797">
      <w:pPr>
        <w:spacing w:before="0" w:after="0" w:line="240" w:lineRule="auto"/>
        <w:rPr>
          <w:rFonts w:ascii="Times New Roman" w:hAnsi="Times New Roman" w:cs="Times New Roman"/>
          <w:sz w:val="24"/>
          <w:szCs w:val="24"/>
        </w:rPr>
      </w:pPr>
    </w:p>
    <w:p w14:paraId="2565490F" w14:textId="77777777" w:rsidR="006B5C70" w:rsidRPr="006B5C70" w:rsidRDefault="006B5C70" w:rsidP="00866797">
      <w:pPr>
        <w:spacing w:before="0" w:after="0" w:line="240" w:lineRule="auto"/>
        <w:rPr>
          <w:rFonts w:ascii="Times New Roman" w:hAnsi="Times New Roman" w:cs="Times New Roman"/>
          <w:sz w:val="24"/>
          <w:szCs w:val="24"/>
        </w:rPr>
      </w:pPr>
    </w:p>
    <w:p w14:paraId="65696ACC" w14:textId="77777777" w:rsidR="00094FB1" w:rsidRDefault="00094FB1" w:rsidP="00866797">
      <w:pPr>
        <w:spacing w:before="0" w:after="0" w:line="240" w:lineRule="auto"/>
        <w:rPr>
          <w:rFonts w:ascii="Times New Roman" w:hAnsi="Times New Roman" w:cs="Times New Roman"/>
          <w:sz w:val="24"/>
          <w:szCs w:val="24"/>
        </w:rPr>
        <w:sectPr w:rsidR="00094FB1" w:rsidSect="00FF22B4">
          <w:footerReference w:type="default" r:id="rId8"/>
          <w:footerReference w:type="first" r:id="rId9"/>
          <w:pgSz w:w="11906" w:h="16838"/>
          <w:pgMar w:top="1135" w:right="1416" w:bottom="709" w:left="1417" w:header="708" w:footer="708" w:gutter="0"/>
          <w:pgNumType w:start="1"/>
          <w:cols w:space="708"/>
          <w:titlePg/>
          <w:docGrid w:linePitch="360"/>
        </w:sectPr>
      </w:pPr>
    </w:p>
    <w:p w14:paraId="39B090BA" w14:textId="77777777" w:rsidR="006B5C70" w:rsidRPr="006B5C70" w:rsidRDefault="006B5C70" w:rsidP="00866797">
      <w:pPr>
        <w:spacing w:before="0" w:after="0" w:line="240" w:lineRule="auto"/>
        <w:rPr>
          <w:rFonts w:ascii="Times New Roman" w:hAnsi="Times New Roman" w:cs="Times New Roman"/>
          <w:sz w:val="24"/>
          <w:szCs w:val="24"/>
        </w:rPr>
      </w:pPr>
    </w:p>
    <w:p w14:paraId="45AD05F6" w14:textId="77777777" w:rsidR="006B5C70" w:rsidRPr="006B5C70" w:rsidRDefault="006B5C70" w:rsidP="00866797">
      <w:pPr>
        <w:spacing w:before="0" w:after="0" w:line="240" w:lineRule="auto"/>
        <w:rPr>
          <w:rFonts w:ascii="Times New Roman" w:hAnsi="Times New Roman" w:cs="Times New Roman"/>
          <w:sz w:val="24"/>
          <w:szCs w:val="24"/>
        </w:rPr>
      </w:pPr>
    </w:p>
    <w:p w14:paraId="19CA98C5" w14:textId="77777777" w:rsidR="006B5C70" w:rsidRPr="006B5C70" w:rsidRDefault="006B5C70" w:rsidP="00866797">
      <w:pPr>
        <w:spacing w:before="0" w:after="0" w:line="240" w:lineRule="auto"/>
        <w:rPr>
          <w:rFonts w:ascii="Times New Roman" w:hAnsi="Times New Roman" w:cs="Times New Roman"/>
          <w:sz w:val="24"/>
          <w:szCs w:val="24"/>
        </w:rPr>
      </w:pPr>
    </w:p>
    <w:p w14:paraId="2DFE2CBB" w14:textId="77777777" w:rsidR="00591673" w:rsidRPr="006B5C70" w:rsidRDefault="00591673" w:rsidP="00BB5663">
      <w:pPr>
        <w:spacing w:before="0" w:after="0" w:line="240" w:lineRule="auto"/>
        <w:rPr>
          <w:rFonts w:ascii="Times New Roman" w:hAnsi="Times New Roman" w:cs="Times New Roman"/>
          <w:sz w:val="24"/>
          <w:szCs w:val="24"/>
        </w:rPr>
      </w:pPr>
    </w:p>
    <w:p w14:paraId="6628E175" w14:textId="77777777" w:rsidR="00203A70" w:rsidRDefault="00203A70" w:rsidP="00BB5663">
      <w:pPr>
        <w:spacing w:before="0" w:after="0" w:line="240" w:lineRule="auto"/>
        <w:rPr>
          <w:rFonts w:ascii="Times New Roman" w:hAnsi="Times New Roman" w:cs="Times New Roman"/>
          <w:sz w:val="24"/>
          <w:szCs w:val="24"/>
        </w:rPr>
      </w:pPr>
      <w:r w:rsidRPr="006B5C70">
        <w:rPr>
          <w:rFonts w:ascii="Times New Roman" w:hAnsi="Times New Roman" w:cs="Times New Roman"/>
          <w:sz w:val="24"/>
          <w:szCs w:val="24"/>
        </w:rPr>
        <w:t>Spis treści</w:t>
      </w:r>
    </w:p>
    <w:p w14:paraId="495E4029" w14:textId="77777777" w:rsidR="006B5C70" w:rsidRPr="006B5C70" w:rsidRDefault="006B5C70" w:rsidP="00BB5663">
      <w:pPr>
        <w:spacing w:before="0" w:after="0" w:line="240" w:lineRule="auto"/>
        <w:rPr>
          <w:rFonts w:ascii="Times New Roman" w:hAnsi="Times New Roman" w:cs="Times New Roman"/>
          <w:sz w:val="24"/>
          <w:szCs w:val="24"/>
        </w:rPr>
      </w:pPr>
    </w:p>
    <w:p w14:paraId="3FD04BFF" w14:textId="77777777" w:rsidR="00B64875" w:rsidRPr="006B5C70" w:rsidRDefault="006B045A" w:rsidP="003F0F87">
      <w:pPr>
        <w:pStyle w:val="Akapitzlist"/>
        <w:numPr>
          <w:ilvl w:val="0"/>
          <w:numId w:val="32"/>
        </w:numPr>
        <w:spacing w:before="0" w:after="0" w:line="360" w:lineRule="auto"/>
        <w:ind w:left="284" w:hanging="284"/>
        <w:rPr>
          <w:rFonts w:ascii="Times New Roman" w:hAnsi="Times New Roman" w:cs="Times New Roman"/>
          <w:sz w:val="24"/>
          <w:szCs w:val="24"/>
        </w:rPr>
      </w:pPr>
      <w:r w:rsidRPr="006B5C70">
        <w:rPr>
          <w:rFonts w:ascii="Times New Roman" w:hAnsi="Times New Roman" w:cs="Times New Roman"/>
          <w:sz w:val="24"/>
          <w:szCs w:val="24"/>
        </w:rPr>
        <w:t>Wprowadzenie</w:t>
      </w:r>
      <w:r w:rsidR="00B64875" w:rsidRPr="006B5C70">
        <w:rPr>
          <w:rFonts w:ascii="Times New Roman" w:hAnsi="Times New Roman" w:cs="Times New Roman"/>
          <w:sz w:val="24"/>
          <w:szCs w:val="24"/>
        </w:rPr>
        <w:t xml:space="preserve"> </w:t>
      </w:r>
      <w:r w:rsidR="00B64875" w:rsidRPr="006B5C70">
        <w:rPr>
          <w:rFonts w:ascii="Times New Roman" w:hAnsi="Times New Roman" w:cs="Times New Roman"/>
          <w:sz w:val="16"/>
          <w:szCs w:val="16"/>
        </w:rPr>
        <w:t>……</w:t>
      </w:r>
      <w:r w:rsidR="006B5C70">
        <w:rPr>
          <w:rFonts w:ascii="Times New Roman" w:hAnsi="Times New Roman" w:cs="Times New Roman"/>
          <w:sz w:val="16"/>
          <w:szCs w:val="16"/>
        </w:rPr>
        <w:t>…………………….</w:t>
      </w:r>
      <w:r w:rsidR="007023DC" w:rsidRPr="006B5C70">
        <w:rPr>
          <w:rFonts w:ascii="Times New Roman" w:hAnsi="Times New Roman" w:cs="Times New Roman"/>
          <w:sz w:val="16"/>
          <w:szCs w:val="16"/>
        </w:rPr>
        <w:t>……………………</w:t>
      </w:r>
      <w:r w:rsidRPr="006B5C70">
        <w:rPr>
          <w:rFonts w:ascii="Times New Roman" w:hAnsi="Times New Roman" w:cs="Times New Roman"/>
          <w:sz w:val="16"/>
          <w:szCs w:val="16"/>
        </w:rPr>
        <w:t>…………</w:t>
      </w:r>
      <w:r w:rsidR="00B6124F" w:rsidRPr="006B5C70">
        <w:rPr>
          <w:rFonts w:ascii="Times New Roman" w:hAnsi="Times New Roman" w:cs="Times New Roman"/>
          <w:sz w:val="16"/>
          <w:szCs w:val="16"/>
        </w:rPr>
        <w:t>……………………...</w:t>
      </w:r>
      <w:r w:rsidR="00203A70" w:rsidRPr="006B5C70">
        <w:rPr>
          <w:rFonts w:ascii="Times New Roman" w:hAnsi="Times New Roman" w:cs="Times New Roman"/>
          <w:sz w:val="16"/>
          <w:szCs w:val="16"/>
        </w:rPr>
        <w:t>……………………</w:t>
      </w:r>
      <w:r w:rsidR="0089361B" w:rsidRPr="006B5C70">
        <w:rPr>
          <w:rFonts w:ascii="Times New Roman" w:hAnsi="Times New Roman" w:cs="Times New Roman"/>
          <w:sz w:val="16"/>
          <w:szCs w:val="16"/>
        </w:rPr>
        <w:t>…………</w:t>
      </w:r>
      <w:r w:rsidR="00DF7988">
        <w:rPr>
          <w:rFonts w:ascii="Times New Roman" w:hAnsi="Times New Roman" w:cs="Times New Roman"/>
          <w:sz w:val="16"/>
          <w:szCs w:val="16"/>
        </w:rPr>
        <w:t>..</w:t>
      </w:r>
      <w:r w:rsidR="0089361B" w:rsidRPr="006B5C70">
        <w:rPr>
          <w:rFonts w:ascii="Times New Roman" w:hAnsi="Times New Roman" w:cs="Times New Roman"/>
          <w:sz w:val="16"/>
          <w:szCs w:val="16"/>
        </w:rPr>
        <w:t>…</w:t>
      </w:r>
      <w:r w:rsidR="0089361B" w:rsidRPr="006B5C70">
        <w:rPr>
          <w:rFonts w:ascii="Times New Roman" w:hAnsi="Times New Roman" w:cs="Times New Roman"/>
          <w:sz w:val="24"/>
          <w:szCs w:val="24"/>
        </w:rPr>
        <w:t>3</w:t>
      </w:r>
    </w:p>
    <w:p w14:paraId="35004D14" w14:textId="48AC12BE" w:rsidR="00203A70" w:rsidRPr="006B5C70" w:rsidRDefault="0089361B" w:rsidP="003F0F87">
      <w:pPr>
        <w:pStyle w:val="Akapitzlist"/>
        <w:numPr>
          <w:ilvl w:val="0"/>
          <w:numId w:val="32"/>
        </w:numPr>
        <w:spacing w:before="0" w:after="0" w:line="360" w:lineRule="auto"/>
        <w:ind w:left="284" w:hanging="284"/>
        <w:rPr>
          <w:rFonts w:ascii="Times New Roman" w:hAnsi="Times New Roman" w:cs="Times New Roman"/>
          <w:sz w:val="24"/>
          <w:szCs w:val="24"/>
        </w:rPr>
      </w:pPr>
      <w:r w:rsidRPr="006B5C70">
        <w:rPr>
          <w:rFonts w:ascii="Times New Roman" w:hAnsi="Times New Roman" w:cs="Times New Roman"/>
          <w:sz w:val="24"/>
          <w:szCs w:val="24"/>
        </w:rPr>
        <w:t xml:space="preserve">Program w latach </w:t>
      </w:r>
      <w:r w:rsidR="006A5681" w:rsidRPr="006B5C70">
        <w:rPr>
          <w:rFonts w:ascii="Times New Roman" w:hAnsi="Times New Roman" w:cs="Times New Roman"/>
          <w:sz w:val="24"/>
          <w:szCs w:val="24"/>
        </w:rPr>
        <w:t>20</w:t>
      </w:r>
      <w:r w:rsidR="00312D34">
        <w:rPr>
          <w:rFonts w:ascii="Times New Roman" w:hAnsi="Times New Roman" w:cs="Times New Roman"/>
          <w:sz w:val="24"/>
          <w:szCs w:val="24"/>
        </w:rPr>
        <w:t>21</w:t>
      </w:r>
      <w:r w:rsidR="006A5681" w:rsidRPr="006B5C70">
        <w:rPr>
          <w:rFonts w:ascii="Times New Roman" w:hAnsi="Times New Roman" w:cs="Times New Roman"/>
          <w:sz w:val="24"/>
          <w:szCs w:val="24"/>
        </w:rPr>
        <w:t>-202</w:t>
      </w:r>
      <w:r w:rsidR="00312D34">
        <w:rPr>
          <w:rFonts w:ascii="Times New Roman" w:hAnsi="Times New Roman" w:cs="Times New Roman"/>
          <w:sz w:val="24"/>
          <w:szCs w:val="24"/>
        </w:rPr>
        <w:t>3</w:t>
      </w:r>
      <w:r w:rsidRPr="006B5C70">
        <w:rPr>
          <w:rFonts w:ascii="Times New Roman" w:hAnsi="Times New Roman" w:cs="Times New Roman"/>
          <w:sz w:val="24"/>
          <w:szCs w:val="24"/>
        </w:rPr>
        <w:t xml:space="preserve"> - podsumowanie</w:t>
      </w:r>
      <w:r w:rsidR="006A5681" w:rsidRPr="006B5C70">
        <w:rPr>
          <w:rFonts w:ascii="Times New Roman" w:hAnsi="Times New Roman" w:cs="Times New Roman"/>
          <w:sz w:val="24"/>
          <w:szCs w:val="24"/>
        </w:rPr>
        <w:t xml:space="preserve"> </w:t>
      </w:r>
      <w:r w:rsidR="00B6124F" w:rsidRPr="006B5C70">
        <w:rPr>
          <w:rFonts w:ascii="Times New Roman" w:hAnsi="Times New Roman" w:cs="Times New Roman"/>
          <w:sz w:val="16"/>
          <w:szCs w:val="16"/>
        </w:rPr>
        <w:t>…………</w:t>
      </w:r>
      <w:r w:rsidR="00356241" w:rsidRPr="006B5C70">
        <w:rPr>
          <w:rFonts w:ascii="Times New Roman" w:hAnsi="Times New Roman" w:cs="Times New Roman"/>
          <w:sz w:val="16"/>
          <w:szCs w:val="16"/>
        </w:rPr>
        <w:t>………………………………………</w:t>
      </w:r>
      <w:r w:rsidR="00B6124F" w:rsidRPr="006B5C70">
        <w:rPr>
          <w:rFonts w:ascii="Times New Roman" w:hAnsi="Times New Roman" w:cs="Times New Roman"/>
          <w:sz w:val="16"/>
          <w:szCs w:val="16"/>
        </w:rPr>
        <w:t>………………</w:t>
      </w:r>
      <w:r w:rsidR="00203A70" w:rsidRPr="006B5C70">
        <w:rPr>
          <w:rFonts w:ascii="Times New Roman" w:hAnsi="Times New Roman" w:cs="Times New Roman"/>
          <w:sz w:val="16"/>
          <w:szCs w:val="16"/>
        </w:rPr>
        <w:t>…</w:t>
      </w:r>
      <w:r w:rsidR="00DF7988">
        <w:rPr>
          <w:rFonts w:ascii="Times New Roman" w:hAnsi="Times New Roman" w:cs="Times New Roman"/>
          <w:sz w:val="24"/>
          <w:szCs w:val="24"/>
        </w:rPr>
        <w:t>3</w:t>
      </w:r>
    </w:p>
    <w:p w14:paraId="6799D121" w14:textId="77777777" w:rsidR="00B64875" w:rsidRPr="006B5C70" w:rsidRDefault="006A5681" w:rsidP="003F0F87">
      <w:pPr>
        <w:pStyle w:val="Akapitzlist"/>
        <w:numPr>
          <w:ilvl w:val="0"/>
          <w:numId w:val="32"/>
        </w:numPr>
        <w:spacing w:before="0" w:after="0" w:line="360" w:lineRule="auto"/>
        <w:ind w:left="284" w:hanging="284"/>
        <w:rPr>
          <w:rFonts w:ascii="Times New Roman" w:hAnsi="Times New Roman" w:cs="Times New Roman"/>
          <w:sz w:val="24"/>
          <w:szCs w:val="24"/>
        </w:rPr>
      </w:pPr>
      <w:r w:rsidRPr="006B5C70">
        <w:rPr>
          <w:rFonts w:ascii="Times New Roman" w:hAnsi="Times New Roman" w:cs="Times New Roman"/>
          <w:sz w:val="24"/>
          <w:szCs w:val="24"/>
        </w:rPr>
        <w:t>P</w:t>
      </w:r>
      <w:r w:rsidR="007B63B5" w:rsidRPr="006B5C70">
        <w:rPr>
          <w:rFonts w:ascii="Times New Roman" w:hAnsi="Times New Roman" w:cs="Times New Roman"/>
          <w:sz w:val="24"/>
          <w:szCs w:val="24"/>
        </w:rPr>
        <w:t>iecza zastępcza</w:t>
      </w:r>
      <w:r w:rsidR="007A5A6E" w:rsidRPr="006B5C70">
        <w:rPr>
          <w:rFonts w:ascii="Times New Roman" w:hAnsi="Times New Roman" w:cs="Times New Roman"/>
          <w:sz w:val="24"/>
          <w:szCs w:val="24"/>
        </w:rPr>
        <w:t xml:space="preserve"> w powiecie</w:t>
      </w:r>
      <w:r w:rsidR="007023DC" w:rsidRPr="006B5C70">
        <w:rPr>
          <w:rFonts w:ascii="Times New Roman" w:hAnsi="Times New Roman" w:cs="Times New Roman"/>
          <w:sz w:val="24"/>
          <w:szCs w:val="24"/>
        </w:rPr>
        <w:t xml:space="preserve"> </w:t>
      </w:r>
      <w:r w:rsidR="007023DC" w:rsidRPr="006B5C70">
        <w:rPr>
          <w:rFonts w:ascii="Times New Roman" w:hAnsi="Times New Roman" w:cs="Times New Roman"/>
          <w:sz w:val="16"/>
          <w:szCs w:val="16"/>
        </w:rPr>
        <w:t>……………</w:t>
      </w:r>
      <w:r w:rsidR="007A5A6E" w:rsidRPr="006B5C70">
        <w:rPr>
          <w:rFonts w:ascii="Times New Roman" w:hAnsi="Times New Roman" w:cs="Times New Roman"/>
          <w:sz w:val="16"/>
          <w:szCs w:val="16"/>
        </w:rPr>
        <w:t>………</w:t>
      </w:r>
      <w:r w:rsidR="00356241" w:rsidRPr="006B5C70">
        <w:rPr>
          <w:rFonts w:ascii="Times New Roman" w:hAnsi="Times New Roman" w:cs="Times New Roman"/>
          <w:sz w:val="16"/>
          <w:szCs w:val="16"/>
        </w:rPr>
        <w:t>………………………………………</w:t>
      </w:r>
      <w:r w:rsidR="007A5A6E" w:rsidRPr="006B5C70">
        <w:rPr>
          <w:rFonts w:ascii="Times New Roman" w:hAnsi="Times New Roman" w:cs="Times New Roman"/>
          <w:sz w:val="16"/>
          <w:szCs w:val="16"/>
        </w:rPr>
        <w:t>……………………...</w:t>
      </w:r>
      <w:r w:rsidRPr="006B5C70">
        <w:rPr>
          <w:rFonts w:ascii="Times New Roman" w:hAnsi="Times New Roman" w:cs="Times New Roman"/>
          <w:sz w:val="16"/>
          <w:szCs w:val="16"/>
        </w:rPr>
        <w:t>………</w:t>
      </w:r>
      <w:r w:rsidR="00DF7988">
        <w:rPr>
          <w:rFonts w:ascii="Times New Roman" w:hAnsi="Times New Roman" w:cs="Times New Roman"/>
          <w:sz w:val="16"/>
          <w:szCs w:val="16"/>
        </w:rPr>
        <w:t>...</w:t>
      </w:r>
      <w:r w:rsidRPr="006B5C70">
        <w:rPr>
          <w:rFonts w:ascii="Times New Roman" w:hAnsi="Times New Roman" w:cs="Times New Roman"/>
          <w:sz w:val="16"/>
          <w:szCs w:val="16"/>
        </w:rPr>
        <w:t>…</w:t>
      </w:r>
      <w:r w:rsidR="009F12C3" w:rsidRPr="006B5C70">
        <w:rPr>
          <w:rFonts w:ascii="Times New Roman" w:hAnsi="Times New Roman" w:cs="Times New Roman"/>
          <w:sz w:val="24"/>
          <w:szCs w:val="24"/>
        </w:rPr>
        <w:t>5</w:t>
      </w:r>
    </w:p>
    <w:p w14:paraId="12F8C92A" w14:textId="77777777" w:rsidR="00060025" w:rsidRPr="006B5C70" w:rsidRDefault="000B01E0" w:rsidP="003F0F87">
      <w:pPr>
        <w:pStyle w:val="Akapitzlist"/>
        <w:numPr>
          <w:ilvl w:val="1"/>
          <w:numId w:val="32"/>
        </w:numPr>
        <w:spacing w:before="0" w:after="0" w:line="360" w:lineRule="auto"/>
        <w:rPr>
          <w:rFonts w:ascii="Times New Roman" w:hAnsi="Times New Roman" w:cs="Times New Roman"/>
          <w:sz w:val="24"/>
          <w:szCs w:val="24"/>
        </w:rPr>
      </w:pPr>
      <w:r w:rsidRPr="006B5C70">
        <w:rPr>
          <w:rFonts w:ascii="Times New Roman" w:hAnsi="Times New Roman" w:cs="Times New Roman"/>
          <w:sz w:val="24"/>
          <w:szCs w:val="24"/>
        </w:rPr>
        <w:t xml:space="preserve"> R</w:t>
      </w:r>
      <w:r w:rsidR="00060025" w:rsidRPr="006B5C70">
        <w:rPr>
          <w:rFonts w:ascii="Times New Roman" w:hAnsi="Times New Roman" w:cs="Times New Roman"/>
          <w:sz w:val="24"/>
          <w:szCs w:val="24"/>
        </w:rPr>
        <w:t>odzin</w:t>
      </w:r>
      <w:r w:rsidRPr="006B5C70">
        <w:rPr>
          <w:rFonts w:ascii="Times New Roman" w:hAnsi="Times New Roman" w:cs="Times New Roman"/>
          <w:sz w:val="24"/>
          <w:szCs w:val="24"/>
        </w:rPr>
        <w:t>na piecza zastępcza</w:t>
      </w:r>
      <w:r w:rsidR="00060025" w:rsidRPr="006B5C70">
        <w:rPr>
          <w:rFonts w:ascii="Times New Roman" w:hAnsi="Times New Roman" w:cs="Times New Roman"/>
          <w:sz w:val="24"/>
          <w:szCs w:val="24"/>
        </w:rPr>
        <w:t xml:space="preserve"> </w:t>
      </w:r>
      <w:r w:rsidRPr="006B5C70">
        <w:rPr>
          <w:rFonts w:ascii="Times New Roman" w:hAnsi="Times New Roman" w:cs="Times New Roman"/>
          <w:sz w:val="16"/>
          <w:szCs w:val="16"/>
        </w:rPr>
        <w:t>………………………</w:t>
      </w:r>
      <w:r w:rsidR="00DF7988">
        <w:rPr>
          <w:rFonts w:ascii="Times New Roman" w:hAnsi="Times New Roman" w:cs="Times New Roman"/>
          <w:sz w:val="16"/>
          <w:szCs w:val="16"/>
        </w:rPr>
        <w:t>…………………………</w:t>
      </w:r>
      <w:r w:rsidR="00356241" w:rsidRPr="006B5C70">
        <w:rPr>
          <w:rFonts w:ascii="Times New Roman" w:hAnsi="Times New Roman" w:cs="Times New Roman"/>
          <w:sz w:val="16"/>
          <w:szCs w:val="16"/>
        </w:rPr>
        <w:t>……………………………….</w:t>
      </w:r>
      <w:r w:rsidRPr="006B5C70">
        <w:rPr>
          <w:rFonts w:ascii="Times New Roman" w:hAnsi="Times New Roman" w:cs="Times New Roman"/>
          <w:sz w:val="16"/>
          <w:szCs w:val="16"/>
        </w:rPr>
        <w:t>……</w:t>
      </w:r>
      <w:r w:rsidR="00DF7988">
        <w:rPr>
          <w:rFonts w:ascii="Times New Roman" w:hAnsi="Times New Roman" w:cs="Times New Roman"/>
          <w:sz w:val="16"/>
          <w:szCs w:val="16"/>
        </w:rPr>
        <w:t>.</w:t>
      </w:r>
      <w:r w:rsidRPr="006B5C70">
        <w:rPr>
          <w:rFonts w:ascii="Times New Roman" w:hAnsi="Times New Roman" w:cs="Times New Roman"/>
          <w:sz w:val="16"/>
          <w:szCs w:val="16"/>
        </w:rPr>
        <w:t>…</w:t>
      </w:r>
      <w:r w:rsidR="00DF7988">
        <w:rPr>
          <w:rFonts w:ascii="Times New Roman" w:hAnsi="Times New Roman" w:cs="Times New Roman"/>
          <w:sz w:val="24"/>
          <w:szCs w:val="24"/>
        </w:rPr>
        <w:t>6</w:t>
      </w:r>
    </w:p>
    <w:p w14:paraId="6D4A127E" w14:textId="77777777" w:rsidR="00060025" w:rsidRPr="006B5C70" w:rsidRDefault="000B01E0" w:rsidP="003F0F87">
      <w:pPr>
        <w:pStyle w:val="Akapitzlist"/>
        <w:numPr>
          <w:ilvl w:val="1"/>
          <w:numId w:val="32"/>
        </w:numPr>
        <w:spacing w:before="0" w:after="0" w:line="360" w:lineRule="auto"/>
        <w:rPr>
          <w:rFonts w:ascii="Times New Roman" w:hAnsi="Times New Roman" w:cs="Times New Roman"/>
          <w:sz w:val="24"/>
          <w:szCs w:val="24"/>
        </w:rPr>
      </w:pPr>
      <w:r w:rsidRPr="006B5C70">
        <w:rPr>
          <w:rFonts w:ascii="Times New Roman" w:hAnsi="Times New Roman" w:cs="Times New Roman"/>
          <w:sz w:val="24"/>
          <w:szCs w:val="24"/>
        </w:rPr>
        <w:t xml:space="preserve"> Instytucjonalna piecza zastępcza</w:t>
      </w:r>
      <w:r w:rsidR="00060025" w:rsidRPr="006B5C70">
        <w:rPr>
          <w:rFonts w:ascii="Times New Roman" w:hAnsi="Times New Roman" w:cs="Times New Roman"/>
          <w:sz w:val="24"/>
          <w:szCs w:val="24"/>
        </w:rPr>
        <w:t xml:space="preserve"> </w:t>
      </w:r>
      <w:r w:rsidR="00060025" w:rsidRPr="006B5C70">
        <w:rPr>
          <w:rFonts w:ascii="Times New Roman" w:hAnsi="Times New Roman" w:cs="Times New Roman"/>
          <w:sz w:val="16"/>
          <w:szCs w:val="16"/>
        </w:rPr>
        <w:t>…………………</w:t>
      </w:r>
      <w:r w:rsidR="00257435" w:rsidRPr="006B5C70">
        <w:rPr>
          <w:rFonts w:ascii="Times New Roman" w:hAnsi="Times New Roman" w:cs="Times New Roman"/>
          <w:sz w:val="16"/>
          <w:szCs w:val="16"/>
        </w:rPr>
        <w:t>……………………………………………………</w:t>
      </w:r>
      <w:r w:rsidR="00060025" w:rsidRPr="006B5C70">
        <w:rPr>
          <w:rFonts w:ascii="Times New Roman" w:hAnsi="Times New Roman" w:cs="Times New Roman"/>
          <w:sz w:val="16"/>
          <w:szCs w:val="16"/>
        </w:rPr>
        <w:t>…………</w:t>
      </w:r>
      <w:r w:rsidR="00DF7988">
        <w:rPr>
          <w:rFonts w:ascii="Times New Roman" w:hAnsi="Times New Roman" w:cs="Times New Roman"/>
          <w:sz w:val="24"/>
          <w:szCs w:val="24"/>
        </w:rPr>
        <w:t>8</w:t>
      </w:r>
    </w:p>
    <w:p w14:paraId="4DB45B7E" w14:textId="77777777" w:rsidR="00060025" w:rsidRPr="006B5C70" w:rsidRDefault="000B01E0" w:rsidP="003F0F87">
      <w:pPr>
        <w:pStyle w:val="Akapitzlist"/>
        <w:numPr>
          <w:ilvl w:val="1"/>
          <w:numId w:val="32"/>
        </w:numPr>
        <w:spacing w:before="0" w:after="0" w:line="360" w:lineRule="auto"/>
        <w:rPr>
          <w:rFonts w:ascii="Times New Roman" w:hAnsi="Times New Roman" w:cs="Times New Roman"/>
          <w:sz w:val="24"/>
          <w:szCs w:val="24"/>
        </w:rPr>
      </w:pPr>
      <w:r w:rsidRPr="006B5C70">
        <w:rPr>
          <w:rFonts w:ascii="Times New Roman" w:hAnsi="Times New Roman" w:cs="Times New Roman"/>
          <w:sz w:val="24"/>
          <w:szCs w:val="24"/>
        </w:rPr>
        <w:t xml:space="preserve"> Oso</w:t>
      </w:r>
      <w:r w:rsidR="00060025" w:rsidRPr="006B5C70">
        <w:rPr>
          <w:rFonts w:ascii="Times New Roman" w:hAnsi="Times New Roman" w:cs="Times New Roman"/>
          <w:sz w:val="24"/>
          <w:szCs w:val="24"/>
        </w:rPr>
        <w:t>b</w:t>
      </w:r>
      <w:r w:rsidRPr="006B5C70">
        <w:rPr>
          <w:rFonts w:ascii="Times New Roman" w:hAnsi="Times New Roman" w:cs="Times New Roman"/>
          <w:sz w:val="24"/>
          <w:szCs w:val="24"/>
        </w:rPr>
        <w:t>y opuszczające</w:t>
      </w:r>
      <w:r w:rsidR="00060025" w:rsidRPr="006B5C70">
        <w:rPr>
          <w:rFonts w:ascii="Times New Roman" w:hAnsi="Times New Roman" w:cs="Times New Roman"/>
          <w:sz w:val="24"/>
          <w:szCs w:val="24"/>
        </w:rPr>
        <w:t xml:space="preserve"> pieczę zastępczą </w:t>
      </w:r>
      <w:r w:rsidR="00060025" w:rsidRPr="006B5C70">
        <w:rPr>
          <w:rFonts w:ascii="Times New Roman" w:hAnsi="Times New Roman" w:cs="Times New Roman"/>
          <w:sz w:val="16"/>
          <w:szCs w:val="16"/>
        </w:rPr>
        <w:t>………………………………</w:t>
      </w:r>
      <w:r w:rsidR="00DF7988">
        <w:rPr>
          <w:rFonts w:ascii="Times New Roman" w:hAnsi="Times New Roman" w:cs="Times New Roman"/>
          <w:sz w:val="16"/>
          <w:szCs w:val="16"/>
        </w:rPr>
        <w:t>………………………………………</w:t>
      </w:r>
      <w:r w:rsidR="00257435" w:rsidRPr="006B5C70">
        <w:rPr>
          <w:rFonts w:ascii="Times New Roman" w:hAnsi="Times New Roman" w:cs="Times New Roman"/>
          <w:sz w:val="16"/>
          <w:szCs w:val="16"/>
        </w:rPr>
        <w:t>.</w:t>
      </w:r>
      <w:r w:rsidR="00DF7988">
        <w:rPr>
          <w:rFonts w:ascii="Times New Roman" w:hAnsi="Times New Roman" w:cs="Times New Roman"/>
          <w:sz w:val="24"/>
          <w:szCs w:val="24"/>
        </w:rPr>
        <w:t>10</w:t>
      </w:r>
    </w:p>
    <w:p w14:paraId="1B26C405" w14:textId="77777777" w:rsidR="00EC65FA" w:rsidRPr="006B5C70" w:rsidRDefault="008C1EE4" w:rsidP="003F0F87">
      <w:pPr>
        <w:pStyle w:val="Akapitzlist"/>
        <w:numPr>
          <w:ilvl w:val="0"/>
          <w:numId w:val="32"/>
        </w:numPr>
        <w:tabs>
          <w:tab w:val="left" w:pos="284"/>
        </w:tabs>
        <w:spacing w:before="0" w:after="0" w:line="360" w:lineRule="auto"/>
        <w:ind w:left="142" w:hanging="142"/>
        <w:rPr>
          <w:rFonts w:ascii="Times New Roman" w:hAnsi="Times New Roman" w:cs="Times New Roman"/>
          <w:sz w:val="24"/>
          <w:szCs w:val="24"/>
        </w:rPr>
      </w:pPr>
      <w:r w:rsidRPr="006B5C70">
        <w:rPr>
          <w:rFonts w:ascii="Times New Roman" w:hAnsi="Times New Roman" w:cs="Times New Roman"/>
          <w:sz w:val="24"/>
          <w:szCs w:val="24"/>
        </w:rPr>
        <w:t>Analiza i w</w:t>
      </w:r>
      <w:r w:rsidR="000B01E0" w:rsidRPr="006B5C70">
        <w:rPr>
          <w:rFonts w:ascii="Times New Roman" w:hAnsi="Times New Roman" w:cs="Times New Roman"/>
          <w:sz w:val="24"/>
          <w:szCs w:val="24"/>
        </w:rPr>
        <w:t xml:space="preserve">nioski z </w:t>
      </w:r>
      <w:r w:rsidR="00EC65FA" w:rsidRPr="006B5C70">
        <w:rPr>
          <w:rFonts w:ascii="Times New Roman" w:hAnsi="Times New Roman" w:cs="Times New Roman"/>
          <w:sz w:val="24"/>
          <w:szCs w:val="24"/>
        </w:rPr>
        <w:t xml:space="preserve">badań ankietowych </w:t>
      </w:r>
      <w:r w:rsidR="00EC65FA" w:rsidRPr="006B5C70">
        <w:rPr>
          <w:rFonts w:ascii="Times New Roman" w:hAnsi="Times New Roman" w:cs="Times New Roman"/>
          <w:sz w:val="16"/>
          <w:szCs w:val="16"/>
        </w:rPr>
        <w:t>……</w:t>
      </w:r>
      <w:r w:rsidR="00DF7988">
        <w:rPr>
          <w:rFonts w:ascii="Times New Roman" w:hAnsi="Times New Roman" w:cs="Times New Roman"/>
          <w:sz w:val="16"/>
          <w:szCs w:val="16"/>
        </w:rPr>
        <w:t>……………………………………………………………………….</w:t>
      </w:r>
      <w:r w:rsidR="00DF7988">
        <w:rPr>
          <w:rFonts w:ascii="Times New Roman" w:hAnsi="Times New Roman" w:cs="Times New Roman"/>
          <w:sz w:val="24"/>
          <w:szCs w:val="24"/>
        </w:rPr>
        <w:t>12</w:t>
      </w:r>
    </w:p>
    <w:p w14:paraId="393AC617" w14:textId="77777777" w:rsidR="00EC65FA" w:rsidRPr="006B5C70" w:rsidRDefault="00EC65FA" w:rsidP="003F0F87">
      <w:pPr>
        <w:pStyle w:val="Akapitzlist"/>
        <w:numPr>
          <w:ilvl w:val="1"/>
          <w:numId w:val="32"/>
        </w:numPr>
        <w:tabs>
          <w:tab w:val="left" w:pos="284"/>
        </w:tabs>
        <w:spacing w:before="0" w:after="0" w:line="360" w:lineRule="auto"/>
        <w:rPr>
          <w:rFonts w:ascii="Times New Roman" w:hAnsi="Times New Roman" w:cs="Times New Roman"/>
          <w:sz w:val="24"/>
          <w:szCs w:val="24"/>
        </w:rPr>
      </w:pPr>
      <w:r w:rsidRPr="006B5C70">
        <w:rPr>
          <w:rFonts w:ascii="Times New Roman" w:hAnsi="Times New Roman" w:cs="Times New Roman"/>
          <w:sz w:val="24"/>
          <w:szCs w:val="24"/>
        </w:rPr>
        <w:t xml:space="preserve"> Potrzeby, trudności, motywacja rodzin rodzinnych form pieczy zastępczej </w:t>
      </w:r>
      <w:r w:rsidR="00DF7988">
        <w:rPr>
          <w:rFonts w:ascii="Times New Roman" w:hAnsi="Times New Roman" w:cs="Times New Roman"/>
          <w:sz w:val="16"/>
          <w:szCs w:val="16"/>
        </w:rPr>
        <w:t>……..………</w:t>
      </w:r>
      <w:r w:rsidR="00DF7988">
        <w:rPr>
          <w:rFonts w:ascii="Times New Roman" w:hAnsi="Times New Roman" w:cs="Times New Roman"/>
          <w:sz w:val="24"/>
          <w:szCs w:val="24"/>
        </w:rPr>
        <w:t>13</w:t>
      </w:r>
    </w:p>
    <w:p w14:paraId="1ECE24C4" w14:textId="77777777" w:rsidR="000B01E0" w:rsidRPr="006B5C70" w:rsidRDefault="00EC65FA" w:rsidP="003F0F87">
      <w:pPr>
        <w:pStyle w:val="Akapitzlist"/>
        <w:numPr>
          <w:ilvl w:val="1"/>
          <w:numId w:val="32"/>
        </w:numPr>
        <w:tabs>
          <w:tab w:val="left" w:pos="284"/>
        </w:tabs>
        <w:spacing w:before="0" w:after="0" w:line="360" w:lineRule="auto"/>
        <w:rPr>
          <w:rFonts w:ascii="Times New Roman" w:hAnsi="Times New Roman" w:cs="Times New Roman"/>
          <w:sz w:val="24"/>
          <w:szCs w:val="24"/>
        </w:rPr>
      </w:pPr>
      <w:r w:rsidRPr="006B5C70">
        <w:rPr>
          <w:rFonts w:ascii="Times New Roman" w:hAnsi="Times New Roman" w:cs="Times New Roman"/>
          <w:sz w:val="24"/>
          <w:szCs w:val="24"/>
        </w:rPr>
        <w:t xml:space="preserve"> Możliwości wsparcia pieczy zastępczej </w:t>
      </w:r>
      <w:r w:rsidR="00356241" w:rsidRPr="006B5C70">
        <w:rPr>
          <w:rFonts w:ascii="Times New Roman" w:hAnsi="Times New Roman" w:cs="Times New Roman"/>
          <w:sz w:val="16"/>
          <w:szCs w:val="16"/>
        </w:rPr>
        <w:t>……………</w:t>
      </w:r>
      <w:r w:rsidR="00DF7988">
        <w:rPr>
          <w:rFonts w:ascii="Times New Roman" w:hAnsi="Times New Roman" w:cs="Times New Roman"/>
          <w:sz w:val="16"/>
          <w:szCs w:val="16"/>
        </w:rPr>
        <w:t>………………………………………………..</w:t>
      </w:r>
      <w:r w:rsidR="009559EB" w:rsidRPr="006B5C70">
        <w:rPr>
          <w:rFonts w:ascii="Times New Roman" w:hAnsi="Times New Roman" w:cs="Times New Roman"/>
          <w:sz w:val="16"/>
          <w:szCs w:val="16"/>
        </w:rPr>
        <w:t>…...</w:t>
      </w:r>
      <w:r w:rsidR="00DF7988">
        <w:rPr>
          <w:rFonts w:ascii="Times New Roman" w:hAnsi="Times New Roman" w:cs="Times New Roman"/>
          <w:sz w:val="16"/>
          <w:szCs w:val="16"/>
        </w:rPr>
        <w:t>…</w:t>
      </w:r>
      <w:r w:rsidR="00DF7988">
        <w:rPr>
          <w:rFonts w:ascii="Times New Roman" w:hAnsi="Times New Roman" w:cs="Times New Roman"/>
          <w:sz w:val="24"/>
          <w:szCs w:val="24"/>
        </w:rPr>
        <w:t>16</w:t>
      </w:r>
      <w:r w:rsidRPr="006B5C70">
        <w:rPr>
          <w:rFonts w:ascii="Times New Roman" w:hAnsi="Times New Roman" w:cs="Times New Roman"/>
          <w:sz w:val="16"/>
          <w:szCs w:val="16"/>
        </w:rPr>
        <w:t xml:space="preserve"> </w:t>
      </w:r>
    </w:p>
    <w:p w14:paraId="656546D2" w14:textId="77777777" w:rsidR="00060025" w:rsidRPr="006B5C70" w:rsidRDefault="00060025" w:rsidP="003F0F87">
      <w:pPr>
        <w:pStyle w:val="Akapitzlist"/>
        <w:numPr>
          <w:ilvl w:val="0"/>
          <w:numId w:val="32"/>
        </w:numPr>
        <w:tabs>
          <w:tab w:val="left" w:pos="284"/>
        </w:tabs>
        <w:spacing w:before="0" w:after="0" w:line="360" w:lineRule="auto"/>
        <w:ind w:left="142" w:hanging="142"/>
        <w:rPr>
          <w:rFonts w:ascii="Times New Roman" w:hAnsi="Times New Roman" w:cs="Times New Roman"/>
          <w:sz w:val="24"/>
          <w:szCs w:val="24"/>
        </w:rPr>
      </w:pPr>
      <w:r w:rsidRPr="006B5C70">
        <w:rPr>
          <w:rFonts w:ascii="Times New Roman" w:hAnsi="Times New Roman" w:cs="Times New Roman"/>
          <w:sz w:val="24"/>
          <w:szCs w:val="24"/>
        </w:rPr>
        <w:t xml:space="preserve">Cele </w:t>
      </w:r>
      <w:r w:rsidR="00356241" w:rsidRPr="006B5C70">
        <w:rPr>
          <w:rFonts w:ascii="Times New Roman" w:hAnsi="Times New Roman" w:cs="Times New Roman"/>
          <w:sz w:val="24"/>
          <w:szCs w:val="24"/>
        </w:rPr>
        <w:t xml:space="preserve">i priorytety </w:t>
      </w:r>
      <w:r w:rsidRPr="006B5C70">
        <w:rPr>
          <w:rFonts w:ascii="Times New Roman" w:hAnsi="Times New Roman" w:cs="Times New Roman"/>
          <w:sz w:val="24"/>
          <w:szCs w:val="24"/>
        </w:rPr>
        <w:t xml:space="preserve">Programu </w:t>
      </w:r>
      <w:r w:rsidRPr="006B5C70">
        <w:rPr>
          <w:rFonts w:ascii="Times New Roman" w:hAnsi="Times New Roman" w:cs="Times New Roman"/>
          <w:sz w:val="16"/>
          <w:szCs w:val="16"/>
        </w:rPr>
        <w:t>……………</w:t>
      </w:r>
      <w:r w:rsidR="00DF7988">
        <w:rPr>
          <w:rFonts w:ascii="Times New Roman" w:hAnsi="Times New Roman" w:cs="Times New Roman"/>
          <w:sz w:val="16"/>
          <w:szCs w:val="16"/>
        </w:rPr>
        <w:t>……………………………………………………...</w:t>
      </w:r>
      <w:r w:rsidR="00257435" w:rsidRPr="006B5C70">
        <w:rPr>
          <w:rFonts w:ascii="Times New Roman" w:hAnsi="Times New Roman" w:cs="Times New Roman"/>
          <w:sz w:val="16"/>
          <w:szCs w:val="16"/>
        </w:rPr>
        <w:t>…………………………</w:t>
      </w:r>
      <w:r w:rsidR="00DF7988">
        <w:rPr>
          <w:rFonts w:ascii="Times New Roman" w:hAnsi="Times New Roman" w:cs="Times New Roman"/>
          <w:sz w:val="16"/>
          <w:szCs w:val="16"/>
        </w:rPr>
        <w:t>…</w:t>
      </w:r>
      <w:r w:rsidR="00DF7988">
        <w:rPr>
          <w:rFonts w:ascii="Times New Roman" w:hAnsi="Times New Roman" w:cs="Times New Roman"/>
          <w:sz w:val="24"/>
          <w:szCs w:val="24"/>
        </w:rPr>
        <w:t>20</w:t>
      </w:r>
    </w:p>
    <w:p w14:paraId="795ADB66" w14:textId="4C995E17" w:rsidR="0089361B" w:rsidRPr="006B5C70" w:rsidRDefault="0089361B" w:rsidP="003F0F87">
      <w:pPr>
        <w:pStyle w:val="Akapitzlist"/>
        <w:numPr>
          <w:ilvl w:val="0"/>
          <w:numId w:val="32"/>
        </w:numPr>
        <w:tabs>
          <w:tab w:val="left" w:pos="284"/>
        </w:tabs>
        <w:spacing w:before="0" w:after="0" w:line="360" w:lineRule="auto"/>
        <w:ind w:left="142" w:hanging="142"/>
        <w:rPr>
          <w:rFonts w:ascii="Times New Roman" w:hAnsi="Times New Roman" w:cs="Times New Roman"/>
          <w:sz w:val="24"/>
          <w:szCs w:val="24"/>
        </w:rPr>
      </w:pPr>
      <w:r w:rsidRPr="006B5C70">
        <w:rPr>
          <w:rFonts w:ascii="Times New Roman" w:hAnsi="Times New Roman" w:cs="Times New Roman"/>
          <w:sz w:val="24"/>
          <w:szCs w:val="24"/>
        </w:rPr>
        <w:t>Limit zawodowych rodzin zastępczych w latach 202</w:t>
      </w:r>
      <w:r w:rsidR="00312D34">
        <w:rPr>
          <w:rFonts w:ascii="Times New Roman" w:hAnsi="Times New Roman" w:cs="Times New Roman"/>
          <w:sz w:val="24"/>
          <w:szCs w:val="24"/>
        </w:rPr>
        <w:t>4</w:t>
      </w:r>
      <w:r w:rsidRPr="006B5C70">
        <w:rPr>
          <w:rFonts w:ascii="Times New Roman" w:hAnsi="Times New Roman" w:cs="Times New Roman"/>
          <w:sz w:val="24"/>
          <w:szCs w:val="24"/>
        </w:rPr>
        <w:t>-202</w:t>
      </w:r>
      <w:r w:rsidR="00312D34">
        <w:rPr>
          <w:rFonts w:ascii="Times New Roman" w:hAnsi="Times New Roman" w:cs="Times New Roman"/>
          <w:sz w:val="24"/>
          <w:szCs w:val="24"/>
        </w:rPr>
        <w:t>6</w:t>
      </w:r>
      <w:r w:rsidRPr="006B5C70">
        <w:rPr>
          <w:rFonts w:ascii="Times New Roman" w:hAnsi="Times New Roman" w:cs="Times New Roman"/>
          <w:sz w:val="24"/>
          <w:szCs w:val="24"/>
        </w:rPr>
        <w:t xml:space="preserve"> </w:t>
      </w:r>
      <w:r w:rsidRPr="006B5C70">
        <w:rPr>
          <w:rFonts w:ascii="Times New Roman" w:hAnsi="Times New Roman" w:cs="Times New Roman"/>
          <w:sz w:val="16"/>
          <w:szCs w:val="16"/>
        </w:rPr>
        <w:t>……………………………</w:t>
      </w:r>
      <w:r w:rsidR="00257435" w:rsidRPr="006B5C70">
        <w:rPr>
          <w:rFonts w:ascii="Times New Roman" w:hAnsi="Times New Roman" w:cs="Times New Roman"/>
          <w:sz w:val="16"/>
          <w:szCs w:val="16"/>
        </w:rPr>
        <w:t>………</w:t>
      </w:r>
      <w:r w:rsidR="00DF7988">
        <w:rPr>
          <w:rFonts w:ascii="Times New Roman" w:hAnsi="Times New Roman" w:cs="Times New Roman"/>
          <w:sz w:val="16"/>
          <w:szCs w:val="16"/>
        </w:rPr>
        <w:t>..</w:t>
      </w:r>
      <w:r w:rsidR="00257435" w:rsidRPr="006B5C70">
        <w:rPr>
          <w:rFonts w:ascii="Times New Roman" w:hAnsi="Times New Roman" w:cs="Times New Roman"/>
          <w:sz w:val="16"/>
          <w:szCs w:val="16"/>
        </w:rPr>
        <w:t>….......</w:t>
      </w:r>
      <w:r w:rsidR="00DF7988">
        <w:rPr>
          <w:rFonts w:ascii="Times New Roman" w:hAnsi="Times New Roman" w:cs="Times New Roman"/>
          <w:sz w:val="24"/>
          <w:szCs w:val="24"/>
        </w:rPr>
        <w:t>21</w:t>
      </w:r>
    </w:p>
    <w:p w14:paraId="2D9FD496" w14:textId="77777777" w:rsidR="00060025" w:rsidRPr="006B5C70" w:rsidRDefault="00060025" w:rsidP="003F0F87">
      <w:pPr>
        <w:pStyle w:val="Akapitzlist"/>
        <w:numPr>
          <w:ilvl w:val="0"/>
          <w:numId w:val="32"/>
        </w:numPr>
        <w:tabs>
          <w:tab w:val="left" w:pos="284"/>
        </w:tabs>
        <w:spacing w:before="0" w:after="0" w:line="360" w:lineRule="auto"/>
        <w:ind w:left="142" w:hanging="142"/>
        <w:rPr>
          <w:rFonts w:ascii="Times New Roman" w:hAnsi="Times New Roman" w:cs="Times New Roman"/>
          <w:sz w:val="24"/>
          <w:szCs w:val="24"/>
        </w:rPr>
      </w:pPr>
      <w:r w:rsidRPr="006B5C70">
        <w:rPr>
          <w:rFonts w:ascii="Times New Roman" w:hAnsi="Times New Roman" w:cs="Times New Roman"/>
          <w:sz w:val="24"/>
          <w:szCs w:val="24"/>
        </w:rPr>
        <w:t xml:space="preserve">Monitoring </w:t>
      </w:r>
      <w:r w:rsidR="000105B3">
        <w:rPr>
          <w:rFonts w:ascii="Times New Roman" w:hAnsi="Times New Roman" w:cs="Times New Roman"/>
          <w:sz w:val="24"/>
          <w:szCs w:val="24"/>
        </w:rPr>
        <w:t>i ewaluacja</w:t>
      </w:r>
      <w:r w:rsidRPr="006B5C70">
        <w:rPr>
          <w:rFonts w:ascii="Times New Roman" w:hAnsi="Times New Roman" w:cs="Times New Roman"/>
          <w:sz w:val="24"/>
          <w:szCs w:val="24"/>
        </w:rPr>
        <w:t xml:space="preserve"> </w:t>
      </w:r>
      <w:r w:rsidRPr="006B5C70">
        <w:rPr>
          <w:rFonts w:ascii="Times New Roman" w:hAnsi="Times New Roman" w:cs="Times New Roman"/>
          <w:sz w:val="16"/>
          <w:szCs w:val="16"/>
        </w:rPr>
        <w:t>……………………………………………</w:t>
      </w:r>
      <w:r w:rsidR="00DF7988">
        <w:rPr>
          <w:rFonts w:ascii="Times New Roman" w:hAnsi="Times New Roman" w:cs="Times New Roman"/>
          <w:sz w:val="16"/>
          <w:szCs w:val="16"/>
        </w:rPr>
        <w:t>………………………………………………</w:t>
      </w:r>
      <w:r w:rsidR="000105B3">
        <w:rPr>
          <w:rFonts w:ascii="Times New Roman" w:hAnsi="Times New Roman" w:cs="Times New Roman"/>
          <w:sz w:val="16"/>
          <w:szCs w:val="16"/>
        </w:rPr>
        <w:t>……</w:t>
      </w:r>
      <w:r w:rsidR="00257435" w:rsidRPr="006B5C70">
        <w:rPr>
          <w:rFonts w:ascii="Times New Roman" w:hAnsi="Times New Roman" w:cs="Times New Roman"/>
          <w:sz w:val="16"/>
          <w:szCs w:val="16"/>
        </w:rPr>
        <w:t>…</w:t>
      </w:r>
      <w:r w:rsidR="00DF7988">
        <w:rPr>
          <w:rFonts w:ascii="Times New Roman" w:hAnsi="Times New Roman" w:cs="Times New Roman"/>
          <w:sz w:val="16"/>
          <w:szCs w:val="16"/>
        </w:rPr>
        <w:t>…</w:t>
      </w:r>
      <w:r w:rsidR="00DF7988">
        <w:rPr>
          <w:rFonts w:ascii="Times New Roman" w:hAnsi="Times New Roman" w:cs="Times New Roman"/>
          <w:sz w:val="24"/>
          <w:szCs w:val="24"/>
        </w:rPr>
        <w:t>22</w:t>
      </w:r>
    </w:p>
    <w:p w14:paraId="67AB5422" w14:textId="77777777" w:rsidR="00060025" w:rsidRPr="00BB5663" w:rsidRDefault="00060025" w:rsidP="003F0F87">
      <w:pPr>
        <w:pStyle w:val="Akapitzlist"/>
        <w:numPr>
          <w:ilvl w:val="0"/>
          <w:numId w:val="32"/>
        </w:numPr>
        <w:tabs>
          <w:tab w:val="left" w:pos="284"/>
        </w:tabs>
        <w:spacing w:before="0" w:after="0" w:line="360" w:lineRule="auto"/>
        <w:ind w:left="142" w:hanging="142"/>
        <w:rPr>
          <w:rFonts w:ascii="Times New Roman" w:hAnsi="Times New Roman" w:cs="Times New Roman"/>
          <w:sz w:val="24"/>
          <w:szCs w:val="24"/>
        </w:rPr>
      </w:pPr>
      <w:r w:rsidRPr="006B5C70">
        <w:rPr>
          <w:rFonts w:ascii="Times New Roman" w:hAnsi="Times New Roman" w:cs="Times New Roman"/>
          <w:sz w:val="24"/>
          <w:szCs w:val="24"/>
        </w:rPr>
        <w:t>Ź</w:t>
      </w:r>
      <w:r w:rsidR="0089361B" w:rsidRPr="006B5C70">
        <w:rPr>
          <w:rFonts w:ascii="Times New Roman" w:hAnsi="Times New Roman" w:cs="Times New Roman"/>
          <w:sz w:val="24"/>
          <w:szCs w:val="24"/>
        </w:rPr>
        <w:t>ródła finansowania P</w:t>
      </w:r>
      <w:r w:rsidRPr="006B5C70">
        <w:rPr>
          <w:rFonts w:ascii="Times New Roman" w:hAnsi="Times New Roman" w:cs="Times New Roman"/>
          <w:sz w:val="24"/>
          <w:szCs w:val="24"/>
        </w:rPr>
        <w:t xml:space="preserve">rogramu </w:t>
      </w:r>
      <w:r w:rsidRPr="006B5C70">
        <w:rPr>
          <w:rFonts w:ascii="Times New Roman" w:hAnsi="Times New Roman" w:cs="Times New Roman"/>
          <w:sz w:val="16"/>
          <w:szCs w:val="16"/>
        </w:rPr>
        <w:t>………………………</w:t>
      </w:r>
      <w:r w:rsidR="00DF7988">
        <w:rPr>
          <w:rFonts w:ascii="Times New Roman" w:hAnsi="Times New Roman" w:cs="Times New Roman"/>
          <w:sz w:val="16"/>
          <w:szCs w:val="16"/>
        </w:rPr>
        <w:t>……………………………………..</w:t>
      </w:r>
      <w:r w:rsidR="00257435" w:rsidRPr="006B5C70">
        <w:rPr>
          <w:rFonts w:ascii="Times New Roman" w:hAnsi="Times New Roman" w:cs="Times New Roman"/>
          <w:sz w:val="16"/>
          <w:szCs w:val="16"/>
        </w:rPr>
        <w:t>…………………...</w:t>
      </w:r>
      <w:r w:rsidR="00DF7988">
        <w:rPr>
          <w:rFonts w:ascii="Times New Roman" w:hAnsi="Times New Roman" w:cs="Times New Roman"/>
          <w:sz w:val="16"/>
          <w:szCs w:val="16"/>
        </w:rPr>
        <w:t>………</w:t>
      </w:r>
      <w:r w:rsidR="00DF7988">
        <w:rPr>
          <w:rFonts w:ascii="Times New Roman" w:hAnsi="Times New Roman" w:cs="Times New Roman"/>
          <w:sz w:val="24"/>
          <w:szCs w:val="24"/>
        </w:rPr>
        <w:t>22</w:t>
      </w:r>
    </w:p>
    <w:p w14:paraId="32C78DCB" w14:textId="77777777" w:rsidR="00060025" w:rsidRPr="006B5C70" w:rsidRDefault="00060025" w:rsidP="00BB5663">
      <w:pPr>
        <w:spacing w:before="0" w:after="0" w:line="240" w:lineRule="auto"/>
        <w:rPr>
          <w:rFonts w:ascii="Times New Roman" w:hAnsi="Times New Roman" w:cs="Times New Roman"/>
          <w:sz w:val="24"/>
          <w:szCs w:val="24"/>
        </w:rPr>
      </w:pPr>
    </w:p>
    <w:p w14:paraId="2C977EBD" w14:textId="77777777" w:rsidR="006A5681" w:rsidRPr="006B5C70" w:rsidRDefault="006A5681" w:rsidP="00866797">
      <w:pPr>
        <w:pStyle w:val="Akapitzlist"/>
        <w:spacing w:before="0" w:after="0" w:line="240" w:lineRule="auto"/>
        <w:ind w:left="0"/>
        <w:rPr>
          <w:rFonts w:ascii="Times New Roman" w:hAnsi="Times New Roman" w:cs="Times New Roman"/>
          <w:sz w:val="24"/>
          <w:szCs w:val="24"/>
        </w:rPr>
      </w:pPr>
    </w:p>
    <w:p w14:paraId="4AE5D1E8" w14:textId="77777777" w:rsidR="00B64875" w:rsidRPr="006B5C70" w:rsidRDefault="00B64875" w:rsidP="00866797">
      <w:pPr>
        <w:spacing w:before="0" w:after="0" w:line="240" w:lineRule="auto"/>
        <w:rPr>
          <w:rFonts w:ascii="Times New Roman" w:hAnsi="Times New Roman" w:cs="Times New Roman"/>
          <w:sz w:val="24"/>
          <w:szCs w:val="24"/>
        </w:rPr>
      </w:pPr>
    </w:p>
    <w:p w14:paraId="6DB2826D" w14:textId="77777777" w:rsidR="00B64875" w:rsidRPr="006B5C70" w:rsidRDefault="00B64875" w:rsidP="00866797">
      <w:pPr>
        <w:spacing w:before="0" w:after="0" w:line="240" w:lineRule="auto"/>
        <w:rPr>
          <w:rFonts w:ascii="Times New Roman" w:hAnsi="Times New Roman" w:cs="Times New Roman"/>
          <w:sz w:val="24"/>
          <w:szCs w:val="24"/>
        </w:rPr>
      </w:pPr>
    </w:p>
    <w:p w14:paraId="744284EF" w14:textId="77777777" w:rsidR="00B64875" w:rsidRPr="006B5C70" w:rsidRDefault="00B64875" w:rsidP="00866797">
      <w:pPr>
        <w:spacing w:before="0" w:after="0" w:line="240" w:lineRule="auto"/>
        <w:rPr>
          <w:rFonts w:ascii="Times New Roman" w:hAnsi="Times New Roman" w:cs="Times New Roman"/>
          <w:sz w:val="24"/>
          <w:szCs w:val="24"/>
        </w:rPr>
      </w:pPr>
    </w:p>
    <w:p w14:paraId="36F2B00C" w14:textId="77777777" w:rsidR="00B64875" w:rsidRPr="006B5C70" w:rsidRDefault="00B64875" w:rsidP="00866797">
      <w:pPr>
        <w:spacing w:before="0" w:after="0" w:line="240" w:lineRule="auto"/>
        <w:rPr>
          <w:rFonts w:ascii="Times New Roman" w:hAnsi="Times New Roman" w:cs="Times New Roman"/>
          <w:sz w:val="24"/>
          <w:szCs w:val="24"/>
        </w:rPr>
      </w:pPr>
    </w:p>
    <w:p w14:paraId="17589381" w14:textId="77777777" w:rsidR="00B64875" w:rsidRPr="006B5C70" w:rsidRDefault="00B64875" w:rsidP="00866797">
      <w:pPr>
        <w:spacing w:before="0" w:after="0" w:line="240" w:lineRule="auto"/>
        <w:rPr>
          <w:rFonts w:ascii="Times New Roman" w:hAnsi="Times New Roman" w:cs="Times New Roman"/>
          <w:sz w:val="24"/>
          <w:szCs w:val="24"/>
        </w:rPr>
      </w:pPr>
    </w:p>
    <w:p w14:paraId="3C1F78DB" w14:textId="77777777" w:rsidR="00B64875" w:rsidRPr="006B5C70" w:rsidRDefault="00B64875" w:rsidP="00866797">
      <w:pPr>
        <w:spacing w:before="0" w:after="0" w:line="240" w:lineRule="auto"/>
        <w:rPr>
          <w:rFonts w:ascii="Times New Roman" w:hAnsi="Times New Roman" w:cs="Times New Roman"/>
          <w:sz w:val="24"/>
          <w:szCs w:val="24"/>
        </w:rPr>
      </w:pPr>
    </w:p>
    <w:p w14:paraId="1E6C3DDB" w14:textId="77777777" w:rsidR="00B64875" w:rsidRPr="006B5C70" w:rsidRDefault="00B64875" w:rsidP="00866797">
      <w:pPr>
        <w:spacing w:before="0" w:after="0" w:line="240" w:lineRule="auto"/>
        <w:rPr>
          <w:rFonts w:ascii="Times New Roman" w:hAnsi="Times New Roman" w:cs="Times New Roman"/>
          <w:sz w:val="24"/>
          <w:szCs w:val="24"/>
        </w:rPr>
      </w:pPr>
    </w:p>
    <w:p w14:paraId="398DBB4C" w14:textId="77777777" w:rsidR="00B64875" w:rsidRPr="006B5C70" w:rsidRDefault="00B64875" w:rsidP="00866797">
      <w:pPr>
        <w:spacing w:before="0" w:after="0" w:line="240" w:lineRule="auto"/>
        <w:rPr>
          <w:rFonts w:ascii="Times New Roman" w:hAnsi="Times New Roman" w:cs="Times New Roman"/>
          <w:sz w:val="24"/>
          <w:szCs w:val="24"/>
        </w:rPr>
      </w:pPr>
    </w:p>
    <w:p w14:paraId="0D572A0E" w14:textId="77777777" w:rsidR="00B64875" w:rsidRPr="006B5C70" w:rsidRDefault="00B64875" w:rsidP="00866797">
      <w:pPr>
        <w:spacing w:before="0" w:after="0" w:line="240" w:lineRule="auto"/>
        <w:rPr>
          <w:rFonts w:ascii="Times New Roman" w:hAnsi="Times New Roman" w:cs="Times New Roman"/>
          <w:sz w:val="24"/>
          <w:szCs w:val="24"/>
        </w:rPr>
      </w:pPr>
    </w:p>
    <w:p w14:paraId="63F50D96" w14:textId="77777777" w:rsidR="00B64875" w:rsidRPr="006B5C70" w:rsidRDefault="00B64875" w:rsidP="00866797">
      <w:pPr>
        <w:spacing w:before="0" w:after="0" w:line="240" w:lineRule="auto"/>
        <w:rPr>
          <w:rFonts w:ascii="Times New Roman" w:hAnsi="Times New Roman" w:cs="Times New Roman"/>
          <w:sz w:val="24"/>
          <w:szCs w:val="24"/>
        </w:rPr>
      </w:pPr>
    </w:p>
    <w:p w14:paraId="4B171DAA" w14:textId="77777777" w:rsidR="0006057C" w:rsidRPr="006B5C70" w:rsidRDefault="0006057C" w:rsidP="00866797">
      <w:pPr>
        <w:spacing w:before="0" w:after="0" w:line="240" w:lineRule="auto"/>
        <w:rPr>
          <w:rFonts w:ascii="Times New Roman" w:hAnsi="Times New Roman" w:cs="Times New Roman"/>
          <w:sz w:val="24"/>
          <w:szCs w:val="24"/>
        </w:rPr>
      </w:pPr>
    </w:p>
    <w:p w14:paraId="50D9EB5B" w14:textId="77777777" w:rsidR="006B5C70" w:rsidRPr="006B5C70" w:rsidRDefault="006B5C70" w:rsidP="00866797">
      <w:pPr>
        <w:spacing w:before="0" w:after="0" w:line="240" w:lineRule="auto"/>
        <w:rPr>
          <w:rFonts w:ascii="Times New Roman" w:hAnsi="Times New Roman" w:cs="Times New Roman"/>
          <w:sz w:val="24"/>
          <w:szCs w:val="24"/>
        </w:rPr>
      </w:pPr>
    </w:p>
    <w:p w14:paraId="5326F1C7" w14:textId="77777777" w:rsidR="006B5C70" w:rsidRPr="006B5C70" w:rsidRDefault="006B5C70" w:rsidP="00866797">
      <w:pPr>
        <w:spacing w:before="0" w:after="0" w:line="240" w:lineRule="auto"/>
        <w:rPr>
          <w:rFonts w:ascii="Times New Roman" w:hAnsi="Times New Roman" w:cs="Times New Roman"/>
          <w:sz w:val="24"/>
          <w:szCs w:val="24"/>
        </w:rPr>
      </w:pPr>
    </w:p>
    <w:p w14:paraId="18163277" w14:textId="77777777" w:rsidR="006B5C70" w:rsidRPr="006B5C70" w:rsidRDefault="006B5C70" w:rsidP="00866797">
      <w:pPr>
        <w:spacing w:before="0" w:after="0" w:line="240" w:lineRule="auto"/>
        <w:rPr>
          <w:rFonts w:ascii="Times New Roman" w:hAnsi="Times New Roman" w:cs="Times New Roman"/>
          <w:sz w:val="24"/>
          <w:szCs w:val="24"/>
        </w:rPr>
      </w:pPr>
    </w:p>
    <w:p w14:paraId="269ACA89" w14:textId="77777777" w:rsidR="006B5C70" w:rsidRPr="006B5C70" w:rsidRDefault="006B5C70" w:rsidP="00866797">
      <w:pPr>
        <w:spacing w:before="0" w:after="0" w:line="240" w:lineRule="auto"/>
        <w:rPr>
          <w:rFonts w:ascii="Times New Roman" w:hAnsi="Times New Roman" w:cs="Times New Roman"/>
          <w:sz w:val="24"/>
          <w:szCs w:val="24"/>
        </w:rPr>
      </w:pPr>
    </w:p>
    <w:p w14:paraId="1B58B24D" w14:textId="77777777" w:rsidR="006B5C70" w:rsidRPr="006B5C70" w:rsidRDefault="006B5C70" w:rsidP="00866797">
      <w:pPr>
        <w:spacing w:before="0" w:after="0" w:line="240" w:lineRule="auto"/>
        <w:rPr>
          <w:rFonts w:ascii="Times New Roman" w:hAnsi="Times New Roman" w:cs="Times New Roman"/>
          <w:sz w:val="24"/>
          <w:szCs w:val="24"/>
        </w:rPr>
      </w:pPr>
    </w:p>
    <w:p w14:paraId="34BD0738" w14:textId="77777777" w:rsidR="006B5C70" w:rsidRPr="006B5C70" w:rsidRDefault="006B5C70" w:rsidP="00591673">
      <w:pPr>
        <w:spacing w:before="0" w:after="0" w:line="240" w:lineRule="auto"/>
        <w:ind w:firstLine="708"/>
        <w:rPr>
          <w:rFonts w:ascii="Times New Roman" w:hAnsi="Times New Roman" w:cs="Times New Roman"/>
          <w:sz w:val="24"/>
          <w:szCs w:val="24"/>
        </w:rPr>
      </w:pPr>
    </w:p>
    <w:p w14:paraId="52CAC19D" w14:textId="77777777" w:rsidR="006B5C70" w:rsidRPr="006B5C70" w:rsidRDefault="006B5C70" w:rsidP="00866797">
      <w:pPr>
        <w:spacing w:before="0" w:after="0" w:line="240" w:lineRule="auto"/>
        <w:rPr>
          <w:rFonts w:ascii="Times New Roman" w:hAnsi="Times New Roman" w:cs="Times New Roman"/>
          <w:sz w:val="24"/>
          <w:szCs w:val="24"/>
        </w:rPr>
      </w:pPr>
    </w:p>
    <w:p w14:paraId="47728ECF" w14:textId="77777777" w:rsidR="006B5C70" w:rsidRPr="006B5C70" w:rsidRDefault="006B5C70" w:rsidP="00866797">
      <w:pPr>
        <w:spacing w:before="0" w:after="0" w:line="240" w:lineRule="auto"/>
        <w:rPr>
          <w:rFonts w:ascii="Times New Roman" w:hAnsi="Times New Roman" w:cs="Times New Roman"/>
          <w:sz w:val="24"/>
          <w:szCs w:val="24"/>
        </w:rPr>
      </w:pPr>
    </w:p>
    <w:p w14:paraId="10DD6ED3" w14:textId="77777777" w:rsidR="006B5C70" w:rsidRPr="006B5C70" w:rsidRDefault="006B5C70" w:rsidP="00866797">
      <w:pPr>
        <w:spacing w:before="0" w:after="0" w:line="240" w:lineRule="auto"/>
        <w:rPr>
          <w:rFonts w:ascii="Times New Roman" w:hAnsi="Times New Roman" w:cs="Times New Roman"/>
          <w:sz w:val="24"/>
          <w:szCs w:val="24"/>
        </w:rPr>
      </w:pPr>
    </w:p>
    <w:p w14:paraId="19F13D0B" w14:textId="77777777" w:rsidR="006B5C70" w:rsidRPr="006B5C70" w:rsidRDefault="006B5C70" w:rsidP="00866797">
      <w:pPr>
        <w:spacing w:before="0" w:after="0" w:line="240" w:lineRule="auto"/>
        <w:rPr>
          <w:rFonts w:ascii="Times New Roman" w:hAnsi="Times New Roman" w:cs="Times New Roman"/>
          <w:sz w:val="24"/>
          <w:szCs w:val="24"/>
        </w:rPr>
      </w:pPr>
    </w:p>
    <w:p w14:paraId="56BF7ECD" w14:textId="77777777" w:rsidR="006B5C70" w:rsidRPr="006B5C70" w:rsidRDefault="006B5C70" w:rsidP="00866797">
      <w:pPr>
        <w:spacing w:before="0" w:after="0" w:line="240" w:lineRule="auto"/>
        <w:rPr>
          <w:rFonts w:ascii="Times New Roman" w:hAnsi="Times New Roman" w:cs="Times New Roman"/>
          <w:sz w:val="24"/>
          <w:szCs w:val="24"/>
        </w:rPr>
      </w:pPr>
    </w:p>
    <w:p w14:paraId="0B7053F8" w14:textId="77777777" w:rsidR="006B5C70" w:rsidRPr="006B5C70" w:rsidRDefault="006B5C70" w:rsidP="00866797">
      <w:pPr>
        <w:spacing w:before="0" w:after="0" w:line="240" w:lineRule="auto"/>
        <w:rPr>
          <w:rFonts w:ascii="Times New Roman" w:hAnsi="Times New Roman" w:cs="Times New Roman"/>
          <w:sz w:val="24"/>
          <w:szCs w:val="24"/>
        </w:rPr>
      </w:pPr>
    </w:p>
    <w:p w14:paraId="5400F778" w14:textId="77777777" w:rsidR="000F7A99" w:rsidRDefault="000F7A99" w:rsidP="00866797">
      <w:pPr>
        <w:spacing w:before="0" w:after="0" w:line="240" w:lineRule="auto"/>
        <w:rPr>
          <w:rFonts w:ascii="Times New Roman" w:hAnsi="Times New Roman" w:cs="Times New Roman"/>
          <w:sz w:val="24"/>
          <w:szCs w:val="24"/>
        </w:rPr>
      </w:pPr>
    </w:p>
    <w:p w14:paraId="727BC5CB" w14:textId="69CB936E" w:rsidR="00BB5663" w:rsidRPr="006B5C70" w:rsidRDefault="00BB5663" w:rsidP="00866797">
      <w:pPr>
        <w:spacing w:before="0" w:after="0" w:line="240" w:lineRule="auto"/>
        <w:rPr>
          <w:rFonts w:ascii="Times New Roman" w:hAnsi="Times New Roman" w:cs="Times New Roman"/>
          <w:sz w:val="24"/>
          <w:szCs w:val="24"/>
        </w:rPr>
      </w:pPr>
    </w:p>
    <w:p w14:paraId="1160015F" w14:textId="77777777" w:rsidR="00F4385E" w:rsidRPr="006B5C70" w:rsidRDefault="00060025" w:rsidP="00866797">
      <w:pPr>
        <w:pStyle w:val="Akapitzlist"/>
        <w:numPr>
          <w:ilvl w:val="0"/>
          <w:numId w:val="33"/>
        </w:numPr>
        <w:spacing w:before="0" w:after="0" w:line="240" w:lineRule="auto"/>
        <w:rPr>
          <w:rFonts w:ascii="Times New Roman" w:hAnsi="Times New Roman" w:cs="Times New Roman"/>
          <w:b/>
          <w:sz w:val="24"/>
          <w:szCs w:val="24"/>
        </w:rPr>
      </w:pPr>
      <w:r w:rsidRPr="006B5C70">
        <w:rPr>
          <w:rFonts w:ascii="Times New Roman" w:hAnsi="Times New Roman" w:cs="Times New Roman"/>
          <w:b/>
          <w:sz w:val="24"/>
          <w:szCs w:val="24"/>
        </w:rPr>
        <w:t>Wprowadzenie</w:t>
      </w:r>
    </w:p>
    <w:p w14:paraId="2B216078" w14:textId="77777777" w:rsidR="005C20EE" w:rsidRPr="006B5C70" w:rsidRDefault="005C20EE" w:rsidP="00866797">
      <w:pPr>
        <w:autoSpaceDE w:val="0"/>
        <w:autoSpaceDN w:val="0"/>
        <w:adjustRightInd w:val="0"/>
        <w:spacing w:before="0" w:after="0" w:line="240" w:lineRule="auto"/>
        <w:jc w:val="both"/>
        <w:rPr>
          <w:rFonts w:ascii="Times New Roman" w:eastAsiaTheme="minorHAnsi" w:hAnsi="Times New Roman" w:cs="Times New Roman"/>
          <w:sz w:val="24"/>
          <w:szCs w:val="24"/>
        </w:rPr>
      </w:pPr>
    </w:p>
    <w:p w14:paraId="1C89A0CD" w14:textId="28B3362A" w:rsidR="00933E19" w:rsidRDefault="00933E19" w:rsidP="00933E19">
      <w:pPr>
        <w:spacing w:before="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w:t>
      </w:r>
      <w:r w:rsidRPr="006B5C70">
        <w:rPr>
          <w:rFonts w:ascii="Times New Roman" w:hAnsi="Times New Roman" w:cs="Times New Roman"/>
          <w:sz w:val="24"/>
          <w:szCs w:val="24"/>
        </w:rPr>
        <w:t xml:space="preserve"> myśl </w:t>
      </w:r>
      <w:r>
        <w:rPr>
          <w:rFonts w:ascii="Times New Roman" w:hAnsi="Times New Roman" w:cs="Times New Roman"/>
          <w:sz w:val="24"/>
          <w:szCs w:val="24"/>
        </w:rPr>
        <w:t xml:space="preserve">art. </w:t>
      </w:r>
      <w:r w:rsidRPr="006B5C70">
        <w:rPr>
          <w:rFonts w:ascii="Times New Roman" w:hAnsi="Times New Roman" w:cs="Times New Roman"/>
          <w:sz w:val="24"/>
          <w:szCs w:val="24"/>
        </w:rPr>
        <w:t>180 pkt 1 ustawy z dnia 9 czerwca 2011 r. o wspieraniu rodziny i systemie pieczy zastępczej</w:t>
      </w:r>
      <w:r>
        <w:rPr>
          <w:rFonts w:ascii="Times New Roman" w:hAnsi="Times New Roman" w:cs="Times New Roman"/>
          <w:sz w:val="24"/>
          <w:szCs w:val="24"/>
        </w:rPr>
        <w:t xml:space="preserve"> </w:t>
      </w:r>
      <w:r w:rsidRPr="00933E19">
        <w:rPr>
          <w:rFonts w:ascii="Times New Roman" w:hAnsi="Times New Roman" w:cs="Times New Roman"/>
          <w:i/>
          <w:sz w:val="24"/>
          <w:szCs w:val="24"/>
        </w:rPr>
        <w:t>do zadań własnych powiatu należy opracowanie i realizacja 3-letnich powiatowych programów dotyczących rozwoju pieczy zastępczej, zawierających między innymi coroczny limit rodzin zastępczych zawodowych.</w:t>
      </w:r>
    </w:p>
    <w:p w14:paraId="2A175418" w14:textId="7F9500FD" w:rsidR="00060025" w:rsidRPr="006B5C70" w:rsidRDefault="00060025" w:rsidP="00933E19">
      <w:pPr>
        <w:autoSpaceDE w:val="0"/>
        <w:autoSpaceDN w:val="0"/>
        <w:adjustRightInd w:val="0"/>
        <w:spacing w:before="0" w:after="0" w:line="240" w:lineRule="auto"/>
        <w:ind w:firstLine="567"/>
        <w:jc w:val="both"/>
        <w:rPr>
          <w:rFonts w:ascii="Times New Roman" w:hAnsi="Times New Roman" w:cs="Times New Roman"/>
          <w:sz w:val="24"/>
          <w:szCs w:val="24"/>
        </w:rPr>
      </w:pPr>
      <w:r w:rsidRPr="006B5C70">
        <w:rPr>
          <w:rFonts w:ascii="Times New Roman" w:hAnsi="Times New Roman" w:cs="Times New Roman"/>
          <w:sz w:val="24"/>
          <w:szCs w:val="24"/>
        </w:rPr>
        <w:t>W Powiecie Ostródzkim zadania z zakresu wspierania rodziny i systemu pieczy zastępczej realizuje w głównej mierze Powiatowe Centrum Pomocy Rodzinie w Ostródzie. Działania te podejmowane są w oparciu o zapisy ustawy z dnia 9 czerwca 2011 r.</w:t>
      </w:r>
      <w:r w:rsidRPr="006B5C70">
        <w:rPr>
          <w:rFonts w:ascii="Times New Roman" w:hAnsi="Times New Roman" w:cs="Times New Roman"/>
          <w:sz w:val="24"/>
          <w:szCs w:val="24"/>
        </w:rPr>
        <w:br/>
        <w:t>o wspieraniu rodziny i systemie pieczy zastępczej (</w:t>
      </w:r>
      <w:r w:rsidR="00D4445C">
        <w:rPr>
          <w:rFonts w:ascii="Times New Roman" w:hAnsi="Times New Roman" w:cs="Times New Roman"/>
          <w:sz w:val="24"/>
          <w:szCs w:val="24"/>
        </w:rPr>
        <w:t xml:space="preserve">tekst jednolity - </w:t>
      </w:r>
      <w:r w:rsidRPr="006B5C70">
        <w:rPr>
          <w:rFonts w:ascii="Times New Roman" w:hAnsi="Times New Roman" w:cs="Times New Roman"/>
          <w:sz w:val="24"/>
          <w:szCs w:val="24"/>
        </w:rPr>
        <w:t>Dz. U. z 202</w:t>
      </w:r>
      <w:r w:rsidR="00D4445C">
        <w:rPr>
          <w:rFonts w:ascii="Times New Roman" w:hAnsi="Times New Roman" w:cs="Times New Roman"/>
          <w:sz w:val="24"/>
          <w:szCs w:val="24"/>
        </w:rPr>
        <w:t>4</w:t>
      </w:r>
      <w:r w:rsidRPr="006B5C70">
        <w:rPr>
          <w:rFonts w:ascii="Times New Roman" w:hAnsi="Times New Roman" w:cs="Times New Roman"/>
          <w:sz w:val="24"/>
          <w:szCs w:val="24"/>
        </w:rPr>
        <w:t xml:space="preserve"> r. poz. </w:t>
      </w:r>
      <w:r w:rsidR="00312D34">
        <w:rPr>
          <w:rFonts w:ascii="Times New Roman" w:hAnsi="Times New Roman" w:cs="Times New Roman"/>
          <w:sz w:val="24"/>
          <w:szCs w:val="24"/>
        </w:rPr>
        <w:t>1</w:t>
      </w:r>
      <w:r w:rsidR="00D4445C">
        <w:rPr>
          <w:rFonts w:ascii="Times New Roman" w:hAnsi="Times New Roman" w:cs="Times New Roman"/>
          <w:sz w:val="24"/>
          <w:szCs w:val="24"/>
        </w:rPr>
        <w:t>77</w:t>
      </w:r>
      <w:r w:rsidRPr="006B5C70">
        <w:rPr>
          <w:rFonts w:ascii="Times New Roman" w:hAnsi="Times New Roman" w:cs="Times New Roman"/>
          <w:sz w:val="24"/>
          <w:szCs w:val="24"/>
        </w:rPr>
        <w:t>).</w:t>
      </w:r>
    </w:p>
    <w:p w14:paraId="5C01D942" w14:textId="77777777" w:rsidR="00060025" w:rsidRPr="006B5C70" w:rsidRDefault="00BB6596" w:rsidP="00196762">
      <w:pPr>
        <w:spacing w:before="0" w:after="0" w:line="240" w:lineRule="auto"/>
        <w:ind w:firstLine="567"/>
        <w:jc w:val="both"/>
        <w:rPr>
          <w:rFonts w:ascii="Times New Roman" w:hAnsi="Times New Roman" w:cs="Times New Roman"/>
          <w:sz w:val="24"/>
          <w:szCs w:val="24"/>
        </w:rPr>
      </w:pPr>
      <w:r w:rsidRPr="006B5C70">
        <w:rPr>
          <w:rFonts w:ascii="Times New Roman" w:hAnsi="Times New Roman" w:cs="Times New Roman"/>
          <w:sz w:val="24"/>
          <w:szCs w:val="24"/>
        </w:rPr>
        <w:t>Zarządzeniem Nr 31/2011 Starosty Ostródzkiego z dnia 30 listopada 2011 r. w sprawie wyznaczenia organizatora rodzinnej pieczy zastępczej, Powiatowe Centrum Pomocy Rodzinie w Ostródzie wyznaczone zostało na organizatora rodzinnej pieczy zastępczej w Powiecie Ostródzkim.</w:t>
      </w:r>
    </w:p>
    <w:p w14:paraId="4DF8B030" w14:textId="77777777" w:rsidR="0089361B" w:rsidRPr="006B5C70" w:rsidRDefault="0089361B" w:rsidP="00866797">
      <w:pPr>
        <w:pStyle w:val="Default"/>
        <w:spacing w:before="0"/>
        <w:ind w:firstLine="567"/>
        <w:jc w:val="both"/>
        <w:rPr>
          <w:rFonts w:ascii="Times New Roman" w:hAnsi="Times New Roman" w:cs="Times New Roman"/>
        </w:rPr>
      </w:pPr>
      <w:r w:rsidRPr="006B5C70">
        <w:rPr>
          <w:rFonts w:ascii="Times New Roman" w:hAnsi="Times New Roman" w:cs="Times New Roman"/>
        </w:rPr>
        <w:t xml:space="preserve">Umieszczenie dziecka w systemie pieczy zastępczej następuje, czy następować powinno po wykorzystaniu przez gminę wszystkich możliwych form wsparcia rodziny naturalnej. </w:t>
      </w:r>
    </w:p>
    <w:p w14:paraId="588BFAE7" w14:textId="77777777" w:rsidR="0089361B" w:rsidRPr="006B5C70" w:rsidRDefault="0089361B" w:rsidP="00933E19">
      <w:pPr>
        <w:autoSpaceDE w:val="0"/>
        <w:autoSpaceDN w:val="0"/>
        <w:adjustRightInd w:val="0"/>
        <w:spacing w:before="0" w:after="0" w:line="240" w:lineRule="auto"/>
        <w:jc w:val="both"/>
        <w:rPr>
          <w:rFonts w:ascii="Times New Roman" w:hAnsi="Times New Roman" w:cs="Times New Roman"/>
          <w:sz w:val="24"/>
          <w:szCs w:val="24"/>
        </w:rPr>
      </w:pPr>
      <w:r w:rsidRPr="006B5C70">
        <w:rPr>
          <w:rFonts w:ascii="Times New Roman" w:hAnsi="Times New Roman" w:cs="Times New Roman"/>
          <w:sz w:val="24"/>
          <w:szCs w:val="24"/>
        </w:rPr>
        <w:t xml:space="preserve">Podstawowym narzędziem działania na rzecz dziecka jest praca z rodziną.  Jest ona ważna w momencie przeżywania przez rodzinę pierwszych trudności, jest niezbędna wówczas, gdy w rodzinie ma miejsce poważny kryzys, zagrażający dobru dziecka. W wyniku tej pracy rodzina powinna osiągać zdolność prawidłowego funkcjonowania na tyle, aby bezpieczeństwo dzieci nie było zagrożone. </w:t>
      </w:r>
    </w:p>
    <w:p w14:paraId="34F63717" w14:textId="202F182B" w:rsidR="0036647A" w:rsidRPr="00BB5663" w:rsidRDefault="0089361B" w:rsidP="00BB5663">
      <w:pPr>
        <w:pStyle w:val="Default"/>
        <w:spacing w:before="0"/>
        <w:ind w:firstLine="708"/>
        <w:jc w:val="both"/>
        <w:rPr>
          <w:rFonts w:ascii="Times New Roman" w:hAnsi="Times New Roman" w:cs="Times New Roman"/>
          <w:color w:val="auto"/>
        </w:rPr>
      </w:pPr>
      <w:r w:rsidRPr="006B5C70">
        <w:rPr>
          <w:rFonts w:ascii="Times New Roman" w:hAnsi="Times New Roman" w:cs="Times New Roman"/>
        </w:rPr>
        <w:t xml:space="preserve">Powiatowy program rozwoju pieczy zastępczej uwzględnienia lokalne uwarunkowania, nakreśla kierunki działań w perspektywie </w:t>
      </w:r>
      <w:r w:rsidRPr="006B5C70">
        <w:rPr>
          <w:rFonts w:ascii="Times New Roman" w:hAnsi="Times New Roman" w:cs="Times New Roman"/>
          <w:color w:val="auto"/>
        </w:rPr>
        <w:t xml:space="preserve">3–letniej, a głównym celem przedstawionych w nim działań jest </w:t>
      </w:r>
      <w:r w:rsidR="0027147D">
        <w:rPr>
          <w:rFonts w:ascii="Times New Roman" w:hAnsi="Times New Roman" w:cs="Times New Roman"/>
          <w:color w:val="auto"/>
        </w:rPr>
        <w:t>wzmacnianie kompetencji wychowawczych osób sprawujących pieczę zastępczą</w:t>
      </w:r>
      <w:r w:rsidR="000F7A99">
        <w:rPr>
          <w:rFonts w:ascii="Times New Roman" w:hAnsi="Times New Roman" w:cs="Times New Roman"/>
          <w:color w:val="auto"/>
        </w:rPr>
        <w:t>,</w:t>
      </w:r>
      <w:r w:rsidR="000F7A99" w:rsidRPr="000F7A99">
        <w:rPr>
          <w:rFonts w:ascii="Times New Roman" w:hAnsi="Times New Roman" w:cs="Times New Roman"/>
        </w:rPr>
        <w:t xml:space="preserve"> </w:t>
      </w:r>
      <w:r w:rsidR="000F7A99">
        <w:rPr>
          <w:rFonts w:ascii="Times New Roman" w:hAnsi="Times New Roman" w:cs="Times New Roman"/>
        </w:rPr>
        <w:t>p</w:t>
      </w:r>
      <w:r w:rsidR="000F7A99" w:rsidRPr="00BB5663">
        <w:rPr>
          <w:rFonts w:ascii="Times New Roman" w:hAnsi="Times New Roman" w:cs="Times New Roman"/>
        </w:rPr>
        <w:t>romowanie idei rodzicielstwa zastępczego</w:t>
      </w:r>
      <w:r w:rsidR="000F7A99">
        <w:rPr>
          <w:rFonts w:ascii="Times New Roman" w:hAnsi="Times New Roman" w:cs="Times New Roman"/>
          <w:color w:val="auto"/>
        </w:rPr>
        <w:t xml:space="preserve">, </w:t>
      </w:r>
      <w:r w:rsidR="000F7A99">
        <w:rPr>
          <w:rFonts w:ascii="Times New Roman" w:hAnsi="Times New Roman" w:cs="Times New Roman"/>
        </w:rPr>
        <w:t>z</w:t>
      </w:r>
      <w:r w:rsidR="000F7A99" w:rsidRPr="00BB5663">
        <w:rPr>
          <w:rFonts w:ascii="Times New Roman" w:hAnsi="Times New Roman" w:cs="Times New Roman"/>
        </w:rPr>
        <w:t>a</w:t>
      </w:r>
      <w:r w:rsidR="000F7A99">
        <w:rPr>
          <w:rFonts w:ascii="Times New Roman" w:hAnsi="Times New Roman" w:cs="Times New Roman"/>
        </w:rPr>
        <w:t>pewnienie dzieciom umieszczonym</w:t>
      </w:r>
      <w:r w:rsidR="000F7A99">
        <w:rPr>
          <w:rFonts w:ascii="Times New Roman" w:hAnsi="Times New Roman" w:cs="Times New Roman"/>
        </w:rPr>
        <w:br/>
      </w:r>
      <w:r w:rsidR="000F7A99" w:rsidRPr="00BB5663">
        <w:rPr>
          <w:rFonts w:ascii="Times New Roman" w:hAnsi="Times New Roman" w:cs="Times New Roman"/>
        </w:rPr>
        <w:t>w instytucjo</w:t>
      </w:r>
      <w:r w:rsidR="000F7A99">
        <w:rPr>
          <w:rFonts w:ascii="Times New Roman" w:hAnsi="Times New Roman" w:cs="Times New Roman"/>
        </w:rPr>
        <w:t xml:space="preserve">nalnej pieczy zastępczej opieki </w:t>
      </w:r>
      <w:r w:rsidR="000F7A99" w:rsidRPr="00BB5663">
        <w:rPr>
          <w:rFonts w:ascii="Times New Roman" w:hAnsi="Times New Roman" w:cs="Times New Roman"/>
        </w:rPr>
        <w:t>i wsparcia dostosowanych do ich potrzeb</w:t>
      </w:r>
      <w:r w:rsidR="000F7A99">
        <w:rPr>
          <w:rFonts w:ascii="Times New Roman" w:hAnsi="Times New Roman" w:cs="Times New Roman"/>
        </w:rPr>
        <w:t>.</w:t>
      </w:r>
    </w:p>
    <w:p w14:paraId="4A1AC021" w14:textId="77777777" w:rsidR="003F0F87" w:rsidRDefault="003F0F87" w:rsidP="00866797">
      <w:pPr>
        <w:pStyle w:val="Default"/>
        <w:spacing w:before="0"/>
        <w:ind w:firstLine="708"/>
        <w:jc w:val="both"/>
        <w:rPr>
          <w:rFonts w:ascii="Times New Roman" w:hAnsi="Times New Roman" w:cs="Times New Roman"/>
          <w:color w:val="auto"/>
        </w:rPr>
      </w:pPr>
    </w:p>
    <w:p w14:paraId="65D6B7AE" w14:textId="77777777" w:rsidR="000F7A99" w:rsidRDefault="000F7A99" w:rsidP="00866797">
      <w:pPr>
        <w:pStyle w:val="Default"/>
        <w:spacing w:before="0"/>
        <w:ind w:firstLine="708"/>
        <w:jc w:val="both"/>
        <w:rPr>
          <w:rFonts w:ascii="Times New Roman" w:hAnsi="Times New Roman" w:cs="Times New Roman"/>
          <w:color w:val="auto"/>
        </w:rPr>
      </w:pPr>
    </w:p>
    <w:p w14:paraId="47F3F423" w14:textId="77777777" w:rsidR="000F7A99" w:rsidRDefault="000F7A99" w:rsidP="00866797">
      <w:pPr>
        <w:pStyle w:val="Default"/>
        <w:spacing w:before="0"/>
        <w:ind w:firstLine="708"/>
        <w:jc w:val="both"/>
        <w:rPr>
          <w:rFonts w:ascii="Times New Roman" w:hAnsi="Times New Roman" w:cs="Times New Roman"/>
          <w:color w:val="auto"/>
        </w:rPr>
      </w:pPr>
    </w:p>
    <w:p w14:paraId="477493EE" w14:textId="77777777" w:rsidR="000F7A99" w:rsidRDefault="000F7A99" w:rsidP="00866797">
      <w:pPr>
        <w:pStyle w:val="Default"/>
        <w:spacing w:before="0"/>
        <w:ind w:firstLine="708"/>
        <w:jc w:val="both"/>
        <w:rPr>
          <w:rFonts w:ascii="Times New Roman" w:hAnsi="Times New Roman" w:cs="Times New Roman"/>
          <w:color w:val="auto"/>
        </w:rPr>
      </w:pPr>
    </w:p>
    <w:p w14:paraId="0508D58C" w14:textId="77777777" w:rsidR="000F7A99" w:rsidRPr="006B5C70" w:rsidRDefault="000F7A99" w:rsidP="00866797">
      <w:pPr>
        <w:pStyle w:val="Default"/>
        <w:spacing w:before="0"/>
        <w:ind w:firstLine="708"/>
        <w:jc w:val="both"/>
        <w:rPr>
          <w:rFonts w:ascii="Times New Roman" w:hAnsi="Times New Roman" w:cs="Times New Roman"/>
          <w:color w:val="auto"/>
        </w:rPr>
      </w:pPr>
    </w:p>
    <w:p w14:paraId="7F49915E" w14:textId="28112AD1" w:rsidR="00B6124F" w:rsidRPr="000F7A99" w:rsidRDefault="00257435" w:rsidP="000F7A99">
      <w:pPr>
        <w:pStyle w:val="Default"/>
        <w:numPr>
          <w:ilvl w:val="0"/>
          <w:numId w:val="33"/>
        </w:numPr>
        <w:spacing w:before="0"/>
        <w:jc w:val="both"/>
        <w:rPr>
          <w:rFonts w:ascii="Times New Roman" w:hAnsi="Times New Roman" w:cs="Times New Roman"/>
          <w:b/>
          <w:bCs/>
        </w:rPr>
      </w:pPr>
      <w:r w:rsidRPr="006B5C70">
        <w:rPr>
          <w:rFonts w:ascii="Times New Roman" w:hAnsi="Times New Roman" w:cs="Times New Roman"/>
          <w:b/>
        </w:rPr>
        <w:t>Program w l</w:t>
      </w:r>
      <w:r w:rsidRPr="000F7A99">
        <w:rPr>
          <w:rFonts w:ascii="Times New Roman" w:hAnsi="Times New Roman" w:cs="Times New Roman"/>
          <w:b/>
        </w:rPr>
        <w:t>atach 20</w:t>
      </w:r>
      <w:r w:rsidR="00312D34" w:rsidRPr="000F7A99">
        <w:rPr>
          <w:rFonts w:ascii="Times New Roman" w:hAnsi="Times New Roman" w:cs="Times New Roman"/>
          <w:b/>
        </w:rPr>
        <w:t>2</w:t>
      </w:r>
      <w:r w:rsidR="003C704F" w:rsidRPr="000F7A99">
        <w:rPr>
          <w:rFonts w:ascii="Times New Roman" w:hAnsi="Times New Roman" w:cs="Times New Roman"/>
          <w:b/>
        </w:rPr>
        <w:t>1</w:t>
      </w:r>
      <w:r w:rsidRPr="000F7A99">
        <w:rPr>
          <w:rFonts w:ascii="Times New Roman" w:hAnsi="Times New Roman" w:cs="Times New Roman"/>
          <w:b/>
        </w:rPr>
        <w:t>-202</w:t>
      </w:r>
      <w:r w:rsidR="00312D34" w:rsidRPr="000F7A99">
        <w:rPr>
          <w:rFonts w:ascii="Times New Roman" w:hAnsi="Times New Roman" w:cs="Times New Roman"/>
          <w:b/>
        </w:rPr>
        <w:t>3</w:t>
      </w:r>
      <w:r w:rsidRPr="000F7A99">
        <w:rPr>
          <w:rFonts w:ascii="Times New Roman" w:hAnsi="Times New Roman" w:cs="Times New Roman"/>
          <w:b/>
        </w:rPr>
        <w:t xml:space="preserve"> – podsumowanie</w:t>
      </w:r>
    </w:p>
    <w:p w14:paraId="445ACC1E" w14:textId="77777777" w:rsidR="00257435" w:rsidRPr="006B5C70" w:rsidRDefault="00257435" w:rsidP="00866797">
      <w:pPr>
        <w:pStyle w:val="Default"/>
        <w:spacing w:before="0"/>
        <w:ind w:left="720"/>
        <w:jc w:val="both"/>
        <w:rPr>
          <w:rFonts w:ascii="Times New Roman" w:hAnsi="Times New Roman" w:cs="Times New Roman"/>
          <w:b/>
          <w:bCs/>
        </w:rPr>
      </w:pPr>
    </w:p>
    <w:p w14:paraId="6A55763C" w14:textId="16220323" w:rsidR="0006057C" w:rsidRPr="006B5C70" w:rsidRDefault="00CF284B" w:rsidP="00866797">
      <w:pPr>
        <w:spacing w:before="0" w:after="0" w:line="240" w:lineRule="auto"/>
        <w:ind w:firstLine="567"/>
        <w:jc w:val="both"/>
        <w:rPr>
          <w:rFonts w:ascii="Times New Roman" w:hAnsi="Times New Roman" w:cs="Times New Roman"/>
          <w:sz w:val="24"/>
          <w:szCs w:val="24"/>
        </w:rPr>
      </w:pPr>
      <w:r w:rsidRPr="006B5C70">
        <w:rPr>
          <w:rFonts w:ascii="Times New Roman" w:hAnsi="Times New Roman" w:cs="Times New Roman"/>
          <w:sz w:val="24"/>
          <w:szCs w:val="24"/>
        </w:rPr>
        <w:t xml:space="preserve">Uchwałą Nr </w:t>
      </w:r>
      <w:r w:rsidR="004F032C">
        <w:rPr>
          <w:rFonts w:ascii="Times New Roman" w:hAnsi="Times New Roman" w:cs="Times New Roman"/>
          <w:sz w:val="24"/>
          <w:szCs w:val="24"/>
        </w:rPr>
        <w:t>XX/200/2021</w:t>
      </w:r>
      <w:r w:rsidR="00257435" w:rsidRPr="006B5C70">
        <w:rPr>
          <w:rFonts w:ascii="Times New Roman" w:hAnsi="Times New Roman" w:cs="Times New Roman"/>
          <w:sz w:val="24"/>
          <w:szCs w:val="24"/>
        </w:rPr>
        <w:t xml:space="preserve"> w dniu </w:t>
      </w:r>
      <w:r w:rsidR="004F032C">
        <w:rPr>
          <w:rFonts w:ascii="Times New Roman" w:hAnsi="Times New Roman" w:cs="Times New Roman"/>
          <w:sz w:val="24"/>
          <w:szCs w:val="24"/>
        </w:rPr>
        <w:t>26 maja 2021</w:t>
      </w:r>
      <w:r w:rsidR="00257435" w:rsidRPr="006B5C70">
        <w:rPr>
          <w:rFonts w:ascii="Times New Roman" w:hAnsi="Times New Roman" w:cs="Times New Roman"/>
          <w:sz w:val="24"/>
          <w:szCs w:val="24"/>
        </w:rPr>
        <w:t xml:space="preserve"> r. Rada</w:t>
      </w:r>
      <w:r w:rsidR="007A316D" w:rsidRPr="006B5C70">
        <w:rPr>
          <w:rFonts w:ascii="Times New Roman" w:hAnsi="Times New Roman" w:cs="Times New Roman"/>
          <w:sz w:val="24"/>
          <w:szCs w:val="24"/>
        </w:rPr>
        <w:t xml:space="preserve"> Powiatu w Ostródzie </w:t>
      </w:r>
      <w:r w:rsidR="00257435" w:rsidRPr="006B5C70">
        <w:rPr>
          <w:rFonts w:ascii="Times New Roman" w:hAnsi="Times New Roman" w:cs="Times New Roman"/>
          <w:sz w:val="24"/>
          <w:szCs w:val="24"/>
        </w:rPr>
        <w:t>przyjęła</w:t>
      </w:r>
      <w:r w:rsidR="007A316D" w:rsidRPr="006B5C70">
        <w:rPr>
          <w:rFonts w:ascii="Times New Roman" w:hAnsi="Times New Roman" w:cs="Times New Roman"/>
          <w:sz w:val="24"/>
          <w:szCs w:val="24"/>
        </w:rPr>
        <w:t xml:space="preserve"> Powiatowy Program Rozwoju Pieczy Zastępczej w </w:t>
      </w:r>
      <w:r w:rsidR="00257435" w:rsidRPr="006B5C70">
        <w:rPr>
          <w:rFonts w:ascii="Times New Roman" w:hAnsi="Times New Roman" w:cs="Times New Roman"/>
          <w:sz w:val="24"/>
          <w:szCs w:val="24"/>
        </w:rPr>
        <w:t xml:space="preserve">Powiecie Ostródzkim na lata </w:t>
      </w:r>
      <w:r w:rsidR="004F032C">
        <w:rPr>
          <w:rFonts w:ascii="Times New Roman" w:hAnsi="Times New Roman" w:cs="Times New Roman"/>
          <w:sz w:val="24"/>
          <w:szCs w:val="24"/>
        </w:rPr>
        <w:t>2021-2023</w:t>
      </w:r>
      <w:r w:rsidR="0061010B" w:rsidRPr="006B5C70">
        <w:rPr>
          <w:rFonts w:ascii="Times New Roman" w:hAnsi="Times New Roman" w:cs="Times New Roman"/>
          <w:sz w:val="24"/>
          <w:szCs w:val="24"/>
        </w:rPr>
        <w:t>.</w:t>
      </w:r>
    </w:p>
    <w:p w14:paraId="6BA5C5BE" w14:textId="3B7F1F5C" w:rsidR="0061010B" w:rsidRPr="006B5C70" w:rsidRDefault="0061010B" w:rsidP="00866797">
      <w:pPr>
        <w:spacing w:before="0" w:after="0" w:line="240" w:lineRule="auto"/>
        <w:ind w:firstLine="567"/>
        <w:jc w:val="both"/>
        <w:rPr>
          <w:rFonts w:ascii="Times New Roman" w:hAnsi="Times New Roman" w:cs="Times New Roman"/>
          <w:color w:val="000000"/>
          <w:sz w:val="24"/>
          <w:szCs w:val="24"/>
          <w:lang w:eastAsia="pl-PL"/>
        </w:rPr>
      </w:pPr>
      <w:r w:rsidRPr="006B5C70">
        <w:rPr>
          <w:rFonts w:ascii="Times New Roman" w:hAnsi="Times New Roman" w:cs="Times New Roman"/>
          <w:sz w:val="24"/>
          <w:szCs w:val="24"/>
        </w:rPr>
        <w:tab/>
        <w:t>Podstawą opracowania Powiatowego Programu Rozwoju Pieczy Zastępczej</w:t>
      </w:r>
      <w:r w:rsidRPr="006B5C70">
        <w:rPr>
          <w:rFonts w:ascii="Times New Roman" w:hAnsi="Times New Roman" w:cs="Times New Roman"/>
          <w:sz w:val="24"/>
          <w:szCs w:val="24"/>
        </w:rPr>
        <w:br/>
        <w:t xml:space="preserve">w Powiecie Ostródzkim </w:t>
      </w:r>
      <w:r w:rsidR="00610C97" w:rsidRPr="006B5C70">
        <w:rPr>
          <w:rFonts w:ascii="Times New Roman" w:hAnsi="Times New Roman" w:cs="Times New Roman"/>
          <w:sz w:val="24"/>
          <w:szCs w:val="24"/>
        </w:rPr>
        <w:t>był</w:t>
      </w:r>
      <w:r w:rsidRPr="006B5C70">
        <w:rPr>
          <w:rFonts w:ascii="Times New Roman" w:hAnsi="Times New Roman" w:cs="Times New Roman"/>
          <w:sz w:val="24"/>
          <w:szCs w:val="24"/>
        </w:rPr>
        <w:t xml:space="preserve"> art. 180 pkt 1 ustawy z dnia 9 czerwca 2011 r. o wspieraniu rodziny i systemie pieczy zastępczej. </w:t>
      </w:r>
      <w:r w:rsidR="004E6BE3" w:rsidRPr="006B5C70">
        <w:rPr>
          <w:rFonts w:ascii="Times New Roman" w:hAnsi="Times New Roman" w:cs="Times New Roman"/>
          <w:sz w:val="24"/>
          <w:szCs w:val="24"/>
        </w:rPr>
        <w:t xml:space="preserve">Inspiracją dla programu </w:t>
      </w:r>
      <w:r w:rsidRPr="006B5C70">
        <w:rPr>
          <w:rFonts w:ascii="Times New Roman" w:hAnsi="Times New Roman" w:cs="Times New Roman"/>
          <w:sz w:val="24"/>
          <w:szCs w:val="24"/>
        </w:rPr>
        <w:t>była</w:t>
      </w:r>
      <w:r w:rsidR="004E6BE3" w:rsidRPr="006B5C70">
        <w:rPr>
          <w:rFonts w:ascii="Times New Roman" w:hAnsi="Times New Roman" w:cs="Times New Roman"/>
          <w:sz w:val="24"/>
          <w:szCs w:val="24"/>
        </w:rPr>
        <w:t xml:space="preserve"> potrzeba uświadamiania społeczeństwu zadań, które wiążą się z rodzicielstwem zastępczym, potrzeba wsparcia istniejących rodzin zas</w:t>
      </w:r>
      <w:r w:rsidR="0031086D" w:rsidRPr="006B5C70">
        <w:rPr>
          <w:rFonts w:ascii="Times New Roman" w:hAnsi="Times New Roman" w:cs="Times New Roman"/>
          <w:sz w:val="24"/>
          <w:szCs w:val="24"/>
        </w:rPr>
        <w:t>tępczych specjalistyczną pomocą,</w:t>
      </w:r>
      <w:r w:rsidR="004E6BE3" w:rsidRPr="006B5C70">
        <w:rPr>
          <w:rFonts w:ascii="Times New Roman" w:hAnsi="Times New Roman" w:cs="Times New Roman"/>
          <w:sz w:val="24"/>
          <w:szCs w:val="24"/>
        </w:rPr>
        <w:t xml:space="preserve"> </w:t>
      </w:r>
      <w:r w:rsidR="0031086D" w:rsidRPr="006B5C70">
        <w:rPr>
          <w:rFonts w:ascii="Times New Roman" w:hAnsi="Times New Roman" w:cs="Times New Roman"/>
          <w:sz w:val="24"/>
          <w:szCs w:val="24"/>
        </w:rPr>
        <w:t>p</w:t>
      </w:r>
      <w:r w:rsidR="004E6BE3" w:rsidRPr="006B5C70">
        <w:rPr>
          <w:rFonts w:ascii="Times New Roman" w:hAnsi="Times New Roman" w:cs="Times New Roman"/>
          <w:color w:val="000000"/>
          <w:sz w:val="24"/>
          <w:szCs w:val="24"/>
          <w:lang w:eastAsia="pl-PL"/>
        </w:rPr>
        <w:t xml:space="preserve">otrzeba rozbudzania w </w:t>
      </w:r>
      <w:r w:rsidR="00D4445C">
        <w:rPr>
          <w:rFonts w:ascii="Times New Roman" w:hAnsi="Times New Roman" w:cs="Times New Roman"/>
          <w:color w:val="000000"/>
          <w:sz w:val="24"/>
          <w:szCs w:val="24"/>
          <w:lang w:eastAsia="pl-PL"/>
        </w:rPr>
        <w:t>społeczeństwie</w:t>
      </w:r>
      <w:r w:rsidR="004E6BE3" w:rsidRPr="006B5C70">
        <w:rPr>
          <w:rFonts w:ascii="Times New Roman" w:hAnsi="Times New Roman" w:cs="Times New Roman"/>
          <w:color w:val="000000"/>
          <w:sz w:val="24"/>
          <w:szCs w:val="24"/>
          <w:lang w:eastAsia="pl-PL"/>
        </w:rPr>
        <w:t xml:space="preserve"> ciekawości związanej z pełnieniem funkcji rodziny zastępczej oraz</w:t>
      </w:r>
      <w:r w:rsidR="0031086D" w:rsidRPr="006B5C70">
        <w:rPr>
          <w:rFonts w:ascii="Times New Roman" w:hAnsi="Times New Roman" w:cs="Times New Roman"/>
          <w:color w:val="000000"/>
          <w:sz w:val="24"/>
          <w:szCs w:val="24"/>
          <w:lang w:eastAsia="pl-PL"/>
        </w:rPr>
        <w:t xml:space="preserve"> budzenie</w:t>
      </w:r>
      <w:r w:rsidR="004E6BE3" w:rsidRPr="006B5C70">
        <w:rPr>
          <w:rFonts w:ascii="Times New Roman" w:hAnsi="Times New Roman" w:cs="Times New Roman"/>
          <w:color w:val="000000"/>
          <w:sz w:val="24"/>
          <w:szCs w:val="24"/>
          <w:lang w:eastAsia="pl-PL"/>
        </w:rPr>
        <w:t xml:space="preserve"> zainteresowani</w:t>
      </w:r>
      <w:r w:rsidR="0031086D" w:rsidRPr="006B5C70">
        <w:rPr>
          <w:rFonts w:ascii="Times New Roman" w:hAnsi="Times New Roman" w:cs="Times New Roman"/>
          <w:color w:val="000000"/>
          <w:sz w:val="24"/>
          <w:szCs w:val="24"/>
          <w:lang w:eastAsia="pl-PL"/>
        </w:rPr>
        <w:t>a</w:t>
      </w:r>
      <w:r w:rsidR="004E6BE3" w:rsidRPr="006B5C70">
        <w:rPr>
          <w:rFonts w:ascii="Times New Roman" w:hAnsi="Times New Roman" w:cs="Times New Roman"/>
          <w:color w:val="000000"/>
          <w:sz w:val="24"/>
          <w:szCs w:val="24"/>
          <w:lang w:eastAsia="pl-PL"/>
        </w:rPr>
        <w:t xml:space="preserve"> problemami osamotnionych dzieci. </w:t>
      </w:r>
      <w:r w:rsidRPr="006B5C70">
        <w:rPr>
          <w:rFonts w:ascii="Times New Roman" w:hAnsi="Times New Roman" w:cs="Times New Roman"/>
          <w:color w:val="000000"/>
          <w:sz w:val="24"/>
          <w:szCs w:val="24"/>
          <w:lang w:eastAsia="pl-PL"/>
        </w:rPr>
        <w:t xml:space="preserve">Wreszcie potrzeba wspierania rodzin, które już teraz </w:t>
      </w:r>
      <w:r w:rsidR="0031086D" w:rsidRPr="006B5C70">
        <w:rPr>
          <w:rFonts w:ascii="Times New Roman" w:hAnsi="Times New Roman" w:cs="Times New Roman"/>
          <w:color w:val="000000"/>
          <w:sz w:val="24"/>
          <w:szCs w:val="24"/>
          <w:lang w:eastAsia="pl-PL"/>
        </w:rPr>
        <w:t>sprawują pieczę zastępczą</w:t>
      </w:r>
      <w:r w:rsidRPr="006B5C70">
        <w:rPr>
          <w:rFonts w:ascii="Times New Roman" w:hAnsi="Times New Roman" w:cs="Times New Roman"/>
          <w:color w:val="000000"/>
          <w:sz w:val="24"/>
          <w:szCs w:val="24"/>
          <w:lang w:eastAsia="pl-PL"/>
        </w:rPr>
        <w:t xml:space="preserve">. </w:t>
      </w:r>
    </w:p>
    <w:p w14:paraId="51A00415" w14:textId="1E4BAE18" w:rsidR="000628E0" w:rsidRPr="006B5C70" w:rsidRDefault="000628E0" w:rsidP="00866797">
      <w:pPr>
        <w:spacing w:before="0" w:after="0" w:line="240" w:lineRule="auto"/>
        <w:ind w:firstLine="708"/>
        <w:jc w:val="both"/>
        <w:rPr>
          <w:rFonts w:ascii="Times New Roman" w:hAnsi="Times New Roman" w:cs="Times New Roman"/>
          <w:sz w:val="24"/>
          <w:szCs w:val="24"/>
          <w:u w:val="single"/>
        </w:rPr>
      </w:pPr>
      <w:r w:rsidRPr="006B5C70">
        <w:rPr>
          <w:rFonts w:ascii="Times New Roman" w:hAnsi="Times New Roman" w:cs="Times New Roman"/>
          <w:sz w:val="24"/>
          <w:szCs w:val="24"/>
        </w:rPr>
        <w:t xml:space="preserve">Cel strategiczny Powiatowego Programu Rozwoju Pieczy Zastępczej w Powiecie Ostródzkim na lata </w:t>
      </w:r>
      <w:r w:rsidR="004F032C">
        <w:rPr>
          <w:rFonts w:ascii="Times New Roman" w:hAnsi="Times New Roman" w:cs="Times New Roman"/>
          <w:sz w:val="24"/>
          <w:szCs w:val="24"/>
        </w:rPr>
        <w:t>2021-2023</w:t>
      </w:r>
      <w:r w:rsidRPr="006B5C70">
        <w:rPr>
          <w:rFonts w:ascii="Times New Roman" w:hAnsi="Times New Roman" w:cs="Times New Roman"/>
          <w:sz w:val="24"/>
          <w:szCs w:val="24"/>
        </w:rPr>
        <w:t xml:space="preserve"> zakładał tworzenie sprzyjających warunków dla </w:t>
      </w:r>
      <w:r w:rsidR="003C3A64">
        <w:rPr>
          <w:rFonts w:ascii="Times New Roman" w:hAnsi="Times New Roman" w:cs="Times New Roman"/>
          <w:sz w:val="24"/>
          <w:szCs w:val="24"/>
        </w:rPr>
        <w:t>tworzenia</w:t>
      </w:r>
      <w:r w:rsidR="003C704F">
        <w:rPr>
          <w:rFonts w:ascii="Times New Roman" w:hAnsi="Times New Roman" w:cs="Times New Roman"/>
          <w:sz w:val="24"/>
          <w:szCs w:val="24"/>
        </w:rPr>
        <w:br/>
      </w:r>
      <w:r w:rsidR="003C3A64">
        <w:rPr>
          <w:rFonts w:ascii="Times New Roman" w:hAnsi="Times New Roman" w:cs="Times New Roman"/>
          <w:sz w:val="24"/>
          <w:szCs w:val="24"/>
        </w:rPr>
        <w:t>i funkcjonowania rodzinnych i instytucjonalnych form</w:t>
      </w:r>
      <w:r w:rsidRPr="006B5C70">
        <w:rPr>
          <w:rFonts w:ascii="Times New Roman" w:hAnsi="Times New Roman" w:cs="Times New Roman"/>
          <w:sz w:val="24"/>
          <w:szCs w:val="24"/>
        </w:rPr>
        <w:t xml:space="preserve"> pieczy zastępczej</w:t>
      </w:r>
      <w:r w:rsidR="003C3A64">
        <w:rPr>
          <w:rFonts w:ascii="Times New Roman" w:hAnsi="Times New Roman" w:cs="Times New Roman"/>
          <w:sz w:val="24"/>
          <w:szCs w:val="24"/>
        </w:rPr>
        <w:t>.</w:t>
      </w:r>
    </w:p>
    <w:p w14:paraId="7CE5B955" w14:textId="77777777" w:rsidR="003C3A64" w:rsidRDefault="003C3A64" w:rsidP="00866797">
      <w:pPr>
        <w:spacing w:before="0" w:after="0" w:line="240" w:lineRule="auto"/>
        <w:jc w:val="both"/>
        <w:rPr>
          <w:rFonts w:ascii="Times New Roman" w:hAnsi="Times New Roman" w:cs="Times New Roman"/>
          <w:sz w:val="24"/>
          <w:szCs w:val="24"/>
        </w:rPr>
      </w:pPr>
    </w:p>
    <w:p w14:paraId="02C96F6D" w14:textId="057F3A21" w:rsidR="000628E0" w:rsidRPr="006B5C70" w:rsidRDefault="000628E0" w:rsidP="00866797">
      <w:pPr>
        <w:spacing w:before="0" w:after="0" w:line="240" w:lineRule="auto"/>
        <w:jc w:val="both"/>
        <w:rPr>
          <w:rFonts w:ascii="Times New Roman" w:hAnsi="Times New Roman" w:cs="Times New Roman"/>
          <w:sz w:val="24"/>
          <w:szCs w:val="24"/>
        </w:rPr>
      </w:pPr>
      <w:r w:rsidRPr="006B5C70">
        <w:rPr>
          <w:rFonts w:ascii="Times New Roman" w:hAnsi="Times New Roman" w:cs="Times New Roman"/>
          <w:sz w:val="24"/>
          <w:szCs w:val="24"/>
        </w:rPr>
        <w:lastRenderedPageBreak/>
        <w:t>Cel główny Programu zakładał cele szczegółowe:</w:t>
      </w:r>
    </w:p>
    <w:p w14:paraId="04C45B41" w14:textId="7295A880" w:rsidR="009E5EB2" w:rsidRPr="003C3A64" w:rsidRDefault="009E5EB2" w:rsidP="003C3A64">
      <w:pPr>
        <w:pStyle w:val="Akapitzlist"/>
        <w:numPr>
          <w:ilvl w:val="0"/>
          <w:numId w:val="40"/>
        </w:numPr>
        <w:spacing w:before="0" w:after="0" w:line="240" w:lineRule="auto"/>
        <w:jc w:val="both"/>
        <w:rPr>
          <w:rFonts w:ascii="Times New Roman" w:hAnsi="Times New Roman" w:cs="Times New Roman"/>
          <w:b/>
          <w:bCs/>
          <w:sz w:val="24"/>
          <w:szCs w:val="24"/>
        </w:rPr>
      </w:pPr>
      <w:r w:rsidRPr="003C3A64">
        <w:rPr>
          <w:rFonts w:ascii="Times New Roman" w:hAnsi="Times New Roman" w:cs="Times New Roman"/>
          <w:b/>
          <w:bCs/>
          <w:sz w:val="24"/>
          <w:szCs w:val="24"/>
        </w:rPr>
        <w:t>Rozwój rodzinnych form pieczy  zastępczej</w:t>
      </w:r>
    </w:p>
    <w:p w14:paraId="24AA8605" w14:textId="616CDD0A" w:rsidR="003C3A64" w:rsidRPr="003C3A64" w:rsidRDefault="003C3A64" w:rsidP="003C3A64">
      <w:pPr>
        <w:pStyle w:val="Akapitzlist"/>
        <w:numPr>
          <w:ilvl w:val="0"/>
          <w:numId w:val="19"/>
        </w:numPr>
        <w:autoSpaceDE w:val="0"/>
        <w:autoSpaceDN w:val="0"/>
        <w:adjustRightInd w:val="0"/>
        <w:spacing w:before="0"/>
        <w:rPr>
          <w:rFonts w:ascii="Times New Roman" w:hAnsi="Times New Roman" w:cs="Times New Roman"/>
          <w:sz w:val="24"/>
          <w:szCs w:val="24"/>
        </w:rPr>
      </w:pPr>
      <w:r w:rsidRPr="003C3A64">
        <w:rPr>
          <w:rFonts w:ascii="Times New Roman" w:hAnsi="Times New Roman" w:cs="Times New Roman"/>
          <w:sz w:val="24"/>
          <w:szCs w:val="24"/>
        </w:rPr>
        <w:t>Wzmacnianie kompetencji wychowawczych osób sprawujących pieczę zastępczą poprzez:</w:t>
      </w:r>
    </w:p>
    <w:p w14:paraId="3CE43CCB" w14:textId="77777777" w:rsidR="003C3A64" w:rsidRPr="00BB5663" w:rsidRDefault="003C3A64" w:rsidP="003C704F">
      <w:pPr>
        <w:pStyle w:val="Akapitzlist"/>
        <w:numPr>
          <w:ilvl w:val="1"/>
          <w:numId w:val="19"/>
        </w:numPr>
        <w:autoSpaceDE w:val="0"/>
        <w:autoSpaceDN w:val="0"/>
        <w:adjustRightInd w:val="0"/>
        <w:spacing w:before="0"/>
        <w:ind w:left="1134" w:hanging="425"/>
        <w:jc w:val="both"/>
        <w:rPr>
          <w:rFonts w:ascii="Times New Roman" w:hAnsi="Times New Roman" w:cs="Times New Roman"/>
          <w:sz w:val="24"/>
          <w:szCs w:val="24"/>
        </w:rPr>
      </w:pPr>
      <w:r w:rsidRPr="00BB5663">
        <w:rPr>
          <w:rFonts w:ascii="Times New Roman" w:hAnsi="Times New Roman" w:cs="Times New Roman"/>
          <w:sz w:val="24"/>
          <w:szCs w:val="24"/>
        </w:rPr>
        <w:t>organizowanie szkoleń dla rodziców zastępczych z zakresu tematyki, która ich interesuje,</w:t>
      </w:r>
    </w:p>
    <w:p w14:paraId="1AFCFC75" w14:textId="77777777" w:rsidR="003C3A64" w:rsidRPr="00BB5663" w:rsidRDefault="003C3A64" w:rsidP="003C3A64">
      <w:pPr>
        <w:pStyle w:val="Akapitzlist"/>
        <w:numPr>
          <w:ilvl w:val="1"/>
          <w:numId w:val="19"/>
        </w:numPr>
        <w:autoSpaceDE w:val="0"/>
        <w:autoSpaceDN w:val="0"/>
        <w:adjustRightInd w:val="0"/>
        <w:spacing w:before="0"/>
        <w:ind w:left="1134" w:hanging="425"/>
        <w:rPr>
          <w:rFonts w:ascii="Times New Roman" w:hAnsi="Times New Roman" w:cs="Times New Roman"/>
          <w:sz w:val="24"/>
          <w:szCs w:val="24"/>
        </w:rPr>
      </w:pPr>
      <w:r w:rsidRPr="00BB5663">
        <w:rPr>
          <w:rFonts w:ascii="Times New Roman" w:hAnsi="Times New Roman" w:cs="Times New Roman"/>
          <w:sz w:val="24"/>
          <w:szCs w:val="24"/>
        </w:rPr>
        <w:t>prowadzenie grup wsparcia dla rodziców zastępczych,</w:t>
      </w:r>
    </w:p>
    <w:p w14:paraId="766DDDA2" w14:textId="77777777" w:rsidR="003C3A64" w:rsidRPr="00BB5663" w:rsidRDefault="003C3A64" w:rsidP="003C704F">
      <w:pPr>
        <w:pStyle w:val="Akapitzlist"/>
        <w:numPr>
          <w:ilvl w:val="0"/>
          <w:numId w:val="19"/>
        </w:numPr>
        <w:autoSpaceDE w:val="0"/>
        <w:autoSpaceDN w:val="0"/>
        <w:adjustRightInd w:val="0"/>
        <w:spacing w:before="0"/>
        <w:jc w:val="both"/>
        <w:rPr>
          <w:rFonts w:ascii="Times New Roman" w:hAnsi="Times New Roman" w:cs="Times New Roman"/>
          <w:sz w:val="24"/>
          <w:szCs w:val="24"/>
        </w:rPr>
      </w:pPr>
      <w:r w:rsidRPr="00BB5663">
        <w:rPr>
          <w:rFonts w:ascii="Times New Roman" w:hAnsi="Times New Roman" w:cs="Times New Roman"/>
          <w:sz w:val="24"/>
          <w:szCs w:val="24"/>
        </w:rPr>
        <w:t>Organizowanie specjalistycznego poradnictwa psychologicznego, pedagogicznego, prawnego, stosownie do potrzeb rodzin zastępczych,</w:t>
      </w:r>
    </w:p>
    <w:p w14:paraId="6FDC747A" w14:textId="77777777" w:rsidR="003C3A64" w:rsidRPr="00BB5663" w:rsidRDefault="003C3A64" w:rsidP="003C3A64">
      <w:pPr>
        <w:pStyle w:val="Akapitzlist"/>
        <w:numPr>
          <w:ilvl w:val="0"/>
          <w:numId w:val="19"/>
        </w:numPr>
        <w:autoSpaceDE w:val="0"/>
        <w:autoSpaceDN w:val="0"/>
        <w:adjustRightInd w:val="0"/>
        <w:spacing w:before="0"/>
        <w:rPr>
          <w:rFonts w:ascii="Times New Roman" w:hAnsi="Times New Roman" w:cs="Times New Roman"/>
          <w:sz w:val="24"/>
          <w:szCs w:val="24"/>
        </w:rPr>
      </w:pPr>
      <w:r w:rsidRPr="00BB5663">
        <w:rPr>
          <w:rFonts w:ascii="Times New Roman" w:hAnsi="Times New Roman" w:cs="Times New Roman"/>
          <w:sz w:val="24"/>
          <w:szCs w:val="24"/>
        </w:rPr>
        <w:t>Organizowanie szkoleń dla kandydatów do pełnienia funkcji rodziny zastępczej</w:t>
      </w:r>
    </w:p>
    <w:p w14:paraId="1E119C6B" w14:textId="39E3C8A8" w:rsidR="003C3A64" w:rsidRPr="003C3A64" w:rsidRDefault="003C3A64" w:rsidP="003C3A64">
      <w:pPr>
        <w:pStyle w:val="Akapitzlist"/>
        <w:numPr>
          <w:ilvl w:val="0"/>
          <w:numId w:val="19"/>
        </w:numPr>
        <w:spacing w:before="0" w:after="0" w:line="240" w:lineRule="auto"/>
        <w:jc w:val="both"/>
        <w:rPr>
          <w:rFonts w:ascii="Times New Roman" w:hAnsi="Times New Roman" w:cs="Times New Roman"/>
          <w:sz w:val="24"/>
          <w:szCs w:val="24"/>
        </w:rPr>
      </w:pPr>
      <w:r w:rsidRPr="003C3A64">
        <w:rPr>
          <w:rFonts w:ascii="Times New Roman" w:hAnsi="Times New Roman" w:cs="Times New Roman"/>
          <w:sz w:val="24"/>
          <w:szCs w:val="24"/>
        </w:rPr>
        <w:t>Promowanie idei rodzicielstwa zastępczego poprzez m.in. przekazywanie wiarygodnego przekazu na temat rodzicielstwa zastępczego;</w:t>
      </w:r>
    </w:p>
    <w:p w14:paraId="11B8B1DE" w14:textId="1A392084" w:rsidR="003C3A64" w:rsidRPr="003C3A64" w:rsidRDefault="003C3A64" w:rsidP="003C3A64">
      <w:pPr>
        <w:pStyle w:val="Akapitzlist"/>
        <w:numPr>
          <w:ilvl w:val="0"/>
          <w:numId w:val="40"/>
        </w:numPr>
        <w:spacing w:before="0" w:after="0" w:line="240" w:lineRule="auto"/>
        <w:jc w:val="both"/>
        <w:rPr>
          <w:rFonts w:ascii="Times New Roman" w:hAnsi="Times New Roman" w:cs="Times New Roman"/>
          <w:b/>
          <w:bCs/>
          <w:sz w:val="24"/>
          <w:szCs w:val="24"/>
        </w:rPr>
      </w:pPr>
      <w:r w:rsidRPr="003C3A64">
        <w:rPr>
          <w:rFonts w:ascii="Times New Roman" w:hAnsi="Times New Roman" w:cs="Times New Roman"/>
          <w:b/>
          <w:bCs/>
          <w:sz w:val="24"/>
          <w:szCs w:val="24"/>
        </w:rPr>
        <w:t>Wspieranie rozwoju poznawczego, emocjonalnego i społecznego dzieci w rodzinnej pieczy zastępczej</w:t>
      </w:r>
    </w:p>
    <w:p w14:paraId="4C09870F" w14:textId="4FE51976" w:rsidR="003C3A64" w:rsidRDefault="003C3A64" w:rsidP="003C704F">
      <w:pPr>
        <w:pStyle w:val="Akapitzlist"/>
        <w:numPr>
          <w:ilvl w:val="0"/>
          <w:numId w:val="41"/>
        </w:numPr>
        <w:autoSpaceDE w:val="0"/>
        <w:autoSpaceDN w:val="0"/>
        <w:adjustRightInd w:val="0"/>
        <w:spacing w:before="0"/>
        <w:jc w:val="both"/>
        <w:rPr>
          <w:rFonts w:ascii="Times New Roman" w:hAnsi="Times New Roman" w:cs="Times New Roman"/>
          <w:sz w:val="24"/>
          <w:szCs w:val="24"/>
        </w:rPr>
      </w:pPr>
      <w:r w:rsidRPr="00BB5663">
        <w:rPr>
          <w:rFonts w:ascii="Times New Roman" w:hAnsi="Times New Roman" w:cs="Times New Roman"/>
          <w:sz w:val="24"/>
          <w:szCs w:val="24"/>
        </w:rPr>
        <w:t>Budowanie w rodzicach zastępczych świadomości i potrzeby „inwestowania” w rozwój dziecka w formie dodatkowych zajęć, udziału w zajęciach sportowych, rozwijaniu zainteresowań, rozbudzaniu i poszukiwaniu pasji,</w:t>
      </w:r>
    </w:p>
    <w:p w14:paraId="75263A0D" w14:textId="3664A2F7" w:rsidR="003C3A64" w:rsidRDefault="003C3A64" w:rsidP="003C3A64">
      <w:pPr>
        <w:pStyle w:val="Akapitzlist"/>
        <w:numPr>
          <w:ilvl w:val="0"/>
          <w:numId w:val="41"/>
        </w:numPr>
        <w:autoSpaceDE w:val="0"/>
        <w:autoSpaceDN w:val="0"/>
        <w:adjustRightInd w:val="0"/>
        <w:spacing w:before="0"/>
        <w:rPr>
          <w:rFonts w:ascii="Times New Roman" w:hAnsi="Times New Roman" w:cs="Times New Roman"/>
          <w:sz w:val="24"/>
          <w:szCs w:val="24"/>
        </w:rPr>
      </w:pPr>
      <w:r w:rsidRPr="003C3A64">
        <w:rPr>
          <w:rFonts w:ascii="Times New Roman" w:hAnsi="Times New Roman" w:cs="Times New Roman"/>
          <w:sz w:val="24"/>
          <w:szCs w:val="24"/>
        </w:rPr>
        <w:t>Angażowanie dzieci przebywających w rodzinnej pieczy zastępczej do bezpośredniej współpracy</w:t>
      </w:r>
      <w:r>
        <w:rPr>
          <w:rFonts w:ascii="Times New Roman" w:hAnsi="Times New Roman" w:cs="Times New Roman"/>
          <w:sz w:val="24"/>
          <w:szCs w:val="24"/>
        </w:rPr>
        <w:t xml:space="preserve"> </w:t>
      </w:r>
      <w:r w:rsidRPr="003C3A64">
        <w:rPr>
          <w:rFonts w:ascii="Times New Roman" w:hAnsi="Times New Roman" w:cs="Times New Roman"/>
          <w:sz w:val="24"/>
          <w:szCs w:val="24"/>
        </w:rPr>
        <w:t>z koordynatorami rodzinnej pieczy zastępczej w strefie edukacji, relacji rodzinnych i społecznych, rozwoju zainteresowań, rekreacji, wypoczynku, aktywności fizycznej, zdrowia</w:t>
      </w:r>
      <w:r>
        <w:rPr>
          <w:rFonts w:ascii="Times New Roman" w:hAnsi="Times New Roman" w:cs="Times New Roman"/>
          <w:sz w:val="24"/>
          <w:szCs w:val="24"/>
        </w:rPr>
        <w:t>.</w:t>
      </w:r>
    </w:p>
    <w:p w14:paraId="41CDAC29" w14:textId="0CBA187E" w:rsidR="003C3A64" w:rsidRPr="003C3A64" w:rsidRDefault="003C3A64" w:rsidP="003C3A64">
      <w:pPr>
        <w:pStyle w:val="Akapitzlist"/>
        <w:numPr>
          <w:ilvl w:val="0"/>
          <w:numId w:val="40"/>
        </w:numPr>
        <w:autoSpaceDE w:val="0"/>
        <w:autoSpaceDN w:val="0"/>
        <w:adjustRightInd w:val="0"/>
        <w:spacing w:before="0"/>
        <w:ind w:left="426"/>
        <w:rPr>
          <w:rFonts w:ascii="Times New Roman" w:hAnsi="Times New Roman" w:cs="Times New Roman"/>
          <w:b/>
          <w:bCs/>
          <w:sz w:val="24"/>
          <w:szCs w:val="24"/>
        </w:rPr>
      </w:pPr>
      <w:r w:rsidRPr="003C3A64">
        <w:rPr>
          <w:rFonts w:ascii="Times New Roman" w:hAnsi="Times New Roman" w:cs="Times New Roman"/>
          <w:b/>
          <w:bCs/>
          <w:sz w:val="24"/>
          <w:szCs w:val="24"/>
        </w:rPr>
        <w:t>Wspieranie usamodzielniających się wychowanków pieczy zastępczej</w:t>
      </w:r>
    </w:p>
    <w:p w14:paraId="1540E5B8" w14:textId="45E2B26F" w:rsidR="003C3A64" w:rsidRPr="00BB5663" w:rsidRDefault="003C3A64" w:rsidP="003C704F">
      <w:pPr>
        <w:pStyle w:val="Akapitzlist"/>
        <w:numPr>
          <w:ilvl w:val="0"/>
          <w:numId w:val="43"/>
        </w:numPr>
        <w:autoSpaceDE w:val="0"/>
        <w:autoSpaceDN w:val="0"/>
        <w:adjustRightInd w:val="0"/>
        <w:spacing w:before="0"/>
        <w:jc w:val="both"/>
        <w:rPr>
          <w:rFonts w:ascii="Times New Roman" w:hAnsi="Times New Roman" w:cs="Times New Roman"/>
          <w:sz w:val="24"/>
          <w:szCs w:val="24"/>
        </w:rPr>
      </w:pPr>
      <w:r w:rsidRPr="00BB5663">
        <w:rPr>
          <w:rFonts w:ascii="Times New Roman" w:hAnsi="Times New Roman" w:cs="Times New Roman"/>
          <w:sz w:val="24"/>
          <w:szCs w:val="24"/>
        </w:rPr>
        <w:t>Udzielanie osobom usamodzielniającym się adekwatnego do ich potrzeb wsparcia,</w:t>
      </w:r>
    </w:p>
    <w:p w14:paraId="75B98F85" w14:textId="05291AB3" w:rsidR="003C3A64" w:rsidRPr="00BB5663" w:rsidRDefault="003C3A64" w:rsidP="003C3A64">
      <w:pPr>
        <w:pStyle w:val="Akapitzlist"/>
        <w:numPr>
          <w:ilvl w:val="1"/>
          <w:numId w:val="40"/>
        </w:numPr>
        <w:tabs>
          <w:tab w:val="left" w:pos="1134"/>
        </w:tabs>
        <w:autoSpaceDE w:val="0"/>
        <w:autoSpaceDN w:val="0"/>
        <w:adjustRightInd w:val="0"/>
        <w:spacing w:before="0"/>
        <w:ind w:left="709" w:firstLine="0"/>
        <w:rPr>
          <w:rFonts w:ascii="Times New Roman" w:hAnsi="Times New Roman" w:cs="Times New Roman"/>
          <w:sz w:val="24"/>
          <w:szCs w:val="24"/>
        </w:rPr>
      </w:pPr>
      <w:r w:rsidRPr="00BB5663">
        <w:rPr>
          <w:rFonts w:ascii="Times New Roman" w:hAnsi="Times New Roman" w:cs="Times New Roman"/>
          <w:sz w:val="24"/>
          <w:szCs w:val="24"/>
        </w:rPr>
        <w:t>Sporządzanie Indywidualnych Programów Usamodzielnienia</w:t>
      </w:r>
    </w:p>
    <w:p w14:paraId="6AC3CCB0" w14:textId="77777777" w:rsidR="003C3A64" w:rsidRPr="00BB5663" w:rsidRDefault="003C3A64" w:rsidP="003C3A64">
      <w:pPr>
        <w:pStyle w:val="Akapitzlist"/>
        <w:numPr>
          <w:ilvl w:val="1"/>
          <w:numId w:val="40"/>
        </w:numPr>
        <w:tabs>
          <w:tab w:val="left" w:pos="1134"/>
        </w:tabs>
        <w:autoSpaceDE w:val="0"/>
        <w:autoSpaceDN w:val="0"/>
        <w:adjustRightInd w:val="0"/>
        <w:spacing w:before="0"/>
        <w:ind w:hanging="11"/>
        <w:rPr>
          <w:rFonts w:ascii="Times New Roman" w:hAnsi="Times New Roman" w:cs="Times New Roman"/>
          <w:sz w:val="24"/>
          <w:szCs w:val="24"/>
        </w:rPr>
      </w:pPr>
      <w:r w:rsidRPr="00BB5663">
        <w:rPr>
          <w:rFonts w:ascii="Times New Roman" w:hAnsi="Times New Roman" w:cs="Times New Roman"/>
          <w:sz w:val="24"/>
          <w:szCs w:val="24"/>
        </w:rPr>
        <w:t>Wypłacanie świadczeń,</w:t>
      </w:r>
    </w:p>
    <w:p w14:paraId="74906103" w14:textId="77777777" w:rsidR="003C3A64" w:rsidRPr="00BB5663" w:rsidRDefault="003C3A64" w:rsidP="003C3A64">
      <w:pPr>
        <w:pStyle w:val="Akapitzlist"/>
        <w:numPr>
          <w:ilvl w:val="1"/>
          <w:numId w:val="40"/>
        </w:numPr>
        <w:tabs>
          <w:tab w:val="left" w:pos="1134"/>
        </w:tabs>
        <w:autoSpaceDE w:val="0"/>
        <w:autoSpaceDN w:val="0"/>
        <w:adjustRightInd w:val="0"/>
        <w:spacing w:before="0"/>
        <w:ind w:hanging="11"/>
        <w:rPr>
          <w:rFonts w:ascii="Times New Roman" w:hAnsi="Times New Roman" w:cs="Times New Roman"/>
          <w:sz w:val="24"/>
          <w:szCs w:val="24"/>
        </w:rPr>
      </w:pPr>
      <w:r w:rsidRPr="00BB5663">
        <w:rPr>
          <w:rFonts w:ascii="Times New Roman" w:hAnsi="Times New Roman" w:cs="Times New Roman"/>
          <w:sz w:val="24"/>
          <w:szCs w:val="24"/>
        </w:rPr>
        <w:t>Poradnictwo,</w:t>
      </w:r>
    </w:p>
    <w:p w14:paraId="76C48AD1" w14:textId="346DF962" w:rsidR="003C3A64" w:rsidRDefault="003C3A64" w:rsidP="003C3A64">
      <w:pPr>
        <w:pStyle w:val="Akapitzlist"/>
        <w:numPr>
          <w:ilvl w:val="0"/>
          <w:numId w:val="43"/>
        </w:numPr>
        <w:autoSpaceDE w:val="0"/>
        <w:autoSpaceDN w:val="0"/>
        <w:adjustRightInd w:val="0"/>
        <w:spacing w:before="0"/>
        <w:rPr>
          <w:rFonts w:ascii="Times New Roman" w:hAnsi="Times New Roman" w:cs="Times New Roman"/>
          <w:sz w:val="24"/>
          <w:szCs w:val="24"/>
        </w:rPr>
      </w:pPr>
      <w:r w:rsidRPr="00BB5663">
        <w:rPr>
          <w:rFonts w:ascii="Times New Roman" w:hAnsi="Times New Roman" w:cs="Times New Roman"/>
          <w:sz w:val="24"/>
          <w:szCs w:val="24"/>
        </w:rPr>
        <w:t>Diagnoza potrzeb w zakresie stworzenia na terenie powiatu mieszkania chronionego adresowanego wychowankom</w:t>
      </w:r>
      <w:r>
        <w:rPr>
          <w:rFonts w:ascii="Times New Roman" w:hAnsi="Times New Roman" w:cs="Times New Roman"/>
          <w:sz w:val="24"/>
          <w:szCs w:val="24"/>
        </w:rPr>
        <w:t>.</w:t>
      </w:r>
    </w:p>
    <w:p w14:paraId="2C9C46FC" w14:textId="72CB8CFB" w:rsidR="003C3A64" w:rsidRPr="003C3A64" w:rsidRDefault="003C3A64" w:rsidP="003C3A64">
      <w:pPr>
        <w:pStyle w:val="Akapitzlist"/>
        <w:numPr>
          <w:ilvl w:val="0"/>
          <w:numId w:val="44"/>
        </w:numPr>
        <w:autoSpaceDE w:val="0"/>
        <w:autoSpaceDN w:val="0"/>
        <w:adjustRightInd w:val="0"/>
        <w:spacing w:before="0"/>
        <w:rPr>
          <w:rFonts w:ascii="Times New Roman" w:hAnsi="Times New Roman" w:cs="Times New Roman"/>
          <w:b/>
          <w:bCs/>
          <w:sz w:val="24"/>
          <w:szCs w:val="24"/>
        </w:rPr>
      </w:pPr>
      <w:r w:rsidRPr="003C3A64">
        <w:rPr>
          <w:rFonts w:ascii="Times New Roman" w:hAnsi="Times New Roman" w:cs="Times New Roman"/>
          <w:b/>
          <w:bCs/>
          <w:sz w:val="24"/>
          <w:szCs w:val="24"/>
        </w:rPr>
        <w:t>Prowadzenie placówek opiekuńczo-wychowawczych</w:t>
      </w:r>
    </w:p>
    <w:p w14:paraId="4FF7D214" w14:textId="27E4C7BA" w:rsidR="003C3A64" w:rsidRPr="003C3A64" w:rsidRDefault="003C3A64" w:rsidP="003C3A64">
      <w:pPr>
        <w:pStyle w:val="Akapitzlist"/>
        <w:numPr>
          <w:ilvl w:val="0"/>
          <w:numId w:val="45"/>
        </w:numPr>
        <w:autoSpaceDE w:val="0"/>
        <w:autoSpaceDN w:val="0"/>
        <w:adjustRightInd w:val="0"/>
        <w:spacing w:before="0"/>
        <w:rPr>
          <w:rFonts w:ascii="Times New Roman" w:hAnsi="Times New Roman" w:cs="Times New Roman"/>
          <w:sz w:val="24"/>
          <w:szCs w:val="24"/>
        </w:rPr>
      </w:pPr>
      <w:r w:rsidRPr="00BB5663">
        <w:rPr>
          <w:rFonts w:ascii="Times New Roman" w:hAnsi="Times New Roman" w:cs="Times New Roman"/>
          <w:sz w:val="24"/>
          <w:szCs w:val="24"/>
        </w:rPr>
        <w:t>Za</w:t>
      </w:r>
      <w:r>
        <w:rPr>
          <w:rFonts w:ascii="Times New Roman" w:hAnsi="Times New Roman" w:cs="Times New Roman"/>
          <w:sz w:val="24"/>
          <w:szCs w:val="24"/>
        </w:rPr>
        <w:t xml:space="preserve">pewnienie dzieciom umieszczonym </w:t>
      </w:r>
      <w:r w:rsidRPr="00BB5663">
        <w:rPr>
          <w:rFonts w:ascii="Times New Roman" w:hAnsi="Times New Roman" w:cs="Times New Roman"/>
          <w:sz w:val="24"/>
          <w:szCs w:val="24"/>
        </w:rPr>
        <w:t>w instytucjo</w:t>
      </w:r>
      <w:r>
        <w:rPr>
          <w:rFonts w:ascii="Times New Roman" w:hAnsi="Times New Roman" w:cs="Times New Roman"/>
          <w:sz w:val="24"/>
          <w:szCs w:val="24"/>
        </w:rPr>
        <w:t>nalnej pieczy zastępczej opieki</w:t>
      </w:r>
      <w:r>
        <w:rPr>
          <w:rFonts w:ascii="Times New Roman" w:hAnsi="Times New Roman" w:cs="Times New Roman"/>
          <w:sz w:val="24"/>
          <w:szCs w:val="24"/>
        </w:rPr>
        <w:br/>
      </w:r>
      <w:r w:rsidRPr="00BB5663">
        <w:rPr>
          <w:rFonts w:ascii="Times New Roman" w:hAnsi="Times New Roman" w:cs="Times New Roman"/>
          <w:sz w:val="24"/>
          <w:szCs w:val="24"/>
        </w:rPr>
        <w:t>i wsparcia dostosowanych do ich potrzeb</w:t>
      </w:r>
      <w:r>
        <w:rPr>
          <w:rFonts w:ascii="Times New Roman" w:hAnsi="Times New Roman" w:cs="Times New Roman"/>
          <w:sz w:val="24"/>
          <w:szCs w:val="24"/>
        </w:rPr>
        <w:t>.</w:t>
      </w:r>
    </w:p>
    <w:p w14:paraId="6B250827" w14:textId="6D241006" w:rsidR="009F12C3" w:rsidRPr="006B5C70" w:rsidRDefault="00E11890" w:rsidP="00196762">
      <w:pPr>
        <w:spacing w:before="0" w:after="0" w:line="240" w:lineRule="auto"/>
        <w:ind w:firstLine="708"/>
        <w:jc w:val="both"/>
        <w:rPr>
          <w:rFonts w:ascii="Times New Roman" w:hAnsi="Times New Roman" w:cs="Times New Roman"/>
          <w:sz w:val="24"/>
          <w:szCs w:val="24"/>
        </w:rPr>
      </w:pPr>
      <w:r w:rsidRPr="006B5C70">
        <w:rPr>
          <w:rFonts w:ascii="Times New Roman" w:hAnsi="Times New Roman" w:cs="Times New Roman"/>
          <w:sz w:val="24"/>
          <w:szCs w:val="24"/>
        </w:rPr>
        <w:t>Podsumowując okres trwania Powiatowego Programu Rozwoju Pieczy Zastępczej</w:t>
      </w:r>
      <w:r w:rsidRPr="006B5C70">
        <w:rPr>
          <w:rFonts w:ascii="Times New Roman" w:hAnsi="Times New Roman" w:cs="Times New Roman"/>
          <w:sz w:val="24"/>
          <w:szCs w:val="24"/>
        </w:rPr>
        <w:br/>
        <w:t xml:space="preserve">w </w:t>
      </w:r>
      <w:r w:rsidR="000628E0" w:rsidRPr="006B5C70">
        <w:rPr>
          <w:rFonts w:ascii="Times New Roman" w:hAnsi="Times New Roman" w:cs="Times New Roman"/>
          <w:sz w:val="24"/>
          <w:szCs w:val="24"/>
        </w:rPr>
        <w:t>Powiecie Ostródzkim na lata 20</w:t>
      </w:r>
      <w:r w:rsidR="003C3A64">
        <w:rPr>
          <w:rFonts w:ascii="Times New Roman" w:hAnsi="Times New Roman" w:cs="Times New Roman"/>
          <w:sz w:val="24"/>
          <w:szCs w:val="24"/>
        </w:rPr>
        <w:t>21</w:t>
      </w:r>
      <w:r w:rsidR="000628E0" w:rsidRPr="006B5C70">
        <w:rPr>
          <w:rFonts w:ascii="Times New Roman" w:hAnsi="Times New Roman" w:cs="Times New Roman"/>
          <w:sz w:val="24"/>
          <w:szCs w:val="24"/>
        </w:rPr>
        <w:t>-202</w:t>
      </w:r>
      <w:r w:rsidR="003C3A64">
        <w:rPr>
          <w:rFonts w:ascii="Times New Roman" w:hAnsi="Times New Roman" w:cs="Times New Roman"/>
          <w:sz w:val="24"/>
          <w:szCs w:val="24"/>
        </w:rPr>
        <w:t>3</w:t>
      </w:r>
      <w:r w:rsidRPr="006B5C70">
        <w:rPr>
          <w:rFonts w:ascii="Times New Roman" w:hAnsi="Times New Roman" w:cs="Times New Roman"/>
          <w:sz w:val="24"/>
          <w:szCs w:val="24"/>
        </w:rPr>
        <w:t xml:space="preserve">, jego założenia, intencje, wytyczne, należy uznać, że </w:t>
      </w:r>
      <w:r w:rsidR="009F12C3" w:rsidRPr="006B5C70">
        <w:rPr>
          <w:rFonts w:ascii="Times New Roman" w:hAnsi="Times New Roman" w:cs="Times New Roman"/>
          <w:sz w:val="24"/>
          <w:szCs w:val="24"/>
        </w:rPr>
        <w:t xml:space="preserve">nie </w:t>
      </w:r>
      <w:r w:rsidR="000628E0" w:rsidRPr="006B5C70">
        <w:rPr>
          <w:rFonts w:ascii="Times New Roman" w:hAnsi="Times New Roman" w:cs="Times New Roman"/>
          <w:sz w:val="24"/>
          <w:szCs w:val="24"/>
        </w:rPr>
        <w:t xml:space="preserve">wszystkie </w:t>
      </w:r>
      <w:r w:rsidR="009F12C3" w:rsidRPr="006B5C70">
        <w:rPr>
          <w:rFonts w:ascii="Times New Roman" w:hAnsi="Times New Roman" w:cs="Times New Roman"/>
          <w:sz w:val="24"/>
          <w:szCs w:val="24"/>
        </w:rPr>
        <w:t>cele</w:t>
      </w:r>
      <w:r w:rsidR="00711608">
        <w:rPr>
          <w:rFonts w:ascii="Times New Roman" w:hAnsi="Times New Roman" w:cs="Times New Roman"/>
          <w:sz w:val="24"/>
          <w:szCs w:val="24"/>
        </w:rPr>
        <w:t xml:space="preserve"> zo</w:t>
      </w:r>
      <w:r w:rsidR="001B071A" w:rsidRPr="006B5C70">
        <w:rPr>
          <w:rFonts w:ascii="Times New Roman" w:hAnsi="Times New Roman" w:cs="Times New Roman"/>
          <w:sz w:val="24"/>
          <w:szCs w:val="24"/>
        </w:rPr>
        <w:t>stał</w:t>
      </w:r>
      <w:r w:rsidR="009F12C3" w:rsidRPr="006B5C70">
        <w:rPr>
          <w:rFonts w:ascii="Times New Roman" w:hAnsi="Times New Roman" w:cs="Times New Roman"/>
          <w:sz w:val="24"/>
          <w:szCs w:val="24"/>
        </w:rPr>
        <w:t>y</w:t>
      </w:r>
      <w:r w:rsidR="004058A6" w:rsidRPr="006B5C70">
        <w:rPr>
          <w:rFonts w:ascii="Times New Roman" w:hAnsi="Times New Roman" w:cs="Times New Roman"/>
          <w:sz w:val="24"/>
          <w:szCs w:val="24"/>
        </w:rPr>
        <w:t xml:space="preserve"> osiąg</w:t>
      </w:r>
      <w:r w:rsidR="009F12C3" w:rsidRPr="006B5C70">
        <w:rPr>
          <w:rFonts w:ascii="Times New Roman" w:hAnsi="Times New Roman" w:cs="Times New Roman"/>
          <w:sz w:val="24"/>
          <w:szCs w:val="24"/>
        </w:rPr>
        <w:t>nięte</w:t>
      </w:r>
      <w:r w:rsidR="004058A6" w:rsidRPr="006B5C70">
        <w:rPr>
          <w:rFonts w:ascii="Times New Roman" w:hAnsi="Times New Roman" w:cs="Times New Roman"/>
          <w:sz w:val="24"/>
          <w:szCs w:val="24"/>
        </w:rPr>
        <w:t>,</w:t>
      </w:r>
      <w:r w:rsidR="009F12C3" w:rsidRPr="006B5C70">
        <w:rPr>
          <w:rFonts w:ascii="Times New Roman" w:hAnsi="Times New Roman" w:cs="Times New Roman"/>
          <w:sz w:val="24"/>
          <w:szCs w:val="24"/>
        </w:rPr>
        <w:t xml:space="preserve"> nie wszystkie zrealizowane.</w:t>
      </w:r>
      <w:r w:rsidR="004058A6" w:rsidRPr="006B5C70">
        <w:rPr>
          <w:rFonts w:ascii="Times New Roman" w:hAnsi="Times New Roman" w:cs="Times New Roman"/>
          <w:sz w:val="24"/>
          <w:szCs w:val="24"/>
        </w:rPr>
        <w:t xml:space="preserve"> </w:t>
      </w:r>
      <w:r w:rsidR="00711608">
        <w:rPr>
          <w:rFonts w:ascii="Times New Roman" w:hAnsi="Times New Roman" w:cs="Times New Roman"/>
          <w:sz w:val="24"/>
          <w:szCs w:val="24"/>
        </w:rPr>
        <w:t xml:space="preserve">Zapewniono środki finansowe na realizację świadczeń i wynagrodzeń, zgodnie z zapisami ustawy o wspieraniu rodziny i systemie pieczy zastępczej. </w:t>
      </w:r>
      <w:r w:rsidR="003A1837">
        <w:rPr>
          <w:rFonts w:ascii="Times New Roman" w:hAnsi="Times New Roman" w:cs="Times New Roman"/>
          <w:sz w:val="24"/>
          <w:szCs w:val="24"/>
        </w:rPr>
        <w:t>Zorganizowano szereg szkoleń dedykowanych rodzicom zastępczym, które odpowiadały na potrzeby samych zainteresowanych, podejmowały również tematykę</w:t>
      </w:r>
      <w:r w:rsidR="00760D9F">
        <w:rPr>
          <w:rFonts w:ascii="Times New Roman" w:hAnsi="Times New Roman" w:cs="Times New Roman"/>
          <w:sz w:val="24"/>
          <w:szCs w:val="24"/>
        </w:rPr>
        <w:t xml:space="preserve"> ważną z punktu widzenia opieki i wychowania młodego człowieka. </w:t>
      </w:r>
      <w:r w:rsidR="00711608">
        <w:rPr>
          <w:rFonts w:ascii="Times New Roman" w:hAnsi="Times New Roman" w:cs="Times New Roman"/>
          <w:sz w:val="24"/>
          <w:szCs w:val="24"/>
        </w:rPr>
        <w:t xml:space="preserve">Podejmowano współpracę z instytucjami na rzecz </w:t>
      </w:r>
      <w:r w:rsidR="001C460D">
        <w:rPr>
          <w:rFonts w:ascii="Times New Roman" w:hAnsi="Times New Roman" w:cs="Times New Roman"/>
          <w:sz w:val="24"/>
          <w:szCs w:val="24"/>
        </w:rPr>
        <w:t>wspierania dziecka i rodziny, w szczególności mającej na celu powrót dziecka do rodziny naturalnej.</w:t>
      </w:r>
      <w:r w:rsidR="00C57C5D">
        <w:rPr>
          <w:rFonts w:ascii="Times New Roman" w:hAnsi="Times New Roman" w:cs="Times New Roman"/>
          <w:sz w:val="24"/>
          <w:szCs w:val="24"/>
        </w:rPr>
        <w:t xml:space="preserve"> </w:t>
      </w:r>
      <w:r w:rsidR="00C407B0">
        <w:rPr>
          <w:rFonts w:ascii="Times New Roman" w:hAnsi="Times New Roman" w:cs="Times New Roman"/>
          <w:sz w:val="24"/>
          <w:szCs w:val="24"/>
        </w:rPr>
        <w:t>Nie stworzono na terenie powiatu mieszkania chronionego dla usamodzielniających się wychowanków pieczy zastępczej.</w:t>
      </w:r>
    </w:p>
    <w:p w14:paraId="187D172A" w14:textId="553A3ECF" w:rsidR="00BB5663" w:rsidRDefault="003C704F" w:rsidP="000F7A99">
      <w:pPr>
        <w:spacing w:before="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00F250B3" w:rsidRPr="00711608">
        <w:rPr>
          <w:rFonts w:ascii="Times New Roman" w:hAnsi="Times New Roman" w:cs="Times New Roman"/>
          <w:sz w:val="24"/>
          <w:szCs w:val="24"/>
        </w:rPr>
        <w:t>otychczasowe</w:t>
      </w:r>
      <w:r w:rsidR="00F250B3" w:rsidRPr="006B5C70">
        <w:rPr>
          <w:rFonts w:ascii="Times New Roman" w:hAnsi="Times New Roman" w:cs="Times New Roman"/>
          <w:sz w:val="24"/>
          <w:szCs w:val="24"/>
        </w:rPr>
        <w:t xml:space="preserve"> </w:t>
      </w:r>
      <w:r>
        <w:rPr>
          <w:rFonts w:ascii="Times New Roman" w:hAnsi="Times New Roman" w:cs="Times New Roman"/>
          <w:sz w:val="24"/>
          <w:szCs w:val="24"/>
        </w:rPr>
        <w:t>działania podejmowane na rzecz dziecka w pieczy zastępczej, jak również na rzecz wzmocnienia rodzica zastępczego wskazują, że dzięki</w:t>
      </w:r>
      <w:r w:rsidR="009809BE">
        <w:rPr>
          <w:rFonts w:ascii="Times New Roman" w:hAnsi="Times New Roman" w:cs="Times New Roman"/>
          <w:sz w:val="24"/>
          <w:szCs w:val="24"/>
        </w:rPr>
        <w:t xml:space="preserve"> </w:t>
      </w:r>
      <w:r>
        <w:rPr>
          <w:rFonts w:ascii="Times New Roman" w:hAnsi="Times New Roman" w:cs="Times New Roman"/>
          <w:sz w:val="24"/>
          <w:szCs w:val="24"/>
        </w:rPr>
        <w:t>rozumieniu</w:t>
      </w:r>
      <w:r w:rsidR="009809BE">
        <w:rPr>
          <w:rFonts w:ascii="Times New Roman" w:hAnsi="Times New Roman" w:cs="Times New Roman"/>
          <w:sz w:val="24"/>
          <w:szCs w:val="24"/>
        </w:rPr>
        <w:t xml:space="preserve"> trudności, dzięki dobrej komunikacji i zaufaniu, możliwe jest udzielenie właściwego wsparcia. Niemniej, z uwagi na niewspółmierną ilość dzieci wymagających umieszczenia w pieczy zastępczej</w:t>
      </w:r>
      <w:r w:rsidR="000F7A99">
        <w:rPr>
          <w:rFonts w:ascii="Times New Roman" w:hAnsi="Times New Roman" w:cs="Times New Roman"/>
          <w:sz w:val="24"/>
          <w:szCs w:val="24"/>
        </w:rPr>
        <w:br/>
      </w:r>
      <w:r w:rsidR="009809BE">
        <w:rPr>
          <w:rFonts w:ascii="Times New Roman" w:hAnsi="Times New Roman" w:cs="Times New Roman"/>
          <w:sz w:val="24"/>
          <w:szCs w:val="24"/>
        </w:rPr>
        <w:lastRenderedPageBreak/>
        <w:t>w stosunku do wolnych  miejsc w pieczy zastępczej, należy zdać sobie sprawę z tego, że zbyt wiele polskich rodzin pozostaje w kryzysie. Zaangażowanie instytucji działających na rzecz dziecka i rodziny, w szczególności</w:t>
      </w:r>
      <w:r w:rsidR="00E2007F">
        <w:rPr>
          <w:rFonts w:ascii="Times New Roman" w:hAnsi="Times New Roman" w:cs="Times New Roman"/>
          <w:sz w:val="24"/>
          <w:szCs w:val="24"/>
        </w:rPr>
        <w:t xml:space="preserve"> w społeczności lokalnej czyli</w:t>
      </w:r>
      <w:r w:rsidR="009809BE">
        <w:rPr>
          <w:rFonts w:ascii="Times New Roman" w:hAnsi="Times New Roman" w:cs="Times New Roman"/>
          <w:sz w:val="24"/>
          <w:szCs w:val="24"/>
        </w:rPr>
        <w:t xml:space="preserve"> szkoły, ośrodka pomocy społecznej</w:t>
      </w:r>
      <w:r w:rsidR="00E2007F">
        <w:rPr>
          <w:rFonts w:ascii="Times New Roman" w:hAnsi="Times New Roman" w:cs="Times New Roman"/>
          <w:sz w:val="24"/>
          <w:szCs w:val="24"/>
        </w:rPr>
        <w:t xml:space="preserve"> ale również</w:t>
      </w:r>
      <w:r w:rsidR="009809BE">
        <w:rPr>
          <w:rFonts w:ascii="Times New Roman" w:hAnsi="Times New Roman" w:cs="Times New Roman"/>
          <w:sz w:val="24"/>
          <w:szCs w:val="24"/>
        </w:rPr>
        <w:t xml:space="preserve"> sądu rodzinnego; poszukiwanie nowych, skutecznych form, narzędzi pracy z rodziną w kryzysie, być może spowodowałoby zatrzymanie dziecka w rodzinie, bez konieczności umieszczenia </w:t>
      </w:r>
      <w:r w:rsidR="00B663E0">
        <w:rPr>
          <w:rFonts w:ascii="Times New Roman" w:hAnsi="Times New Roman" w:cs="Times New Roman"/>
          <w:sz w:val="24"/>
          <w:szCs w:val="24"/>
        </w:rPr>
        <w:t xml:space="preserve">go </w:t>
      </w:r>
      <w:r w:rsidR="009809BE">
        <w:rPr>
          <w:rFonts w:ascii="Times New Roman" w:hAnsi="Times New Roman" w:cs="Times New Roman"/>
          <w:sz w:val="24"/>
          <w:szCs w:val="24"/>
        </w:rPr>
        <w:t>w pieczy.</w:t>
      </w:r>
    </w:p>
    <w:p w14:paraId="6180FAC0" w14:textId="77777777" w:rsidR="000F7A99" w:rsidRDefault="000F7A99" w:rsidP="000F7A99">
      <w:pPr>
        <w:spacing w:before="0" w:after="0" w:line="240" w:lineRule="auto"/>
        <w:ind w:firstLine="708"/>
        <w:jc w:val="both"/>
        <w:rPr>
          <w:rFonts w:ascii="Times New Roman" w:hAnsi="Times New Roman" w:cs="Times New Roman"/>
          <w:sz w:val="24"/>
          <w:szCs w:val="24"/>
        </w:rPr>
      </w:pPr>
    </w:p>
    <w:p w14:paraId="73DABDB7" w14:textId="77777777" w:rsidR="000F7A99" w:rsidRDefault="000F7A99" w:rsidP="000F7A99">
      <w:pPr>
        <w:spacing w:before="0" w:after="0" w:line="240" w:lineRule="auto"/>
        <w:ind w:firstLine="708"/>
        <w:jc w:val="both"/>
        <w:rPr>
          <w:rFonts w:ascii="Times New Roman" w:hAnsi="Times New Roman" w:cs="Times New Roman"/>
          <w:sz w:val="24"/>
          <w:szCs w:val="24"/>
        </w:rPr>
      </w:pPr>
    </w:p>
    <w:p w14:paraId="6D2ECE76" w14:textId="77777777" w:rsidR="000F7A99" w:rsidRDefault="000F7A99" w:rsidP="000F7A99">
      <w:pPr>
        <w:spacing w:before="0" w:after="0" w:line="240" w:lineRule="auto"/>
        <w:ind w:firstLine="708"/>
        <w:jc w:val="both"/>
        <w:rPr>
          <w:rFonts w:ascii="Times New Roman" w:hAnsi="Times New Roman" w:cs="Times New Roman"/>
          <w:sz w:val="24"/>
          <w:szCs w:val="24"/>
        </w:rPr>
      </w:pPr>
    </w:p>
    <w:p w14:paraId="7A501486" w14:textId="77777777" w:rsidR="000F7A99" w:rsidRPr="000F7A99" w:rsidRDefault="000F7A99" w:rsidP="000F7A99">
      <w:pPr>
        <w:spacing w:before="0" w:after="0" w:line="240" w:lineRule="auto"/>
        <w:ind w:firstLine="708"/>
        <w:jc w:val="both"/>
        <w:rPr>
          <w:rFonts w:ascii="Times New Roman" w:hAnsi="Times New Roman" w:cs="Times New Roman"/>
          <w:sz w:val="24"/>
          <w:szCs w:val="24"/>
        </w:rPr>
      </w:pPr>
    </w:p>
    <w:p w14:paraId="11EE661A" w14:textId="77777777" w:rsidR="00461CCD" w:rsidRPr="006B5C70" w:rsidRDefault="009F12C3" w:rsidP="00866797">
      <w:pPr>
        <w:pStyle w:val="Akapitzlist"/>
        <w:numPr>
          <w:ilvl w:val="0"/>
          <w:numId w:val="33"/>
        </w:numPr>
        <w:spacing w:before="0" w:after="0" w:line="240" w:lineRule="auto"/>
        <w:rPr>
          <w:rFonts w:ascii="Times New Roman" w:hAnsi="Times New Roman" w:cs="Times New Roman"/>
          <w:b/>
          <w:sz w:val="24"/>
          <w:szCs w:val="24"/>
        </w:rPr>
      </w:pPr>
      <w:r w:rsidRPr="006B5C70">
        <w:rPr>
          <w:rFonts w:ascii="Times New Roman" w:hAnsi="Times New Roman" w:cs="Times New Roman"/>
          <w:b/>
          <w:sz w:val="24"/>
          <w:szCs w:val="24"/>
        </w:rPr>
        <w:t>Piecza zastępcza w powiecie</w:t>
      </w:r>
    </w:p>
    <w:p w14:paraId="01CF9DA2" w14:textId="77777777" w:rsidR="00461CCD" w:rsidRPr="006B5C70" w:rsidRDefault="00461CCD" w:rsidP="00866797">
      <w:pPr>
        <w:spacing w:before="0" w:after="0" w:line="240" w:lineRule="auto"/>
        <w:jc w:val="both"/>
        <w:rPr>
          <w:rFonts w:ascii="Times New Roman" w:hAnsi="Times New Roman" w:cs="Times New Roman"/>
          <w:b/>
          <w:sz w:val="24"/>
          <w:szCs w:val="24"/>
        </w:rPr>
      </w:pPr>
    </w:p>
    <w:p w14:paraId="14DF0D72" w14:textId="76F92127" w:rsidR="005E7119" w:rsidRPr="006B5C70" w:rsidRDefault="00461CCD" w:rsidP="00866797">
      <w:pPr>
        <w:pStyle w:val="Tekstpodstawowywcity3"/>
        <w:spacing w:before="0" w:after="0" w:line="240" w:lineRule="auto"/>
        <w:ind w:left="0" w:firstLine="540"/>
        <w:jc w:val="both"/>
        <w:rPr>
          <w:rFonts w:ascii="Times New Roman" w:hAnsi="Times New Roman"/>
          <w:sz w:val="24"/>
          <w:szCs w:val="24"/>
        </w:rPr>
      </w:pPr>
      <w:r w:rsidRPr="006B5C70">
        <w:rPr>
          <w:rFonts w:ascii="Times New Roman" w:hAnsi="Times New Roman"/>
          <w:sz w:val="24"/>
          <w:szCs w:val="24"/>
        </w:rPr>
        <w:t xml:space="preserve">Powiat Ostródzki tworzą: miasto Ostróda – jako stolica </w:t>
      </w:r>
      <w:r w:rsidR="000F7A99">
        <w:rPr>
          <w:rFonts w:ascii="Times New Roman" w:hAnsi="Times New Roman"/>
          <w:sz w:val="24"/>
          <w:szCs w:val="24"/>
        </w:rPr>
        <w:t>p</w:t>
      </w:r>
      <w:r w:rsidRPr="006B5C70">
        <w:rPr>
          <w:rFonts w:ascii="Times New Roman" w:hAnsi="Times New Roman"/>
          <w:sz w:val="24"/>
          <w:szCs w:val="24"/>
        </w:rPr>
        <w:t>owiatu, trzy jednostki terytorialne o statusie miasta i gminy: Morąg, Miłakowo i Miłomłyn oraz pięć gmin wiejskich: Dąbrówno, Grun</w:t>
      </w:r>
      <w:r w:rsidR="005E7119" w:rsidRPr="006B5C70">
        <w:rPr>
          <w:rFonts w:ascii="Times New Roman" w:hAnsi="Times New Roman"/>
          <w:sz w:val="24"/>
          <w:szCs w:val="24"/>
        </w:rPr>
        <w:t>wald, Łukta, Małdyty i Ostróda.</w:t>
      </w:r>
      <w:r w:rsidR="00985985" w:rsidRPr="00985985">
        <w:rPr>
          <w:rFonts w:ascii="Times New Roman" w:hAnsi="Times New Roman"/>
          <w:sz w:val="24"/>
          <w:szCs w:val="24"/>
        </w:rPr>
        <w:t xml:space="preserve"> </w:t>
      </w:r>
    </w:p>
    <w:p w14:paraId="4C138DBB" w14:textId="64E6A4DA" w:rsidR="00985985" w:rsidRPr="00B663E0" w:rsidRDefault="00AC7AD4" w:rsidP="00B663E0">
      <w:pPr>
        <w:spacing w:before="0" w:after="0" w:line="240" w:lineRule="auto"/>
        <w:ind w:firstLine="540"/>
        <w:jc w:val="both"/>
        <w:rPr>
          <w:rFonts w:ascii="Times New Roman" w:hAnsi="Times New Roman" w:cs="Times New Roman"/>
          <w:sz w:val="24"/>
          <w:szCs w:val="24"/>
        </w:rPr>
      </w:pPr>
      <w:r w:rsidRPr="006B5C70">
        <w:rPr>
          <w:rFonts w:ascii="Times New Roman" w:hAnsi="Times New Roman" w:cs="Times New Roman"/>
          <w:sz w:val="24"/>
          <w:szCs w:val="24"/>
        </w:rPr>
        <w:t>W roku 20</w:t>
      </w:r>
      <w:r w:rsidR="00C6710D">
        <w:rPr>
          <w:rFonts w:ascii="Times New Roman" w:hAnsi="Times New Roman" w:cs="Times New Roman"/>
          <w:sz w:val="24"/>
          <w:szCs w:val="24"/>
        </w:rPr>
        <w:t>22</w:t>
      </w:r>
      <w:r w:rsidRPr="006B5C70">
        <w:rPr>
          <w:rFonts w:ascii="Times New Roman" w:hAnsi="Times New Roman" w:cs="Times New Roman"/>
          <w:sz w:val="24"/>
          <w:szCs w:val="24"/>
        </w:rPr>
        <w:t xml:space="preserve"> Powiat Ostródzki zamieszkiwało </w:t>
      </w:r>
      <w:r w:rsidR="00B663E0">
        <w:rPr>
          <w:rFonts w:ascii="Times New Roman" w:hAnsi="Times New Roman" w:cs="Times New Roman"/>
          <w:sz w:val="24"/>
          <w:szCs w:val="24"/>
        </w:rPr>
        <w:t xml:space="preserve">(99.744 – źródło: GUS, 31.12.2022 r.)   </w:t>
      </w:r>
      <w:r w:rsidR="00B663E0" w:rsidRPr="00B663E0">
        <w:rPr>
          <w:rFonts w:ascii="Times New Roman" w:hAnsi="Times New Roman" w:cs="Times New Roman"/>
          <w:sz w:val="24"/>
          <w:szCs w:val="24"/>
        </w:rPr>
        <w:t>W latach 2002-2022 liczba mieszkańców zmalała o 5,7%</w:t>
      </w:r>
      <w:r w:rsidRPr="006B5C70">
        <w:rPr>
          <w:rFonts w:ascii="Times New Roman" w:hAnsi="Times New Roman" w:cs="Times New Roman"/>
          <w:sz w:val="24"/>
          <w:szCs w:val="24"/>
        </w:rPr>
        <w:t xml:space="preserve">. Powierzchnia powiatu wynosi 1766 km </w:t>
      </w:r>
      <w:r w:rsidR="00DB76ED" w:rsidRPr="006B5C70">
        <w:rPr>
          <w:rFonts w:ascii="Times New Roman" w:hAnsi="Times New Roman" w:cs="Times New Roman"/>
          <w:sz w:val="24"/>
          <w:szCs w:val="24"/>
          <w:vertAlign w:val="superscript"/>
        </w:rPr>
        <w:t>2</w:t>
      </w:r>
      <w:r w:rsidR="00DB76ED" w:rsidRPr="006B5C70">
        <w:rPr>
          <w:rFonts w:ascii="Times New Roman" w:hAnsi="Times New Roman" w:cs="Times New Roman"/>
          <w:sz w:val="24"/>
          <w:szCs w:val="24"/>
        </w:rPr>
        <w:t>.</w:t>
      </w:r>
      <w:r w:rsidR="00985985" w:rsidRPr="00985985">
        <w:t xml:space="preserve"> </w:t>
      </w:r>
    </w:p>
    <w:p w14:paraId="25311C12" w14:textId="77777777" w:rsidR="00985985" w:rsidRPr="006B5C70" w:rsidRDefault="00985985" w:rsidP="00985985">
      <w:pPr>
        <w:pStyle w:val="Tekstpodstawowywcity3"/>
        <w:spacing w:before="0" w:after="0" w:line="240" w:lineRule="auto"/>
        <w:ind w:left="0" w:firstLine="540"/>
        <w:jc w:val="both"/>
        <w:rPr>
          <w:rFonts w:ascii="Times New Roman" w:hAnsi="Times New Roman"/>
          <w:sz w:val="24"/>
          <w:szCs w:val="24"/>
        </w:rPr>
      </w:pPr>
      <w:r w:rsidRPr="00985985">
        <w:rPr>
          <w:rFonts w:ascii="Times New Roman" w:hAnsi="Times New Roman"/>
          <w:sz w:val="24"/>
          <w:szCs w:val="24"/>
        </w:rPr>
        <w:t>Od północy powiat sąsiaduje z powiatem elbląs</w:t>
      </w:r>
      <w:r w:rsidR="004360FF">
        <w:rPr>
          <w:rFonts w:ascii="Times New Roman" w:hAnsi="Times New Roman"/>
          <w:sz w:val="24"/>
          <w:szCs w:val="24"/>
        </w:rPr>
        <w:t>kim i lidzbarskim, od wschodu –</w:t>
      </w:r>
      <w:r w:rsidR="004360FF">
        <w:rPr>
          <w:rFonts w:ascii="Times New Roman" w:hAnsi="Times New Roman"/>
          <w:sz w:val="24"/>
          <w:szCs w:val="24"/>
        </w:rPr>
        <w:br/>
      </w:r>
      <w:r w:rsidRPr="00985985">
        <w:rPr>
          <w:rFonts w:ascii="Times New Roman" w:hAnsi="Times New Roman"/>
          <w:sz w:val="24"/>
          <w:szCs w:val="24"/>
        </w:rPr>
        <w:t>z olsztyńskim, od południa – z działdowskim i nidzick</w:t>
      </w:r>
      <w:r w:rsidR="004360FF">
        <w:rPr>
          <w:rFonts w:ascii="Times New Roman" w:hAnsi="Times New Roman"/>
          <w:sz w:val="24"/>
          <w:szCs w:val="24"/>
        </w:rPr>
        <w:t>im, a od zachodu – ze sztumskim</w:t>
      </w:r>
      <w:r w:rsidR="004360FF">
        <w:rPr>
          <w:rFonts w:ascii="Times New Roman" w:hAnsi="Times New Roman"/>
          <w:sz w:val="24"/>
          <w:szCs w:val="24"/>
        </w:rPr>
        <w:br/>
      </w:r>
      <w:r w:rsidRPr="00985985">
        <w:rPr>
          <w:rFonts w:ascii="Times New Roman" w:hAnsi="Times New Roman"/>
          <w:sz w:val="24"/>
          <w:szCs w:val="24"/>
        </w:rPr>
        <w:t>i iławskim.</w:t>
      </w:r>
    </w:p>
    <w:p w14:paraId="680EAFE9" w14:textId="77777777" w:rsidR="004360FF" w:rsidRDefault="00985985" w:rsidP="004360FF">
      <w:pPr>
        <w:spacing w:before="0" w:after="0" w:line="240" w:lineRule="auto"/>
        <w:rPr>
          <w:rFonts w:ascii="Times New Roman" w:hAnsi="Times New Roman" w:cs="Times New Roman"/>
          <w:sz w:val="24"/>
          <w:szCs w:val="24"/>
        </w:rPr>
      </w:pPr>
      <w:r>
        <w:rPr>
          <w:rFonts w:ascii="Times New Roman" w:hAnsi="Times New Roman" w:cs="Times New Roman"/>
          <w:sz w:val="24"/>
          <w:szCs w:val="24"/>
        </w:rPr>
        <w:tab/>
        <w:t xml:space="preserve">Poniżej mapa przedstawiająca </w:t>
      </w:r>
      <w:r w:rsidR="007A4FDF">
        <w:rPr>
          <w:rFonts w:ascii="Times New Roman" w:hAnsi="Times New Roman" w:cs="Times New Roman"/>
          <w:sz w:val="24"/>
          <w:szCs w:val="24"/>
        </w:rPr>
        <w:t>położenie</w:t>
      </w:r>
      <w:r w:rsidR="004360FF">
        <w:rPr>
          <w:rFonts w:ascii="Times New Roman" w:hAnsi="Times New Roman" w:cs="Times New Roman"/>
          <w:sz w:val="24"/>
          <w:szCs w:val="24"/>
        </w:rPr>
        <w:t xml:space="preserve"> </w:t>
      </w:r>
      <w:r>
        <w:rPr>
          <w:rFonts w:ascii="Times New Roman" w:hAnsi="Times New Roman" w:cs="Times New Roman"/>
          <w:sz w:val="24"/>
          <w:szCs w:val="24"/>
        </w:rPr>
        <w:t>Powiat</w:t>
      </w:r>
      <w:r w:rsidR="004360FF">
        <w:rPr>
          <w:rFonts w:ascii="Times New Roman" w:hAnsi="Times New Roman" w:cs="Times New Roman"/>
          <w:sz w:val="24"/>
          <w:szCs w:val="24"/>
        </w:rPr>
        <w:t>u</w:t>
      </w:r>
      <w:r>
        <w:rPr>
          <w:rFonts w:ascii="Times New Roman" w:hAnsi="Times New Roman" w:cs="Times New Roman"/>
          <w:sz w:val="24"/>
          <w:szCs w:val="24"/>
        </w:rPr>
        <w:t xml:space="preserve"> Ostródzki</w:t>
      </w:r>
      <w:r w:rsidR="004360FF">
        <w:rPr>
          <w:rFonts w:ascii="Times New Roman" w:hAnsi="Times New Roman" w:cs="Times New Roman"/>
          <w:sz w:val="24"/>
          <w:szCs w:val="24"/>
        </w:rPr>
        <w:t>ego</w:t>
      </w:r>
      <w:r w:rsidR="007A4FDF">
        <w:rPr>
          <w:rFonts w:ascii="Times New Roman" w:hAnsi="Times New Roman" w:cs="Times New Roman"/>
          <w:sz w:val="24"/>
          <w:szCs w:val="24"/>
        </w:rPr>
        <w:t xml:space="preserve"> w regionie</w:t>
      </w:r>
      <w:r w:rsidR="004360FF">
        <w:rPr>
          <w:rFonts w:ascii="Times New Roman" w:hAnsi="Times New Roman" w:cs="Times New Roman"/>
          <w:sz w:val="24"/>
          <w:szCs w:val="24"/>
        </w:rPr>
        <w:t>.</w:t>
      </w:r>
    </w:p>
    <w:p w14:paraId="167F6187" w14:textId="77777777" w:rsidR="004360FF" w:rsidRDefault="004360FF" w:rsidP="004360FF">
      <w:pPr>
        <w:spacing w:before="0" w:after="0" w:line="240" w:lineRule="auto"/>
        <w:rPr>
          <w:rFonts w:ascii="Times New Roman" w:hAnsi="Times New Roman" w:cs="Times New Roman"/>
          <w:sz w:val="24"/>
          <w:szCs w:val="24"/>
        </w:rPr>
      </w:pPr>
    </w:p>
    <w:p w14:paraId="2FCD3064" w14:textId="77777777" w:rsidR="00DB76ED" w:rsidRPr="006B5C70" w:rsidRDefault="00DB76ED" w:rsidP="004360FF">
      <w:pPr>
        <w:spacing w:before="0" w:after="0" w:line="240" w:lineRule="auto"/>
        <w:rPr>
          <w:rFonts w:ascii="Times New Roman" w:hAnsi="Times New Roman" w:cs="Times New Roman"/>
          <w:sz w:val="24"/>
          <w:szCs w:val="24"/>
        </w:rPr>
      </w:pPr>
      <w:r w:rsidRPr="006B5C70">
        <w:rPr>
          <w:rFonts w:ascii="Times New Roman" w:hAnsi="Times New Roman" w:cs="Times New Roman"/>
          <w:noProof/>
          <w:sz w:val="24"/>
          <w:szCs w:val="24"/>
          <w:lang w:eastAsia="pl-PL"/>
        </w:rPr>
        <w:drawing>
          <wp:inline distT="0" distB="0" distL="0" distR="0" wp14:anchorId="49C6425B" wp14:editId="55EC74CC">
            <wp:extent cx="3395416" cy="1767385"/>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8083" cy="1800004"/>
                    </a:xfrm>
                    <a:prstGeom prst="rect">
                      <a:avLst/>
                    </a:prstGeom>
                    <a:noFill/>
                    <a:ln>
                      <a:noFill/>
                    </a:ln>
                  </pic:spPr>
                </pic:pic>
              </a:graphicData>
            </a:graphic>
          </wp:inline>
        </w:drawing>
      </w:r>
    </w:p>
    <w:p w14:paraId="6DC63694" w14:textId="77777777" w:rsidR="00DB76ED" w:rsidRDefault="008F716C" w:rsidP="00866797">
      <w:pPr>
        <w:spacing w:before="0"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Źródło: </w:t>
      </w:r>
      <w:r w:rsidRPr="008F716C">
        <w:rPr>
          <w:rFonts w:ascii="Times New Roman" w:hAnsi="Times New Roman" w:cs="Times New Roman"/>
          <w:sz w:val="16"/>
          <w:szCs w:val="16"/>
        </w:rPr>
        <w:t>https://www.google.com/maps/place/Powiat+ostr%C3%B3dzki/@53.728435,19.3540183,9z/data=!3m1!4b1!4m5!3m4!1s0x471d64748e76d87b:0xb388f1dcb08e3f2a!8m2!3d53.7688249!4d19.9764104</w:t>
      </w:r>
    </w:p>
    <w:p w14:paraId="6828CC31" w14:textId="77777777" w:rsidR="00187F6B" w:rsidRDefault="00187F6B" w:rsidP="00866797">
      <w:pPr>
        <w:spacing w:before="0" w:after="0" w:line="240" w:lineRule="auto"/>
        <w:jc w:val="both"/>
        <w:rPr>
          <w:rFonts w:ascii="Times New Roman" w:hAnsi="Times New Roman" w:cs="Times New Roman"/>
          <w:sz w:val="16"/>
          <w:szCs w:val="16"/>
        </w:rPr>
      </w:pPr>
    </w:p>
    <w:p w14:paraId="002E5A88" w14:textId="77777777" w:rsidR="00187F6B" w:rsidRPr="008F716C" w:rsidRDefault="00187F6B" w:rsidP="00866797">
      <w:pPr>
        <w:spacing w:before="0" w:after="0" w:line="240" w:lineRule="auto"/>
        <w:jc w:val="both"/>
        <w:rPr>
          <w:rFonts w:ascii="Times New Roman" w:hAnsi="Times New Roman" w:cs="Times New Roman"/>
          <w:sz w:val="16"/>
          <w:szCs w:val="16"/>
        </w:rPr>
      </w:pPr>
    </w:p>
    <w:p w14:paraId="0D53C802" w14:textId="77777777" w:rsidR="00985985" w:rsidRDefault="00187F6B" w:rsidP="00985985">
      <w:pPr>
        <w:spacing w:before="0" w:after="0" w:line="240" w:lineRule="auto"/>
        <w:jc w:val="both"/>
        <w:rPr>
          <w:rFonts w:ascii="Times New Roman" w:hAnsi="Times New Roman" w:cs="Times New Roman"/>
          <w:sz w:val="24"/>
          <w:szCs w:val="24"/>
        </w:rPr>
      </w:pPr>
      <w:r>
        <w:rPr>
          <w:noProof/>
          <w:lang w:eastAsia="pl-PL"/>
        </w:rPr>
        <w:drawing>
          <wp:inline distT="0" distB="0" distL="0" distR="0" wp14:anchorId="6B49AAD8" wp14:editId="042C2086">
            <wp:extent cx="3457575" cy="1952625"/>
            <wp:effectExtent l="0" t="0" r="9525" b="9525"/>
            <wp:docPr id="207" name="Obraz 2"/>
            <wp:cNvGraphicFramePr/>
            <a:graphic xmlns:a="http://schemas.openxmlformats.org/drawingml/2006/main">
              <a:graphicData uri="http://schemas.openxmlformats.org/drawingml/2006/picture">
                <pic:pic xmlns:pic="http://schemas.openxmlformats.org/drawingml/2006/picture">
                  <pic:nvPicPr>
                    <pic:cNvPr id="3" name="Obraz 2"/>
                    <pic:cNvPicPr/>
                  </pic:nvPicPr>
                  <pic:blipFill>
                    <a:blip r:embed="rId11" cstate="print"/>
                    <a:srcRect/>
                    <a:stretch>
                      <a:fillRect/>
                    </a:stretch>
                  </pic:blipFill>
                  <pic:spPr bwMode="auto">
                    <a:xfrm>
                      <a:off x="0" y="0"/>
                      <a:ext cx="3457575" cy="1952625"/>
                    </a:xfrm>
                    <a:prstGeom prst="rect">
                      <a:avLst/>
                    </a:prstGeom>
                    <a:noFill/>
                    <a:ln w="9525">
                      <a:noFill/>
                      <a:miter lim="800000"/>
                      <a:headEnd/>
                      <a:tailEnd/>
                    </a:ln>
                  </pic:spPr>
                </pic:pic>
              </a:graphicData>
            </a:graphic>
          </wp:inline>
        </w:drawing>
      </w:r>
    </w:p>
    <w:p w14:paraId="622CBBD5" w14:textId="77777777" w:rsidR="00F75CFD" w:rsidRPr="006B5C70" w:rsidRDefault="00F75CFD" w:rsidP="00F75CFD">
      <w:pPr>
        <w:pStyle w:val="Tekstpodstawowywcity3"/>
        <w:spacing w:before="0" w:after="0" w:line="240" w:lineRule="auto"/>
        <w:ind w:left="0" w:firstLine="540"/>
        <w:jc w:val="both"/>
        <w:rPr>
          <w:rFonts w:ascii="Times New Roman" w:hAnsi="Times New Roman"/>
          <w:sz w:val="24"/>
          <w:szCs w:val="24"/>
        </w:rPr>
      </w:pPr>
      <w:r w:rsidRPr="00985985">
        <w:rPr>
          <w:rFonts w:ascii="Times New Roman" w:hAnsi="Times New Roman"/>
          <w:sz w:val="24"/>
          <w:szCs w:val="24"/>
        </w:rPr>
        <w:t xml:space="preserve">Pod względem wielkości powierzchni, </w:t>
      </w:r>
      <w:r>
        <w:rPr>
          <w:rFonts w:ascii="Times New Roman" w:hAnsi="Times New Roman"/>
          <w:sz w:val="24"/>
          <w:szCs w:val="24"/>
        </w:rPr>
        <w:t>Powiat Ostródzki jest 17 powiatem w kraju i 4</w:t>
      </w:r>
      <w:r>
        <w:rPr>
          <w:rFonts w:ascii="Times New Roman" w:hAnsi="Times New Roman"/>
          <w:sz w:val="24"/>
          <w:szCs w:val="24"/>
        </w:rPr>
        <w:br/>
      </w:r>
      <w:r w:rsidRPr="00985985">
        <w:rPr>
          <w:rFonts w:ascii="Times New Roman" w:hAnsi="Times New Roman"/>
          <w:sz w:val="24"/>
          <w:szCs w:val="24"/>
        </w:rPr>
        <w:t>w województwie</w:t>
      </w:r>
      <w:r>
        <w:rPr>
          <w:rFonts w:ascii="Times New Roman" w:hAnsi="Times New Roman"/>
          <w:sz w:val="24"/>
          <w:szCs w:val="24"/>
        </w:rPr>
        <w:t>.</w:t>
      </w:r>
    </w:p>
    <w:p w14:paraId="692ED10E" w14:textId="77777777" w:rsidR="00985985" w:rsidRPr="006B5C70" w:rsidRDefault="00985985" w:rsidP="00F75CFD">
      <w:pPr>
        <w:spacing w:before="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Niżej mapa przedstawiająca położenie Powiatu Ostródzkiego na tle Rzeczypospolitej Polskiej.</w:t>
      </w:r>
    </w:p>
    <w:p w14:paraId="4416EC37" w14:textId="77777777" w:rsidR="008F716C" w:rsidRDefault="008F716C" w:rsidP="008F716C">
      <w:pPr>
        <w:spacing w:before="0" w:after="0" w:line="240" w:lineRule="auto"/>
        <w:jc w:val="both"/>
        <w:rPr>
          <w:rFonts w:ascii="Times New Roman" w:hAnsi="Times New Roman" w:cs="Times New Roman"/>
          <w:sz w:val="24"/>
          <w:szCs w:val="24"/>
        </w:rPr>
      </w:pPr>
    </w:p>
    <w:p w14:paraId="3E70C38F" w14:textId="77777777" w:rsidR="00171876" w:rsidRDefault="00171876" w:rsidP="008F716C">
      <w:pPr>
        <w:spacing w:before="0" w:after="0" w:line="240" w:lineRule="auto"/>
        <w:jc w:val="both"/>
        <w:rPr>
          <w:rFonts w:ascii="Times New Roman" w:hAnsi="Times New Roman" w:cs="Times New Roman"/>
          <w:sz w:val="24"/>
          <w:szCs w:val="24"/>
        </w:rPr>
      </w:pPr>
      <w:r>
        <w:rPr>
          <w:noProof/>
          <w:lang w:eastAsia="pl-PL"/>
        </w:rPr>
        <w:drawing>
          <wp:inline distT="0" distB="0" distL="0" distR="0" wp14:anchorId="2BE8787E" wp14:editId="10633C03">
            <wp:extent cx="3079750" cy="2686050"/>
            <wp:effectExtent l="0" t="0" r="635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1304" t="11367" r="15234" b="5742"/>
                    <a:stretch/>
                  </pic:blipFill>
                  <pic:spPr bwMode="auto">
                    <a:xfrm>
                      <a:off x="0" y="0"/>
                      <a:ext cx="3079750" cy="2686050"/>
                    </a:xfrm>
                    <a:prstGeom prst="rect">
                      <a:avLst/>
                    </a:prstGeom>
                    <a:ln>
                      <a:noFill/>
                    </a:ln>
                    <a:extLst>
                      <a:ext uri="{53640926-AAD7-44D8-BBD7-CCE9431645EC}">
                        <a14:shadowObscured xmlns:a14="http://schemas.microsoft.com/office/drawing/2010/main"/>
                      </a:ext>
                    </a:extLst>
                  </pic:spPr>
                </pic:pic>
              </a:graphicData>
            </a:graphic>
          </wp:inline>
        </w:drawing>
      </w:r>
    </w:p>
    <w:p w14:paraId="070B2D07" w14:textId="77777777" w:rsidR="00DB0D30" w:rsidRPr="00DB0D30" w:rsidRDefault="00DB0D30" w:rsidP="008F716C">
      <w:pPr>
        <w:spacing w:before="0" w:after="0" w:line="240" w:lineRule="auto"/>
        <w:jc w:val="both"/>
        <w:rPr>
          <w:rFonts w:ascii="Times New Roman" w:hAnsi="Times New Roman" w:cs="Times New Roman"/>
          <w:sz w:val="16"/>
          <w:szCs w:val="24"/>
        </w:rPr>
      </w:pPr>
      <w:r w:rsidRPr="00DB0D30">
        <w:rPr>
          <w:rFonts w:ascii="Times New Roman" w:hAnsi="Times New Roman" w:cs="Times New Roman"/>
          <w:sz w:val="16"/>
          <w:szCs w:val="24"/>
        </w:rPr>
        <w:t>Źródło: https://www.google.com/maps/place/Powiat+ostr%C3%B3dzki/@52.0594524,17.21176,7z/data=!4m5!3m4!1s0x471d64748e76d87b:0xb388f1dcb08e3f2a!8m2!3d53.7688249!4d19.9764104</w:t>
      </w:r>
    </w:p>
    <w:p w14:paraId="52CB247B" w14:textId="77777777" w:rsidR="00171876" w:rsidRDefault="00171876" w:rsidP="008F716C">
      <w:pPr>
        <w:spacing w:before="0" w:after="0" w:line="240" w:lineRule="auto"/>
        <w:jc w:val="both"/>
        <w:rPr>
          <w:rFonts w:ascii="Times New Roman" w:hAnsi="Times New Roman" w:cs="Times New Roman"/>
          <w:sz w:val="24"/>
          <w:szCs w:val="24"/>
        </w:rPr>
      </w:pPr>
    </w:p>
    <w:p w14:paraId="564372B3" w14:textId="77777777" w:rsidR="00E0396F" w:rsidRPr="00E0396F" w:rsidRDefault="00E0396F" w:rsidP="00E0396F">
      <w:pPr>
        <w:pStyle w:val="Default"/>
        <w:ind w:firstLine="708"/>
        <w:jc w:val="both"/>
        <w:rPr>
          <w:rFonts w:ascii="Times New Roman" w:eastAsiaTheme="minorEastAsia" w:hAnsi="Times New Roman" w:cs="Times New Roman"/>
          <w:color w:val="auto"/>
          <w:lang w:eastAsia="en-US"/>
        </w:rPr>
      </w:pPr>
      <w:r w:rsidRPr="00E0396F">
        <w:rPr>
          <w:rFonts w:ascii="Times New Roman" w:eastAsiaTheme="minorEastAsia" w:hAnsi="Times New Roman" w:cs="Times New Roman"/>
          <w:color w:val="auto"/>
          <w:lang w:eastAsia="en-US"/>
        </w:rPr>
        <w:t>Piecza zastępcza jest sprawowana w przypadku niemożn</w:t>
      </w:r>
      <w:r>
        <w:rPr>
          <w:rFonts w:ascii="Times New Roman" w:eastAsiaTheme="minorEastAsia" w:hAnsi="Times New Roman" w:cs="Times New Roman"/>
          <w:color w:val="auto"/>
          <w:lang w:eastAsia="en-US"/>
        </w:rPr>
        <w:t xml:space="preserve">ości zapewnienia dziecku opieki </w:t>
      </w:r>
      <w:r w:rsidRPr="00E0396F">
        <w:rPr>
          <w:rFonts w:ascii="Times New Roman" w:eastAsiaTheme="minorEastAsia" w:hAnsi="Times New Roman" w:cs="Times New Roman"/>
          <w:color w:val="auto"/>
          <w:lang w:eastAsia="en-US"/>
        </w:rPr>
        <w:t xml:space="preserve">i wychowania przez rodziców. Piecza zastępcza zapewnia: </w:t>
      </w:r>
    </w:p>
    <w:p w14:paraId="74942C11" w14:textId="77777777" w:rsidR="00E0396F" w:rsidRPr="00E0396F" w:rsidRDefault="00E0396F" w:rsidP="00E0396F">
      <w:pPr>
        <w:pStyle w:val="Akapitzlist"/>
        <w:numPr>
          <w:ilvl w:val="0"/>
          <w:numId w:val="30"/>
        </w:numPr>
        <w:spacing w:before="0" w:after="0" w:line="240" w:lineRule="auto"/>
        <w:contextualSpacing w:val="0"/>
        <w:jc w:val="both"/>
        <w:rPr>
          <w:rFonts w:ascii="Times New Roman" w:hAnsi="Times New Roman" w:cs="Times New Roman"/>
          <w:sz w:val="24"/>
          <w:szCs w:val="24"/>
        </w:rPr>
      </w:pPr>
      <w:r w:rsidRPr="00E0396F">
        <w:rPr>
          <w:rFonts w:ascii="Times New Roman" w:hAnsi="Times New Roman" w:cs="Times New Roman"/>
          <w:sz w:val="24"/>
          <w:szCs w:val="24"/>
        </w:rPr>
        <w:t>pracę z rodziną umożliwiającą powrót dziecka do rodziny lub gdy jest to niemożliwe – dążenie do przysposobienia dziecka, a w przypadku braku możliwości przysposobienia dziecka – opiekę i wychowanie w środowisku zastępczym;</w:t>
      </w:r>
    </w:p>
    <w:p w14:paraId="736B8FB8" w14:textId="77777777" w:rsidR="00E0396F" w:rsidRPr="00E0396F" w:rsidRDefault="00E0396F" w:rsidP="00E0396F">
      <w:pPr>
        <w:pStyle w:val="Akapitzlist"/>
        <w:numPr>
          <w:ilvl w:val="0"/>
          <w:numId w:val="30"/>
        </w:numPr>
        <w:spacing w:before="0" w:after="0" w:line="240" w:lineRule="auto"/>
        <w:contextualSpacing w:val="0"/>
        <w:jc w:val="both"/>
        <w:rPr>
          <w:rFonts w:ascii="Times New Roman" w:hAnsi="Times New Roman" w:cs="Times New Roman"/>
          <w:sz w:val="24"/>
          <w:szCs w:val="24"/>
        </w:rPr>
      </w:pPr>
      <w:r w:rsidRPr="00E0396F">
        <w:rPr>
          <w:rFonts w:ascii="Times New Roman" w:hAnsi="Times New Roman" w:cs="Times New Roman"/>
          <w:sz w:val="24"/>
          <w:szCs w:val="24"/>
        </w:rPr>
        <w:t xml:space="preserve">przygotowanie dziecka do: </w:t>
      </w:r>
    </w:p>
    <w:p w14:paraId="00757651" w14:textId="77777777" w:rsidR="00E0396F" w:rsidRPr="00E0396F" w:rsidRDefault="00E0396F" w:rsidP="00E0396F">
      <w:pPr>
        <w:pStyle w:val="Default"/>
        <w:ind w:firstLine="708"/>
        <w:rPr>
          <w:rFonts w:ascii="Times New Roman" w:eastAsiaTheme="minorEastAsia" w:hAnsi="Times New Roman" w:cs="Times New Roman"/>
          <w:color w:val="auto"/>
          <w:lang w:eastAsia="en-US"/>
        </w:rPr>
      </w:pPr>
      <w:r w:rsidRPr="00E0396F">
        <w:rPr>
          <w:rFonts w:ascii="Times New Roman" w:eastAsiaTheme="minorEastAsia" w:hAnsi="Times New Roman" w:cs="Times New Roman"/>
          <w:color w:val="auto"/>
          <w:lang w:eastAsia="en-US"/>
        </w:rPr>
        <w:t xml:space="preserve">a) godnego, samodzielnego i odpowiedzialnego życia, </w:t>
      </w:r>
    </w:p>
    <w:p w14:paraId="3548A744" w14:textId="77777777" w:rsidR="00E0396F" w:rsidRPr="00E0396F" w:rsidRDefault="00E0396F" w:rsidP="00E0396F">
      <w:pPr>
        <w:pStyle w:val="Default"/>
        <w:ind w:left="708"/>
        <w:rPr>
          <w:rFonts w:ascii="Times New Roman" w:eastAsiaTheme="minorEastAsia" w:hAnsi="Times New Roman" w:cs="Times New Roman"/>
          <w:color w:val="auto"/>
          <w:lang w:eastAsia="en-US"/>
        </w:rPr>
      </w:pPr>
      <w:r w:rsidRPr="00E0396F">
        <w:rPr>
          <w:rFonts w:ascii="Times New Roman" w:eastAsiaTheme="minorEastAsia" w:hAnsi="Times New Roman" w:cs="Times New Roman"/>
          <w:color w:val="auto"/>
          <w:lang w:eastAsia="en-US"/>
        </w:rPr>
        <w:t xml:space="preserve">b) pokonywania trudności życiowych zgodnie z zasadami etyki, </w:t>
      </w:r>
    </w:p>
    <w:p w14:paraId="3F45AB21" w14:textId="77777777" w:rsidR="00E0396F" w:rsidRPr="00E0396F" w:rsidRDefault="00E0396F" w:rsidP="00E0396F">
      <w:pPr>
        <w:pStyle w:val="Default"/>
        <w:ind w:left="720"/>
        <w:rPr>
          <w:rFonts w:ascii="Times New Roman" w:eastAsiaTheme="minorEastAsia" w:hAnsi="Times New Roman" w:cs="Times New Roman"/>
          <w:color w:val="auto"/>
          <w:lang w:eastAsia="en-US"/>
        </w:rPr>
      </w:pPr>
      <w:r w:rsidRPr="00E0396F">
        <w:rPr>
          <w:rFonts w:ascii="Times New Roman" w:eastAsiaTheme="minorEastAsia" w:hAnsi="Times New Roman" w:cs="Times New Roman"/>
          <w:color w:val="auto"/>
          <w:lang w:eastAsia="en-US"/>
        </w:rPr>
        <w:t xml:space="preserve">c) nawiązywania i podtrzymywania bliskich, osobistych i społecznie akceptowanych  kontaktów z rodziną i rówieśnikami, w celu łagodzenia skutków doświadczania straty i separacji oraz zdobywania umiejętności społecznych; </w:t>
      </w:r>
    </w:p>
    <w:p w14:paraId="6EC2E4A5" w14:textId="77777777" w:rsidR="00E0396F" w:rsidRPr="00E0396F" w:rsidRDefault="00E0396F" w:rsidP="00E0396F">
      <w:pPr>
        <w:pStyle w:val="Default"/>
        <w:numPr>
          <w:ilvl w:val="0"/>
          <w:numId w:val="30"/>
        </w:numPr>
        <w:spacing w:before="0"/>
        <w:rPr>
          <w:rFonts w:ascii="Times New Roman" w:eastAsiaTheme="minorEastAsia" w:hAnsi="Times New Roman" w:cs="Times New Roman"/>
          <w:color w:val="auto"/>
          <w:lang w:eastAsia="en-US"/>
        </w:rPr>
      </w:pPr>
      <w:r w:rsidRPr="00E0396F">
        <w:rPr>
          <w:rFonts w:ascii="Times New Roman" w:eastAsiaTheme="minorEastAsia" w:hAnsi="Times New Roman" w:cs="Times New Roman"/>
          <w:color w:val="auto"/>
          <w:lang w:eastAsia="en-US"/>
        </w:rPr>
        <w:t>zaspokojenie potrzeb emocjonalnych dzieci, ze szczególnym uwzględnieniem potrzeb   bytowych, zdrowotnych, edukacyjnych i kulturalno-rekreacyjnych.</w:t>
      </w:r>
    </w:p>
    <w:p w14:paraId="45CA7365" w14:textId="77777777" w:rsidR="00E0396F" w:rsidRDefault="00E0396F" w:rsidP="008F716C">
      <w:pPr>
        <w:spacing w:before="0" w:after="0" w:line="240" w:lineRule="auto"/>
        <w:ind w:firstLine="708"/>
        <w:jc w:val="both"/>
        <w:rPr>
          <w:rFonts w:ascii="Times New Roman" w:hAnsi="Times New Roman" w:cs="Times New Roman"/>
          <w:sz w:val="24"/>
          <w:szCs w:val="24"/>
        </w:rPr>
      </w:pPr>
    </w:p>
    <w:p w14:paraId="0A0FC4AF" w14:textId="77777777" w:rsidR="000F7A99" w:rsidRDefault="000F7A99" w:rsidP="008F716C">
      <w:pPr>
        <w:spacing w:before="0" w:after="0" w:line="240" w:lineRule="auto"/>
        <w:ind w:firstLine="708"/>
        <w:jc w:val="both"/>
        <w:rPr>
          <w:rFonts w:ascii="Times New Roman" w:hAnsi="Times New Roman" w:cs="Times New Roman"/>
          <w:sz w:val="24"/>
          <w:szCs w:val="24"/>
        </w:rPr>
      </w:pPr>
    </w:p>
    <w:p w14:paraId="07F9A46E" w14:textId="77777777" w:rsidR="000F7A99" w:rsidRDefault="000F7A99" w:rsidP="008F716C">
      <w:pPr>
        <w:spacing w:before="0" w:after="0" w:line="240" w:lineRule="auto"/>
        <w:ind w:firstLine="708"/>
        <w:jc w:val="both"/>
        <w:rPr>
          <w:rFonts w:ascii="Times New Roman" w:hAnsi="Times New Roman" w:cs="Times New Roman"/>
          <w:sz w:val="24"/>
          <w:szCs w:val="24"/>
        </w:rPr>
      </w:pPr>
    </w:p>
    <w:p w14:paraId="02B9C170" w14:textId="77777777" w:rsidR="00BB5663" w:rsidRDefault="00BB5663" w:rsidP="008F716C">
      <w:pPr>
        <w:spacing w:before="0" w:after="0" w:line="240" w:lineRule="auto"/>
        <w:jc w:val="both"/>
        <w:rPr>
          <w:rFonts w:ascii="Times New Roman" w:hAnsi="Times New Roman" w:cs="Times New Roman"/>
          <w:sz w:val="24"/>
          <w:szCs w:val="24"/>
        </w:rPr>
      </w:pPr>
    </w:p>
    <w:p w14:paraId="2B3E8DB3" w14:textId="77777777" w:rsidR="00BB5663" w:rsidRPr="008F716C" w:rsidRDefault="00BB5663" w:rsidP="008F716C">
      <w:pPr>
        <w:spacing w:before="0" w:after="0" w:line="240" w:lineRule="auto"/>
        <w:jc w:val="both"/>
        <w:rPr>
          <w:rFonts w:ascii="Times New Roman" w:hAnsi="Times New Roman" w:cs="Times New Roman"/>
          <w:sz w:val="24"/>
          <w:szCs w:val="24"/>
        </w:rPr>
      </w:pPr>
    </w:p>
    <w:p w14:paraId="19CEE5B9" w14:textId="77777777" w:rsidR="00EF144A" w:rsidRPr="006B5C70" w:rsidRDefault="00DB76ED" w:rsidP="00866797">
      <w:pPr>
        <w:pStyle w:val="Default"/>
        <w:numPr>
          <w:ilvl w:val="1"/>
          <w:numId w:val="33"/>
        </w:numPr>
        <w:spacing w:before="0"/>
        <w:jc w:val="both"/>
        <w:rPr>
          <w:rFonts w:ascii="Times New Roman" w:eastAsia="Calibri" w:hAnsi="Times New Roman" w:cs="Times New Roman"/>
          <w:b/>
        </w:rPr>
      </w:pPr>
      <w:r w:rsidRPr="006B5C70">
        <w:rPr>
          <w:rFonts w:ascii="Times New Roman" w:eastAsia="Calibri" w:hAnsi="Times New Roman" w:cs="Times New Roman"/>
          <w:b/>
        </w:rPr>
        <w:t xml:space="preserve"> Rodzinna </w:t>
      </w:r>
      <w:r w:rsidRPr="006B5C70">
        <w:rPr>
          <w:rFonts w:ascii="Times New Roman" w:hAnsi="Times New Roman" w:cs="Times New Roman"/>
          <w:b/>
        </w:rPr>
        <w:t>piecza zastępcza</w:t>
      </w:r>
    </w:p>
    <w:p w14:paraId="314F9E95" w14:textId="77777777" w:rsidR="00B22C05" w:rsidRPr="006B5C70" w:rsidRDefault="008227D6" w:rsidP="00866797">
      <w:pPr>
        <w:spacing w:before="0" w:after="0" w:line="240" w:lineRule="auto"/>
        <w:jc w:val="both"/>
        <w:rPr>
          <w:rFonts w:ascii="Times New Roman" w:hAnsi="Times New Roman" w:cs="Times New Roman"/>
          <w:sz w:val="24"/>
          <w:szCs w:val="24"/>
        </w:rPr>
      </w:pPr>
      <w:r w:rsidRPr="006B5C70">
        <w:rPr>
          <w:rFonts w:ascii="Times New Roman" w:hAnsi="Times New Roman" w:cs="Times New Roman"/>
          <w:b/>
          <w:sz w:val="24"/>
          <w:szCs w:val="24"/>
        </w:rPr>
        <w:tab/>
      </w:r>
    </w:p>
    <w:p w14:paraId="365A3646" w14:textId="77777777" w:rsidR="000F7A99" w:rsidRDefault="000F7A99" w:rsidP="00E0396F">
      <w:pPr>
        <w:spacing w:before="0" w:after="0" w:line="240" w:lineRule="auto"/>
        <w:ind w:firstLine="708"/>
        <w:jc w:val="both"/>
        <w:rPr>
          <w:rFonts w:ascii="Times New Roman" w:hAnsi="Times New Roman" w:cs="Times New Roman"/>
          <w:sz w:val="24"/>
          <w:szCs w:val="24"/>
        </w:rPr>
      </w:pPr>
    </w:p>
    <w:p w14:paraId="568392B1" w14:textId="0F25C098" w:rsidR="00E0396F" w:rsidRPr="008F716C" w:rsidRDefault="00E0396F" w:rsidP="00E0396F">
      <w:pPr>
        <w:spacing w:before="0" w:after="0" w:line="240" w:lineRule="auto"/>
        <w:ind w:firstLine="708"/>
        <w:jc w:val="both"/>
        <w:rPr>
          <w:rFonts w:ascii="Times New Roman" w:hAnsi="Times New Roman" w:cs="Times New Roman"/>
          <w:sz w:val="24"/>
          <w:szCs w:val="24"/>
        </w:rPr>
      </w:pPr>
      <w:r w:rsidRPr="008F716C">
        <w:rPr>
          <w:rFonts w:ascii="Times New Roman" w:hAnsi="Times New Roman" w:cs="Times New Roman"/>
          <w:sz w:val="24"/>
          <w:szCs w:val="24"/>
        </w:rPr>
        <w:t xml:space="preserve">W Powiecie Ostródzkim organizatorem rodzinnej pieczy zastępczej jest Powiatowe Centrum Pomocy Rodzinie w Ostródzie. </w:t>
      </w:r>
      <w:r>
        <w:rPr>
          <w:rFonts w:ascii="Times New Roman" w:hAnsi="Times New Roman" w:cs="Times New Roman"/>
          <w:sz w:val="24"/>
          <w:szCs w:val="24"/>
        </w:rPr>
        <w:t xml:space="preserve">W jednostce wyodrębniony jest Zespół </w:t>
      </w:r>
      <w:r w:rsidR="00861A34">
        <w:rPr>
          <w:rFonts w:ascii="Times New Roman" w:hAnsi="Times New Roman" w:cs="Times New Roman"/>
          <w:sz w:val="24"/>
          <w:szCs w:val="24"/>
        </w:rPr>
        <w:t>Rodzinnej Pieczy Zastępczej</w:t>
      </w:r>
      <w:r>
        <w:rPr>
          <w:rFonts w:ascii="Times New Roman" w:hAnsi="Times New Roman" w:cs="Times New Roman"/>
          <w:sz w:val="24"/>
          <w:szCs w:val="24"/>
        </w:rPr>
        <w:t xml:space="preserve">. </w:t>
      </w:r>
    </w:p>
    <w:p w14:paraId="109F84F8" w14:textId="1DEF93B6" w:rsidR="00E0396F" w:rsidRDefault="00E0396F" w:rsidP="00866797">
      <w:pPr>
        <w:pStyle w:val="Default"/>
        <w:spacing w:before="0"/>
        <w:rPr>
          <w:rFonts w:ascii="Times New Roman" w:hAnsi="Times New Roman" w:cs="Times New Roman"/>
          <w:b/>
          <w:color w:val="auto"/>
        </w:rPr>
      </w:pPr>
    </w:p>
    <w:p w14:paraId="7A95A514" w14:textId="77777777" w:rsidR="000F7A99" w:rsidRDefault="000F7A99" w:rsidP="00866797">
      <w:pPr>
        <w:pStyle w:val="Default"/>
        <w:spacing w:before="0"/>
        <w:rPr>
          <w:rFonts w:ascii="Times New Roman" w:hAnsi="Times New Roman" w:cs="Times New Roman"/>
          <w:b/>
          <w:color w:val="auto"/>
        </w:rPr>
      </w:pPr>
    </w:p>
    <w:p w14:paraId="25CA3553" w14:textId="77777777" w:rsidR="000F7A99" w:rsidRDefault="000F7A99" w:rsidP="00866797">
      <w:pPr>
        <w:pStyle w:val="Default"/>
        <w:spacing w:before="0"/>
        <w:rPr>
          <w:rFonts w:ascii="Times New Roman" w:hAnsi="Times New Roman" w:cs="Times New Roman"/>
          <w:b/>
          <w:color w:val="auto"/>
        </w:rPr>
      </w:pPr>
    </w:p>
    <w:p w14:paraId="314B8468" w14:textId="77777777" w:rsidR="000F7A99" w:rsidRDefault="000F7A99" w:rsidP="00866797">
      <w:pPr>
        <w:pStyle w:val="Default"/>
        <w:spacing w:before="0"/>
        <w:rPr>
          <w:rFonts w:ascii="Times New Roman" w:hAnsi="Times New Roman" w:cs="Times New Roman"/>
          <w:b/>
          <w:color w:val="auto"/>
        </w:rPr>
      </w:pPr>
    </w:p>
    <w:p w14:paraId="1D69BFAB" w14:textId="77777777" w:rsidR="000F7A99" w:rsidRDefault="000F7A99" w:rsidP="00866797">
      <w:pPr>
        <w:pStyle w:val="Default"/>
        <w:spacing w:before="0"/>
        <w:rPr>
          <w:rFonts w:ascii="Times New Roman" w:hAnsi="Times New Roman" w:cs="Times New Roman"/>
          <w:b/>
          <w:color w:val="auto"/>
        </w:rPr>
      </w:pPr>
    </w:p>
    <w:p w14:paraId="43604A6A" w14:textId="77777777" w:rsidR="000F7A99" w:rsidRDefault="000F7A99" w:rsidP="00866797">
      <w:pPr>
        <w:pStyle w:val="Default"/>
        <w:spacing w:before="0"/>
        <w:rPr>
          <w:rFonts w:ascii="Times New Roman" w:hAnsi="Times New Roman" w:cs="Times New Roman"/>
          <w:b/>
          <w:color w:val="auto"/>
        </w:rPr>
      </w:pPr>
    </w:p>
    <w:p w14:paraId="52BCCA73" w14:textId="77777777" w:rsidR="00C734D9" w:rsidRPr="006B5C70" w:rsidRDefault="00C734D9" w:rsidP="00866797">
      <w:pPr>
        <w:pStyle w:val="Default"/>
        <w:spacing w:before="0"/>
        <w:rPr>
          <w:rFonts w:ascii="Times New Roman" w:hAnsi="Times New Roman" w:cs="Times New Roman"/>
          <w:color w:val="auto"/>
        </w:rPr>
      </w:pPr>
      <w:r w:rsidRPr="006B5C70">
        <w:rPr>
          <w:rFonts w:ascii="Times New Roman" w:hAnsi="Times New Roman" w:cs="Times New Roman"/>
          <w:b/>
          <w:color w:val="auto"/>
        </w:rPr>
        <w:t>W Powiecie Ostródzkim piecza zastępcza</w:t>
      </w:r>
      <w:r w:rsidRPr="006B5C70">
        <w:rPr>
          <w:rFonts w:ascii="Times New Roman" w:hAnsi="Times New Roman" w:cs="Times New Roman"/>
          <w:color w:val="auto"/>
        </w:rPr>
        <w:t xml:space="preserve"> jest sprawowana w formie:</w:t>
      </w:r>
    </w:p>
    <w:p w14:paraId="2FAF8C00" w14:textId="77777777" w:rsidR="00C734D9" w:rsidRPr="006B5C70" w:rsidRDefault="00C734D9" w:rsidP="00866797">
      <w:pPr>
        <w:pStyle w:val="Default"/>
        <w:spacing w:before="0"/>
        <w:rPr>
          <w:rFonts w:ascii="Times New Roman" w:hAnsi="Times New Roman" w:cs="Times New Roman"/>
          <w:color w:val="auto"/>
          <w:u w:val="single"/>
        </w:rPr>
      </w:pPr>
    </w:p>
    <w:p w14:paraId="7C9A96E4" w14:textId="77777777" w:rsidR="00C734D9" w:rsidRPr="006B5C70" w:rsidRDefault="00C734D9" w:rsidP="00866797">
      <w:pPr>
        <w:pStyle w:val="Default"/>
        <w:spacing w:before="0"/>
        <w:ind w:left="1416" w:firstLine="708"/>
        <w:rPr>
          <w:rFonts w:ascii="Times New Roman" w:hAnsi="Times New Roman" w:cs="Times New Roman"/>
          <w:color w:val="auto"/>
        </w:rPr>
      </w:pPr>
      <w:r w:rsidRPr="006B5C70">
        <w:rPr>
          <w:rFonts w:ascii="Times New Roman" w:hAnsi="Times New Roman" w:cs="Times New Roman"/>
          <w:noProof/>
          <w:color w:val="auto"/>
        </w:rPr>
        <mc:AlternateContent>
          <mc:Choice Requires="wps">
            <w:drawing>
              <wp:anchor distT="45720" distB="45720" distL="114300" distR="114300" simplePos="0" relativeHeight="251667456" behindDoc="0" locked="0" layoutInCell="1" allowOverlap="1" wp14:anchorId="4A020872" wp14:editId="4B0AD096">
                <wp:simplePos x="0" y="0"/>
                <wp:positionH relativeFrom="column">
                  <wp:posOffset>1828165</wp:posOffset>
                </wp:positionH>
                <wp:positionV relativeFrom="paragraph">
                  <wp:posOffset>31750</wp:posOffset>
                </wp:positionV>
                <wp:extent cx="796290" cy="445770"/>
                <wp:effectExtent l="0" t="0" r="22860" b="1143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290" cy="445770"/>
                        </a:xfrm>
                        <a:prstGeom prst="rect">
                          <a:avLst/>
                        </a:prstGeom>
                        <a:ln>
                          <a:solidFill>
                            <a:schemeClr val="accent3">
                              <a:lumMod val="50000"/>
                            </a:schemeClr>
                          </a:solidFill>
                          <a:headEnd/>
                          <a:tailEnd/>
                        </a:ln>
                      </wps:spPr>
                      <wps:style>
                        <a:lnRef idx="2">
                          <a:schemeClr val="accent3"/>
                        </a:lnRef>
                        <a:fillRef idx="1">
                          <a:schemeClr val="lt1"/>
                        </a:fillRef>
                        <a:effectRef idx="0">
                          <a:schemeClr val="accent3"/>
                        </a:effectRef>
                        <a:fontRef idx="minor">
                          <a:schemeClr val="dk1"/>
                        </a:fontRef>
                      </wps:style>
                      <wps:txbx>
                        <w:txbxContent>
                          <w:p w14:paraId="65C3E897" w14:textId="77777777" w:rsidR="00B37AFC" w:rsidRPr="00E94B2A" w:rsidRDefault="00B37AFC" w:rsidP="00C734D9">
                            <w:pPr>
                              <w:rPr>
                                <w:b/>
                              </w:rPr>
                            </w:pPr>
                            <w:r w:rsidRPr="00E94B2A">
                              <w:rPr>
                                <w:b/>
                              </w:rPr>
                              <w:t>rodzinnej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020872" id="_x0000_t202" coordsize="21600,21600" o:spt="202" path="m,l,21600r21600,l21600,xe">
                <v:stroke joinstyle="miter"/>
                <v:path gradientshapeok="t" o:connecttype="rect"/>
              </v:shapetype>
              <v:shape id="Pole tekstowe 2" o:spid="_x0000_s1026" type="#_x0000_t202" style="position:absolute;left:0;text-align:left;margin-left:143.95pt;margin-top:2.5pt;width:62.7pt;height:35.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" fillcolor="white [3201]" strokecolor="#4e6128 [1606]" strokeweight="2pt">
                <v:textbox>
                  <w:txbxContent>
                    <w:p w14:paraId="65C3E897" w14:textId="77777777" w:rsidR="00B37AFC" w:rsidRPr="00E94B2A" w:rsidRDefault="00B37AFC" w:rsidP="00C734D9">
                      <w:pPr>
                        <w:rPr>
                          <w:b/>
                        </w:rPr>
                      </w:pPr>
                      <w:r w:rsidRPr="00E94B2A">
                        <w:rPr>
                          <w:b/>
                        </w:rPr>
                        <w:t>rodzinnej</w:t>
                      </w:r>
                    </w:p>
                  </w:txbxContent>
                </v:textbox>
                <w10:wrap type="square"/>
              </v:shape>
            </w:pict>
          </mc:Fallback>
        </mc:AlternateContent>
      </w:r>
    </w:p>
    <w:p w14:paraId="519BA030" w14:textId="77777777" w:rsidR="00C734D9" w:rsidRPr="006B5C70" w:rsidRDefault="00E94B2A" w:rsidP="00866797">
      <w:pPr>
        <w:pStyle w:val="Default"/>
        <w:spacing w:before="0"/>
        <w:ind w:left="1416" w:firstLine="708"/>
        <w:rPr>
          <w:rFonts w:ascii="Times New Roman" w:hAnsi="Times New Roman" w:cs="Times New Roman"/>
          <w:color w:val="auto"/>
        </w:rPr>
      </w:pPr>
      <w:r w:rsidRPr="006B5C70">
        <w:rPr>
          <w:rFonts w:ascii="Times New Roman" w:hAnsi="Times New Roman" w:cs="Times New Roman"/>
          <w:noProof/>
          <w:color w:val="auto"/>
        </w:rPr>
        <mc:AlternateContent>
          <mc:Choice Requires="wps">
            <w:drawing>
              <wp:anchor distT="0" distB="0" distL="114300" distR="114300" simplePos="0" relativeHeight="251681792" behindDoc="0" locked="0" layoutInCell="1" allowOverlap="1" wp14:anchorId="78F0D5CB" wp14:editId="4A46BBA4">
                <wp:simplePos x="0" y="0"/>
                <wp:positionH relativeFrom="column">
                  <wp:posOffset>2656829</wp:posOffset>
                </wp:positionH>
                <wp:positionV relativeFrom="paragraph">
                  <wp:posOffset>136389</wp:posOffset>
                </wp:positionV>
                <wp:extent cx="1396844" cy="555371"/>
                <wp:effectExtent l="0" t="0" r="70485" b="73660"/>
                <wp:wrapNone/>
                <wp:docPr id="18" name="Łącznik prosty ze strzałką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6844" cy="5553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8B9112" id="_x0000_t32" coordsize="21600,21600" o:spt="32" o:oned="t" path="m,l21600,21600e" filled="f">
                <v:path arrowok="t" fillok="f" o:connecttype="none"/>
                <o:lock v:ext="edit" shapetype="t"/>
              </v:shapetype>
              <v:shape id="Łącznik prosty ze strzałką 18" o:spid="_x0000_s1026" type="#_x0000_t32" style="position:absolute;margin-left:209.2pt;margin-top:10.75pt;width:110pt;height:43.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">
                <v:stroke endarrow="block"/>
              </v:shape>
            </w:pict>
          </mc:Fallback>
        </mc:AlternateContent>
      </w:r>
    </w:p>
    <w:p w14:paraId="5A5D38EA" w14:textId="77777777" w:rsidR="00C734D9" w:rsidRPr="006B5C70" w:rsidRDefault="00E94B2A" w:rsidP="00866797">
      <w:pPr>
        <w:pStyle w:val="Default"/>
        <w:spacing w:before="0"/>
        <w:ind w:firstLine="567"/>
        <w:jc w:val="center"/>
        <w:rPr>
          <w:rFonts w:ascii="Times New Roman" w:hAnsi="Times New Roman" w:cs="Times New Roman"/>
          <w:color w:val="auto"/>
        </w:rPr>
      </w:pPr>
      <w:r w:rsidRPr="006B5C70">
        <w:rPr>
          <w:rFonts w:ascii="Times New Roman" w:hAnsi="Times New Roman" w:cs="Times New Roman"/>
          <w:noProof/>
          <w:color w:val="auto"/>
        </w:rPr>
        <mc:AlternateContent>
          <mc:Choice Requires="wps">
            <w:drawing>
              <wp:anchor distT="0" distB="0" distL="114300" distR="114300" simplePos="0" relativeHeight="251661312" behindDoc="0" locked="0" layoutInCell="1" allowOverlap="1" wp14:anchorId="169955D4" wp14:editId="137E51ED">
                <wp:simplePos x="0" y="0"/>
                <wp:positionH relativeFrom="column">
                  <wp:posOffset>2438046</wp:posOffset>
                </wp:positionH>
                <wp:positionV relativeFrom="paragraph">
                  <wp:posOffset>30457</wp:posOffset>
                </wp:positionV>
                <wp:extent cx="493664" cy="1178061"/>
                <wp:effectExtent l="0" t="0" r="59055" b="60325"/>
                <wp:wrapNone/>
                <wp:docPr id="11" name="Łącznik prosty ze strzałką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664" cy="11780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41BCFE" id="Łącznik prosty ze strzałką 11" o:spid="_x0000_s1026" type="#_x0000_t32" style="position:absolute;margin-left:191.95pt;margin-top:2.4pt;width:38.85pt;height:9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">
                <v:stroke endarrow="block"/>
              </v:shape>
            </w:pict>
          </mc:Fallback>
        </mc:AlternateContent>
      </w:r>
      <w:r w:rsidRPr="006B5C70">
        <w:rPr>
          <w:rFonts w:ascii="Times New Roman" w:hAnsi="Times New Roman" w:cs="Times New Roman"/>
          <w:b/>
          <w:noProof/>
          <w:color w:val="auto"/>
        </w:rPr>
        <mc:AlternateContent>
          <mc:Choice Requires="wps">
            <w:drawing>
              <wp:anchor distT="0" distB="0" distL="114300" distR="114300" simplePos="0" relativeHeight="251663360" behindDoc="0" locked="0" layoutInCell="1" allowOverlap="1" wp14:anchorId="7019B581" wp14:editId="25550FD9">
                <wp:simplePos x="0" y="0"/>
                <wp:positionH relativeFrom="column">
                  <wp:posOffset>1187057</wp:posOffset>
                </wp:positionH>
                <wp:positionV relativeFrom="paragraph">
                  <wp:posOffset>19237</wp:posOffset>
                </wp:positionV>
                <wp:extent cx="886534" cy="1335136"/>
                <wp:effectExtent l="38100" t="0" r="27940" b="55880"/>
                <wp:wrapNone/>
                <wp:docPr id="13" name="Łącznik prosty ze strzałką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6534" cy="13351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EE92F4" id="Łącznik prosty ze strzałką 13" o:spid="_x0000_s1026" type="#_x0000_t32" style="position:absolute;margin-left:93.45pt;margin-top:1.5pt;width:69.8pt;height:105.1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">
                <v:stroke endarrow="block"/>
              </v:shape>
            </w:pict>
          </mc:Fallback>
        </mc:AlternateContent>
      </w:r>
      <w:r w:rsidR="00C734D9" w:rsidRPr="006B5C70">
        <w:rPr>
          <w:rFonts w:ascii="Times New Roman" w:hAnsi="Times New Roman" w:cs="Times New Roman"/>
          <w:b/>
          <w:noProof/>
          <w:color w:val="auto"/>
        </w:rPr>
        <mc:AlternateContent>
          <mc:Choice Requires="wps">
            <w:drawing>
              <wp:anchor distT="0" distB="0" distL="114300" distR="114300" simplePos="0" relativeHeight="251659264" behindDoc="0" locked="0" layoutInCell="1" allowOverlap="1" wp14:anchorId="4B4DC695" wp14:editId="01C8184D">
                <wp:simplePos x="0" y="0"/>
                <wp:positionH relativeFrom="column">
                  <wp:posOffset>1147788</wp:posOffset>
                </wp:positionH>
                <wp:positionV relativeFrom="paragraph">
                  <wp:posOffset>13900</wp:posOffset>
                </wp:positionV>
                <wp:extent cx="678550" cy="241222"/>
                <wp:effectExtent l="38100" t="0" r="26670" b="64135"/>
                <wp:wrapNone/>
                <wp:docPr id="16" name="Łącznik prosty ze strzałką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8550" cy="2412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5D8C2" id="Łącznik prosty ze strzałką 16" o:spid="_x0000_s1026" type="#_x0000_t32" style="position:absolute;margin-left:90.4pt;margin-top:1.1pt;width:53.45pt;height:19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">
                <v:stroke endarrow="block"/>
              </v:shape>
            </w:pict>
          </mc:Fallback>
        </mc:AlternateContent>
      </w:r>
    </w:p>
    <w:p w14:paraId="455D3CED" w14:textId="77777777" w:rsidR="00C734D9" w:rsidRPr="006B5C70" w:rsidRDefault="00C734D9" w:rsidP="00866797">
      <w:pPr>
        <w:pStyle w:val="Default"/>
        <w:spacing w:before="0"/>
        <w:rPr>
          <w:rFonts w:ascii="Times New Roman" w:hAnsi="Times New Roman" w:cs="Times New Roman"/>
          <w:color w:val="auto"/>
        </w:rPr>
      </w:pPr>
      <w:r w:rsidRPr="006B5C70">
        <w:rPr>
          <w:rFonts w:ascii="Times New Roman" w:hAnsi="Times New Roman" w:cs="Times New Roman"/>
          <w:noProof/>
          <w:color w:val="auto"/>
        </w:rPr>
        <mc:AlternateContent>
          <mc:Choice Requires="wps">
            <w:drawing>
              <wp:anchor distT="45720" distB="45720" distL="114300" distR="114300" simplePos="0" relativeHeight="251669504" behindDoc="0" locked="0" layoutInCell="1" allowOverlap="1" wp14:anchorId="7458F11A" wp14:editId="132655F5">
                <wp:simplePos x="0" y="0"/>
                <wp:positionH relativeFrom="column">
                  <wp:posOffset>-150495</wp:posOffset>
                </wp:positionH>
                <wp:positionV relativeFrom="paragraph">
                  <wp:posOffset>86360</wp:posOffset>
                </wp:positionV>
                <wp:extent cx="1301115" cy="533400"/>
                <wp:effectExtent l="0" t="0" r="13335" b="1905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5334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E92FD90" w14:textId="77777777" w:rsidR="00B37AFC" w:rsidRDefault="00B37AFC" w:rsidP="00C734D9">
                            <w:pPr>
                              <w:spacing w:after="0" w:line="240" w:lineRule="auto"/>
                              <w:jc w:val="center"/>
                            </w:pPr>
                            <w:r>
                              <w:t>spokrewniona rodzina zastępcza</w:t>
                            </w:r>
                          </w:p>
                          <w:p w14:paraId="48167400" w14:textId="77777777" w:rsidR="00B37AFC" w:rsidRDefault="00B37AFC" w:rsidP="00C734D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8F11A" id="_x0000_s1027" type="#_x0000_t202" style="position:absolute;margin-left:-11.85pt;margin-top:6.8pt;width:102.45pt;height:42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" fillcolor="white [3201]" strokecolor="#9bbb59 [3206]" strokeweight="2pt">
                <v:textbox>
                  <w:txbxContent>
                    <w:p w14:paraId="5E92FD90" w14:textId="77777777" w:rsidR="00B37AFC" w:rsidRDefault="00B37AFC" w:rsidP="00C734D9">
                      <w:pPr>
                        <w:spacing w:after="0" w:line="240" w:lineRule="auto"/>
                        <w:jc w:val="center"/>
                      </w:pPr>
                      <w:r>
                        <w:t>spokrewniona rodzina zastępcza</w:t>
                      </w:r>
                    </w:p>
                    <w:p w14:paraId="48167400" w14:textId="77777777" w:rsidR="00B37AFC" w:rsidRDefault="00B37AFC" w:rsidP="00C734D9">
                      <w:pPr>
                        <w:jc w:val="center"/>
                      </w:pPr>
                    </w:p>
                  </w:txbxContent>
                </v:textbox>
                <w10:wrap type="square"/>
              </v:shape>
            </w:pict>
          </mc:Fallback>
        </mc:AlternateContent>
      </w:r>
    </w:p>
    <w:p w14:paraId="24F73AB9" w14:textId="77777777" w:rsidR="00C734D9" w:rsidRPr="006B5C70" w:rsidRDefault="00C734D9" w:rsidP="00866797">
      <w:pPr>
        <w:pStyle w:val="Default"/>
        <w:spacing w:before="0"/>
        <w:rPr>
          <w:rFonts w:ascii="Times New Roman" w:hAnsi="Times New Roman" w:cs="Times New Roman"/>
          <w:color w:val="auto"/>
        </w:rPr>
      </w:pPr>
    </w:p>
    <w:p w14:paraId="3B9490E4" w14:textId="77777777" w:rsidR="00C734D9" w:rsidRPr="006B5C70" w:rsidRDefault="00AD77B8" w:rsidP="00866797">
      <w:pPr>
        <w:pStyle w:val="Default"/>
        <w:spacing w:before="0"/>
        <w:rPr>
          <w:rFonts w:ascii="Times New Roman" w:hAnsi="Times New Roman" w:cs="Times New Roman"/>
          <w:color w:val="auto"/>
        </w:rPr>
      </w:pPr>
      <w:r w:rsidRPr="006B5C70">
        <w:rPr>
          <w:rFonts w:ascii="Times New Roman" w:hAnsi="Times New Roman" w:cs="Times New Roman"/>
          <w:noProof/>
          <w:color w:val="auto"/>
        </w:rPr>
        <mc:AlternateContent>
          <mc:Choice Requires="wps">
            <w:drawing>
              <wp:anchor distT="45720" distB="45720" distL="114300" distR="114300" simplePos="0" relativeHeight="251679744" behindDoc="0" locked="0" layoutInCell="1" allowOverlap="1" wp14:anchorId="40BC4496" wp14:editId="11A00B42">
                <wp:simplePos x="0" y="0"/>
                <wp:positionH relativeFrom="column">
                  <wp:posOffset>3831236</wp:posOffset>
                </wp:positionH>
                <wp:positionV relativeFrom="paragraph">
                  <wp:posOffset>18224</wp:posOffset>
                </wp:positionV>
                <wp:extent cx="1267460" cy="475615"/>
                <wp:effectExtent l="0" t="0" r="27940" b="19685"/>
                <wp:wrapSquare wrapText="bothSides"/>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475615"/>
                        </a:xfrm>
                        <a:prstGeom prst="rect">
                          <a:avLst/>
                        </a:prstGeom>
                        <a:solidFill>
                          <a:sysClr val="window" lastClr="FFFFFF"/>
                        </a:solidFill>
                        <a:ln w="25400" cap="flat" cmpd="sng" algn="ctr">
                          <a:solidFill>
                            <a:srgbClr val="9BBB59"/>
                          </a:solidFill>
                          <a:prstDash val="solid"/>
                          <a:headEnd/>
                          <a:tailEnd/>
                        </a:ln>
                        <a:effectLst/>
                      </wps:spPr>
                      <wps:txbx>
                        <w:txbxContent>
                          <w:p w14:paraId="0EB50567" w14:textId="77777777" w:rsidR="00B37AFC" w:rsidRDefault="00B37AFC" w:rsidP="00E94B2A">
                            <w:pPr>
                              <w:spacing w:after="0" w:line="240" w:lineRule="auto"/>
                              <w:jc w:val="center"/>
                            </w:pPr>
                            <w:r>
                              <w:t>rodzinny dom dziecka</w:t>
                            </w:r>
                          </w:p>
                          <w:p w14:paraId="519D056D" w14:textId="77777777" w:rsidR="00B37AFC" w:rsidRDefault="00B37AFC" w:rsidP="00E94B2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C4496" id="_x0000_s1028" type="#_x0000_t202" style="position:absolute;margin-left:301.65pt;margin-top:1.45pt;width:99.8pt;height:37.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" fillcolor="window" strokecolor="#9bbb59" strokeweight="2pt">
                <v:textbox>
                  <w:txbxContent>
                    <w:p w14:paraId="0EB50567" w14:textId="77777777" w:rsidR="00B37AFC" w:rsidRDefault="00B37AFC" w:rsidP="00E94B2A">
                      <w:pPr>
                        <w:spacing w:after="0" w:line="240" w:lineRule="auto"/>
                        <w:jc w:val="center"/>
                      </w:pPr>
                      <w:r>
                        <w:t>rodzinny dom dziecka</w:t>
                      </w:r>
                    </w:p>
                    <w:p w14:paraId="519D056D" w14:textId="77777777" w:rsidR="00B37AFC" w:rsidRDefault="00B37AFC" w:rsidP="00E94B2A">
                      <w:pPr>
                        <w:jc w:val="center"/>
                      </w:pPr>
                    </w:p>
                  </w:txbxContent>
                </v:textbox>
                <w10:wrap type="square"/>
              </v:shape>
            </w:pict>
          </mc:Fallback>
        </mc:AlternateContent>
      </w:r>
    </w:p>
    <w:p w14:paraId="4D8751D2" w14:textId="77777777" w:rsidR="00C734D9" w:rsidRPr="006B5C70" w:rsidRDefault="00C734D9" w:rsidP="00866797">
      <w:pPr>
        <w:pStyle w:val="Default"/>
        <w:spacing w:before="0"/>
        <w:rPr>
          <w:rFonts w:ascii="Times New Roman" w:hAnsi="Times New Roman" w:cs="Times New Roman"/>
          <w:color w:val="auto"/>
        </w:rPr>
      </w:pPr>
    </w:p>
    <w:p w14:paraId="5B5ABAB5" w14:textId="77777777" w:rsidR="00C734D9" w:rsidRPr="006B5C70" w:rsidRDefault="00C734D9" w:rsidP="00866797">
      <w:pPr>
        <w:pStyle w:val="Default"/>
        <w:spacing w:before="0"/>
        <w:ind w:left="1416" w:firstLine="708"/>
        <w:rPr>
          <w:rFonts w:ascii="Times New Roman" w:hAnsi="Times New Roman" w:cs="Times New Roman"/>
          <w:color w:val="auto"/>
        </w:rPr>
      </w:pPr>
    </w:p>
    <w:p w14:paraId="42B98E4A" w14:textId="77777777" w:rsidR="00C734D9" w:rsidRPr="006B5C70" w:rsidRDefault="00C734D9" w:rsidP="00866797">
      <w:pPr>
        <w:pStyle w:val="Default"/>
        <w:spacing w:before="0"/>
        <w:ind w:left="5664" w:firstLine="708"/>
        <w:rPr>
          <w:rFonts w:ascii="Times New Roman" w:hAnsi="Times New Roman" w:cs="Times New Roman"/>
          <w:color w:val="auto"/>
        </w:rPr>
      </w:pPr>
    </w:p>
    <w:p w14:paraId="6394933C" w14:textId="77777777" w:rsidR="00C734D9" w:rsidRPr="006B5C70" w:rsidRDefault="00E94B2A" w:rsidP="00866797">
      <w:pPr>
        <w:pStyle w:val="Default"/>
        <w:spacing w:before="0"/>
        <w:ind w:left="5664" w:firstLine="708"/>
        <w:rPr>
          <w:rFonts w:ascii="Times New Roman" w:hAnsi="Times New Roman" w:cs="Times New Roman"/>
          <w:color w:val="auto"/>
        </w:rPr>
      </w:pPr>
      <w:r w:rsidRPr="006B5C70">
        <w:rPr>
          <w:rFonts w:ascii="Times New Roman" w:hAnsi="Times New Roman" w:cs="Times New Roman"/>
          <w:noProof/>
          <w:color w:val="auto"/>
        </w:rPr>
        <mc:AlternateContent>
          <mc:Choice Requires="wps">
            <w:drawing>
              <wp:anchor distT="45720" distB="45720" distL="114300" distR="114300" simplePos="0" relativeHeight="251673600" behindDoc="0" locked="0" layoutInCell="1" allowOverlap="1" wp14:anchorId="43DC9182" wp14:editId="7FC6FA58">
                <wp:simplePos x="0" y="0"/>
                <wp:positionH relativeFrom="column">
                  <wp:posOffset>2470766</wp:posOffset>
                </wp:positionH>
                <wp:positionV relativeFrom="paragraph">
                  <wp:posOffset>75024</wp:posOffset>
                </wp:positionV>
                <wp:extent cx="1267460" cy="475615"/>
                <wp:effectExtent l="0" t="0" r="27940" b="19685"/>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475615"/>
                        </a:xfrm>
                        <a:prstGeom prst="rect">
                          <a:avLst/>
                        </a:prstGeom>
                        <a:solidFill>
                          <a:sysClr val="window" lastClr="FFFFFF"/>
                        </a:solidFill>
                        <a:ln w="25400" cap="flat" cmpd="sng" algn="ctr">
                          <a:solidFill>
                            <a:srgbClr val="9BBB59"/>
                          </a:solidFill>
                          <a:prstDash val="solid"/>
                          <a:headEnd/>
                          <a:tailEnd/>
                        </a:ln>
                        <a:effectLst/>
                      </wps:spPr>
                      <wps:txbx>
                        <w:txbxContent>
                          <w:p w14:paraId="0757E718" w14:textId="77777777" w:rsidR="00B37AFC" w:rsidRDefault="00B37AFC" w:rsidP="00C734D9">
                            <w:pPr>
                              <w:spacing w:after="0" w:line="240" w:lineRule="auto"/>
                              <w:jc w:val="center"/>
                            </w:pPr>
                            <w:r>
                              <w:t>zawodowa rodzina zastępcza</w:t>
                            </w:r>
                          </w:p>
                          <w:p w14:paraId="52493685" w14:textId="77777777" w:rsidR="00B37AFC" w:rsidRDefault="00B37AFC" w:rsidP="00C734D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DC9182" id="_x0000_s1029" type="#_x0000_t202" style="position:absolute;left:0;text-align:left;margin-left:194.55pt;margin-top:5.9pt;width:99.8pt;height:37.4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" fillcolor="window" strokecolor="#9bbb59" strokeweight="2pt">
                <v:textbox>
                  <w:txbxContent>
                    <w:p w14:paraId="0757E718" w14:textId="77777777" w:rsidR="00B37AFC" w:rsidRDefault="00B37AFC" w:rsidP="00C734D9">
                      <w:pPr>
                        <w:spacing w:after="0" w:line="240" w:lineRule="auto"/>
                        <w:jc w:val="center"/>
                      </w:pPr>
                      <w:r>
                        <w:t>zawodowa rodzina zastępcza</w:t>
                      </w:r>
                    </w:p>
                    <w:p w14:paraId="52493685" w14:textId="77777777" w:rsidR="00B37AFC" w:rsidRDefault="00B37AFC" w:rsidP="00C734D9">
                      <w:pPr>
                        <w:jc w:val="center"/>
                      </w:pPr>
                    </w:p>
                  </w:txbxContent>
                </v:textbox>
                <w10:wrap type="square"/>
              </v:shape>
            </w:pict>
          </mc:Fallback>
        </mc:AlternateContent>
      </w:r>
    </w:p>
    <w:p w14:paraId="55E14348" w14:textId="77777777" w:rsidR="00C734D9" w:rsidRPr="006B5C70" w:rsidRDefault="00E94B2A" w:rsidP="00866797">
      <w:pPr>
        <w:pStyle w:val="Default"/>
        <w:spacing w:before="0"/>
        <w:ind w:left="5664" w:firstLine="708"/>
        <w:rPr>
          <w:rFonts w:ascii="Times New Roman" w:hAnsi="Times New Roman" w:cs="Times New Roman"/>
          <w:color w:val="auto"/>
        </w:rPr>
      </w:pPr>
      <w:r w:rsidRPr="006B5C70">
        <w:rPr>
          <w:rFonts w:ascii="Times New Roman" w:hAnsi="Times New Roman" w:cs="Times New Roman"/>
          <w:noProof/>
          <w:color w:val="auto"/>
        </w:rPr>
        <mc:AlternateContent>
          <mc:Choice Requires="wps">
            <w:drawing>
              <wp:anchor distT="45720" distB="45720" distL="114300" distR="114300" simplePos="0" relativeHeight="251671552" behindDoc="0" locked="0" layoutInCell="1" allowOverlap="1" wp14:anchorId="0F7F052C" wp14:editId="16F61E90">
                <wp:simplePos x="0" y="0"/>
                <wp:positionH relativeFrom="column">
                  <wp:posOffset>525145</wp:posOffset>
                </wp:positionH>
                <wp:positionV relativeFrom="paragraph">
                  <wp:posOffset>55880</wp:posOffset>
                </wp:positionV>
                <wp:extent cx="1301115" cy="492760"/>
                <wp:effectExtent l="0" t="0" r="13335" b="2159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492760"/>
                        </a:xfrm>
                        <a:prstGeom prst="rect">
                          <a:avLst/>
                        </a:prstGeom>
                        <a:solidFill>
                          <a:sysClr val="window" lastClr="FFFFFF"/>
                        </a:solidFill>
                        <a:ln w="25400" cap="flat" cmpd="sng" algn="ctr">
                          <a:solidFill>
                            <a:srgbClr val="9BBB59"/>
                          </a:solidFill>
                          <a:prstDash val="solid"/>
                          <a:headEnd/>
                          <a:tailEnd/>
                        </a:ln>
                        <a:effectLst/>
                      </wps:spPr>
                      <wps:txbx>
                        <w:txbxContent>
                          <w:p w14:paraId="46E5141E" w14:textId="77777777" w:rsidR="00B37AFC" w:rsidRDefault="00B37AFC" w:rsidP="00C734D9">
                            <w:pPr>
                              <w:spacing w:after="0" w:line="240" w:lineRule="auto"/>
                              <w:jc w:val="center"/>
                            </w:pPr>
                            <w:r>
                              <w:t>niezawodowa rodzina zastępcza</w:t>
                            </w:r>
                          </w:p>
                          <w:p w14:paraId="5D418DC0" w14:textId="77777777" w:rsidR="00B37AFC" w:rsidRDefault="00B37AFC" w:rsidP="00C734D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F052C" id="_x0000_s1030" type="#_x0000_t202" style="position:absolute;left:0;text-align:left;margin-left:41.35pt;margin-top:4.4pt;width:102.45pt;height:38.8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" fillcolor="window" strokecolor="#9bbb59" strokeweight="2pt">
                <v:textbox>
                  <w:txbxContent>
                    <w:p w14:paraId="46E5141E" w14:textId="77777777" w:rsidR="00B37AFC" w:rsidRDefault="00B37AFC" w:rsidP="00C734D9">
                      <w:pPr>
                        <w:spacing w:after="0" w:line="240" w:lineRule="auto"/>
                        <w:jc w:val="center"/>
                      </w:pPr>
                      <w:r>
                        <w:t>niezawodowa rodzina zastępcza</w:t>
                      </w:r>
                    </w:p>
                    <w:p w14:paraId="5D418DC0" w14:textId="77777777" w:rsidR="00B37AFC" w:rsidRDefault="00B37AFC" w:rsidP="00C734D9">
                      <w:pPr>
                        <w:jc w:val="center"/>
                      </w:pPr>
                    </w:p>
                  </w:txbxContent>
                </v:textbox>
                <w10:wrap type="square"/>
              </v:shape>
            </w:pict>
          </mc:Fallback>
        </mc:AlternateContent>
      </w:r>
    </w:p>
    <w:p w14:paraId="3DDEFCDE" w14:textId="77777777" w:rsidR="00C734D9" w:rsidRPr="006B5C70" w:rsidRDefault="00C734D9" w:rsidP="00866797">
      <w:pPr>
        <w:pStyle w:val="Default"/>
        <w:spacing w:before="0"/>
        <w:ind w:left="5664" w:firstLine="708"/>
        <w:rPr>
          <w:rFonts w:ascii="Times New Roman" w:hAnsi="Times New Roman" w:cs="Times New Roman"/>
          <w:color w:val="auto"/>
        </w:rPr>
      </w:pPr>
    </w:p>
    <w:p w14:paraId="2E97B714" w14:textId="77777777" w:rsidR="00C734D9" w:rsidRPr="006B5C70" w:rsidRDefault="00E94B2A" w:rsidP="00866797">
      <w:pPr>
        <w:pStyle w:val="Default"/>
        <w:spacing w:before="0"/>
        <w:rPr>
          <w:rFonts w:ascii="Times New Roman" w:hAnsi="Times New Roman" w:cs="Times New Roman"/>
          <w:color w:val="auto"/>
        </w:rPr>
      </w:pPr>
      <w:r w:rsidRPr="006B5C70">
        <w:rPr>
          <w:rFonts w:ascii="Times New Roman" w:hAnsi="Times New Roman" w:cs="Times New Roman"/>
          <w:noProof/>
          <w:color w:val="auto"/>
        </w:rPr>
        <mc:AlternateContent>
          <mc:Choice Requires="wps">
            <w:drawing>
              <wp:anchor distT="0" distB="0" distL="114300" distR="114300" simplePos="0" relativeHeight="251675648" behindDoc="0" locked="0" layoutInCell="1" allowOverlap="1" wp14:anchorId="7AFF28EA" wp14:editId="29D19876">
                <wp:simplePos x="0" y="0"/>
                <wp:positionH relativeFrom="column">
                  <wp:posOffset>2929968</wp:posOffset>
                </wp:positionH>
                <wp:positionV relativeFrom="paragraph">
                  <wp:posOffset>100209</wp:posOffset>
                </wp:positionV>
                <wp:extent cx="45719" cy="252442"/>
                <wp:effectExtent l="38100" t="0" r="69215" b="52705"/>
                <wp:wrapNone/>
                <wp:docPr id="10" name="Łącznik prosty ze strzałką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2524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69A60E" id="Łącznik prosty ze strzałką 10" o:spid="_x0000_s1026" type="#_x0000_t32" style="position:absolute;margin-left:230.7pt;margin-top:7.9pt;width:3.6pt;height:19.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">
                <v:stroke endarrow="block"/>
              </v:shape>
            </w:pict>
          </mc:Fallback>
        </mc:AlternateContent>
      </w:r>
    </w:p>
    <w:p w14:paraId="0D57395C" w14:textId="77777777" w:rsidR="00C734D9" w:rsidRPr="006B5C70" w:rsidRDefault="00C734D9" w:rsidP="00866797">
      <w:pPr>
        <w:pStyle w:val="Default"/>
        <w:spacing w:before="0"/>
        <w:rPr>
          <w:rFonts w:ascii="Times New Roman" w:hAnsi="Times New Roman" w:cs="Times New Roman"/>
          <w:color w:val="auto"/>
        </w:rPr>
      </w:pPr>
      <w:r w:rsidRPr="006B5C70">
        <w:rPr>
          <w:rFonts w:ascii="Times New Roman" w:hAnsi="Times New Roman" w:cs="Times New Roman"/>
          <w:color w:val="auto"/>
        </w:rPr>
        <w:t xml:space="preserve"> </w:t>
      </w:r>
    </w:p>
    <w:p w14:paraId="66402FA6" w14:textId="77777777" w:rsidR="00C734D9" w:rsidRPr="006B5C70" w:rsidRDefault="00E94B2A" w:rsidP="00866797">
      <w:pPr>
        <w:pStyle w:val="Default"/>
        <w:spacing w:before="0"/>
        <w:rPr>
          <w:rFonts w:ascii="Times New Roman" w:hAnsi="Times New Roman" w:cs="Times New Roman"/>
          <w:color w:val="auto"/>
        </w:rPr>
      </w:pPr>
      <w:r w:rsidRPr="006B5C70">
        <w:rPr>
          <w:rFonts w:ascii="Times New Roman" w:hAnsi="Times New Roman" w:cs="Times New Roman"/>
          <w:noProof/>
          <w:color w:val="auto"/>
        </w:rPr>
        <mc:AlternateContent>
          <mc:Choice Requires="wps">
            <w:drawing>
              <wp:anchor distT="45720" distB="45720" distL="114300" distR="114300" simplePos="0" relativeHeight="251677696" behindDoc="0" locked="0" layoutInCell="1" allowOverlap="1" wp14:anchorId="68D2BFA8" wp14:editId="780F733C">
                <wp:simplePos x="0" y="0"/>
                <wp:positionH relativeFrom="column">
                  <wp:posOffset>2359204</wp:posOffset>
                </wp:positionH>
                <wp:positionV relativeFrom="paragraph">
                  <wp:posOffset>95655</wp:posOffset>
                </wp:positionV>
                <wp:extent cx="1267460" cy="650240"/>
                <wp:effectExtent l="0" t="0" r="27940" b="1651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650240"/>
                        </a:xfrm>
                        <a:prstGeom prst="rect">
                          <a:avLst/>
                        </a:prstGeom>
                        <a:solidFill>
                          <a:sysClr val="window" lastClr="FFFFFF"/>
                        </a:solidFill>
                        <a:ln w="25400" cap="flat" cmpd="sng" algn="ctr">
                          <a:solidFill>
                            <a:srgbClr val="9BBB59"/>
                          </a:solidFill>
                          <a:prstDash val="solid"/>
                          <a:headEnd/>
                          <a:tailEnd/>
                        </a:ln>
                        <a:effectLst/>
                      </wps:spPr>
                      <wps:txbx>
                        <w:txbxContent>
                          <w:p w14:paraId="7A106C22" w14:textId="77777777" w:rsidR="00B37AFC" w:rsidRDefault="00B37AFC" w:rsidP="00C734D9">
                            <w:pPr>
                              <w:spacing w:after="0" w:line="240" w:lineRule="auto"/>
                              <w:jc w:val="center"/>
                            </w:pPr>
                            <w:r>
                              <w:t>pełniąca funkcję pogotowia rodzinnego</w:t>
                            </w:r>
                          </w:p>
                          <w:p w14:paraId="63114ABD" w14:textId="77777777" w:rsidR="00B37AFC" w:rsidRDefault="00B37AFC" w:rsidP="00C734D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D2BFA8" id="_x0000_s1031" type="#_x0000_t202" style="position:absolute;margin-left:185.75pt;margin-top:7.55pt;width:99.8pt;height:51.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" fillcolor="window" strokecolor="#9bbb59" strokeweight="2pt">
                <v:textbox>
                  <w:txbxContent>
                    <w:p w14:paraId="7A106C22" w14:textId="77777777" w:rsidR="00B37AFC" w:rsidRDefault="00B37AFC" w:rsidP="00C734D9">
                      <w:pPr>
                        <w:spacing w:after="0" w:line="240" w:lineRule="auto"/>
                        <w:jc w:val="center"/>
                      </w:pPr>
                      <w:r>
                        <w:t>pełniąca funkcję pogotowia rodzinnego</w:t>
                      </w:r>
                    </w:p>
                    <w:p w14:paraId="63114ABD" w14:textId="77777777" w:rsidR="00B37AFC" w:rsidRDefault="00B37AFC" w:rsidP="00C734D9">
                      <w:pPr>
                        <w:jc w:val="center"/>
                      </w:pPr>
                    </w:p>
                  </w:txbxContent>
                </v:textbox>
                <w10:wrap type="square"/>
              </v:shape>
            </w:pict>
          </mc:Fallback>
        </mc:AlternateContent>
      </w:r>
      <w:r w:rsidR="00C734D9" w:rsidRPr="006B5C70">
        <w:rPr>
          <w:rFonts w:ascii="Times New Roman" w:hAnsi="Times New Roman" w:cs="Times New Roman"/>
          <w:color w:val="auto"/>
        </w:rPr>
        <w:t xml:space="preserve"> </w:t>
      </w:r>
      <w:r w:rsidR="00C734D9" w:rsidRPr="006B5C70">
        <w:rPr>
          <w:rFonts w:ascii="Times New Roman" w:hAnsi="Times New Roman" w:cs="Times New Roman"/>
          <w:color w:val="auto"/>
        </w:rPr>
        <w:tab/>
      </w:r>
      <w:r w:rsidR="00C734D9" w:rsidRPr="006B5C70">
        <w:rPr>
          <w:rFonts w:ascii="Times New Roman" w:hAnsi="Times New Roman" w:cs="Times New Roman"/>
          <w:color w:val="auto"/>
        </w:rPr>
        <w:tab/>
      </w:r>
    </w:p>
    <w:p w14:paraId="4770DA1B" w14:textId="77777777" w:rsidR="00C734D9" w:rsidRPr="006B5C70" w:rsidRDefault="00C734D9" w:rsidP="00866797">
      <w:pPr>
        <w:pStyle w:val="Default"/>
        <w:spacing w:before="0"/>
        <w:ind w:left="708" w:firstLine="708"/>
        <w:rPr>
          <w:rFonts w:ascii="Times New Roman" w:hAnsi="Times New Roman" w:cs="Times New Roman"/>
          <w:color w:val="auto"/>
        </w:rPr>
      </w:pPr>
      <w:r w:rsidRPr="006B5C70">
        <w:rPr>
          <w:rFonts w:ascii="Times New Roman" w:hAnsi="Times New Roman" w:cs="Times New Roman"/>
          <w:color w:val="auto"/>
        </w:rPr>
        <w:tab/>
      </w:r>
      <w:r w:rsidRPr="006B5C70">
        <w:rPr>
          <w:rFonts w:ascii="Times New Roman" w:hAnsi="Times New Roman" w:cs="Times New Roman"/>
          <w:color w:val="auto"/>
        </w:rPr>
        <w:tab/>
      </w:r>
      <w:r w:rsidRPr="006B5C70">
        <w:rPr>
          <w:rFonts w:ascii="Times New Roman" w:hAnsi="Times New Roman" w:cs="Times New Roman"/>
          <w:color w:val="auto"/>
        </w:rPr>
        <w:tab/>
      </w:r>
    </w:p>
    <w:p w14:paraId="4F6C1FBD" w14:textId="77777777" w:rsidR="00C734D9" w:rsidRPr="006B5C70" w:rsidRDefault="00C734D9" w:rsidP="00866797">
      <w:pPr>
        <w:pStyle w:val="Default"/>
        <w:spacing w:before="0"/>
        <w:ind w:left="1416" w:firstLine="708"/>
        <w:rPr>
          <w:rFonts w:ascii="Times New Roman" w:hAnsi="Times New Roman" w:cs="Times New Roman"/>
          <w:color w:val="auto"/>
        </w:rPr>
      </w:pPr>
    </w:p>
    <w:p w14:paraId="020A7F03" w14:textId="77777777" w:rsidR="00C734D9" w:rsidRPr="006B5C70" w:rsidRDefault="00C734D9" w:rsidP="00866797">
      <w:pPr>
        <w:pStyle w:val="Default"/>
        <w:spacing w:before="0"/>
        <w:ind w:left="2124" w:firstLine="708"/>
        <w:rPr>
          <w:rFonts w:ascii="Times New Roman" w:hAnsi="Times New Roman" w:cs="Times New Roman"/>
          <w:color w:val="auto"/>
        </w:rPr>
      </w:pPr>
    </w:p>
    <w:p w14:paraId="67B75866" w14:textId="77777777" w:rsidR="00C734D9" w:rsidRPr="006B5C70" w:rsidRDefault="00C734D9" w:rsidP="00866797">
      <w:pPr>
        <w:pStyle w:val="Default"/>
        <w:spacing w:before="0"/>
        <w:ind w:left="1416" w:firstLine="708"/>
        <w:rPr>
          <w:rFonts w:ascii="Times New Roman" w:hAnsi="Times New Roman" w:cs="Times New Roman"/>
          <w:color w:val="auto"/>
        </w:rPr>
      </w:pPr>
    </w:p>
    <w:p w14:paraId="7FC737BD" w14:textId="79698FB5" w:rsidR="00C734D9" w:rsidRPr="006B5C70" w:rsidRDefault="00C734D9" w:rsidP="00866797">
      <w:pPr>
        <w:pStyle w:val="Default"/>
        <w:spacing w:before="0"/>
        <w:rPr>
          <w:rFonts w:ascii="Times New Roman" w:hAnsi="Times New Roman" w:cs="Times New Roman"/>
          <w:color w:val="auto"/>
        </w:rPr>
      </w:pPr>
    </w:p>
    <w:p w14:paraId="18B25A14" w14:textId="61BB094A" w:rsidR="00C734D9" w:rsidRPr="006B5C70" w:rsidRDefault="00760D9F" w:rsidP="00866797">
      <w:pPr>
        <w:pStyle w:val="Default"/>
        <w:spacing w:before="0"/>
        <w:rPr>
          <w:rFonts w:ascii="Times New Roman" w:hAnsi="Times New Roman" w:cs="Times New Roman"/>
          <w:color w:val="auto"/>
          <w:u w:val="single"/>
        </w:rPr>
      </w:pPr>
      <w:r w:rsidRPr="006B5C70">
        <w:rPr>
          <w:rFonts w:ascii="Times New Roman" w:hAnsi="Times New Roman" w:cs="Times New Roman"/>
          <w:noProof/>
          <w:color w:val="auto"/>
        </w:rPr>
        <mc:AlternateContent>
          <mc:Choice Requires="wps">
            <w:drawing>
              <wp:anchor distT="45720" distB="45720" distL="114300" distR="114300" simplePos="0" relativeHeight="251683840" behindDoc="0" locked="0" layoutInCell="1" allowOverlap="1" wp14:anchorId="03C4B186" wp14:editId="1BC72CB8">
                <wp:simplePos x="0" y="0"/>
                <wp:positionH relativeFrom="column">
                  <wp:posOffset>1737360</wp:posOffset>
                </wp:positionH>
                <wp:positionV relativeFrom="paragraph">
                  <wp:posOffset>4445</wp:posOffset>
                </wp:positionV>
                <wp:extent cx="1183640" cy="364490"/>
                <wp:effectExtent l="0" t="0" r="16510" b="16510"/>
                <wp:wrapSquare wrapText="bothSides"/>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640" cy="364490"/>
                        </a:xfrm>
                        <a:prstGeom prst="rect">
                          <a:avLst/>
                        </a:prstGeom>
                        <a:solidFill>
                          <a:sysClr val="window" lastClr="FFFFFF"/>
                        </a:solidFill>
                        <a:ln w="25400" cap="flat" cmpd="sng" algn="ctr">
                          <a:solidFill>
                            <a:srgbClr val="9BBB59">
                              <a:lumMod val="50000"/>
                            </a:srgbClr>
                          </a:solidFill>
                          <a:prstDash val="solid"/>
                          <a:headEnd/>
                          <a:tailEnd/>
                        </a:ln>
                        <a:effectLst/>
                      </wps:spPr>
                      <wps:txbx>
                        <w:txbxContent>
                          <w:p w14:paraId="57C696B0" w14:textId="77777777" w:rsidR="00B37AFC" w:rsidRPr="00E94B2A" w:rsidRDefault="00B37AFC" w:rsidP="00E94B2A">
                            <w:pPr>
                              <w:rPr>
                                <w:b/>
                              </w:rPr>
                            </w:pPr>
                            <w:r>
                              <w:rPr>
                                <w:b/>
                              </w:rPr>
                              <w:t xml:space="preserve">instytucjonalnej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C4B186" id="_x0000_s1032" type="#_x0000_t202" style="position:absolute;margin-left:136.8pt;margin-top:.35pt;width:93.2pt;height:28.7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" fillcolor="window" strokecolor="#4f6228" strokeweight="2pt">
                <v:textbox>
                  <w:txbxContent>
                    <w:p w14:paraId="57C696B0" w14:textId="77777777" w:rsidR="00B37AFC" w:rsidRPr="00E94B2A" w:rsidRDefault="00B37AFC" w:rsidP="00E94B2A">
                      <w:pPr>
                        <w:rPr>
                          <w:b/>
                        </w:rPr>
                      </w:pPr>
                      <w:r>
                        <w:rPr>
                          <w:b/>
                        </w:rPr>
                        <w:t xml:space="preserve">instytucjonalnej </w:t>
                      </w:r>
                    </w:p>
                  </w:txbxContent>
                </v:textbox>
                <w10:wrap type="square"/>
              </v:shape>
            </w:pict>
          </mc:Fallback>
        </mc:AlternateContent>
      </w:r>
    </w:p>
    <w:p w14:paraId="0D367408" w14:textId="77777777" w:rsidR="00E94B2A" w:rsidRPr="006B5C70" w:rsidRDefault="00AD77B8" w:rsidP="00866797">
      <w:pPr>
        <w:spacing w:before="0" w:after="0" w:line="240" w:lineRule="auto"/>
        <w:ind w:left="1416" w:firstLine="708"/>
        <w:jc w:val="both"/>
        <w:rPr>
          <w:rFonts w:ascii="Times New Roman" w:hAnsi="Times New Roman" w:cs="Times New Roman"/>
          <w:sz w:val="24"/>
          <w:szCs w:val="24"/>
        </w:rPr>
      </w:pPr>
      <w:r w:rsidRPr="006B5C70">
        <w:rPr>
          <w:rFonts w:ascii="Times New Roman" w:hAnsi="Times New Roman" w:cs="Times New Roman"/>
          <w:noProof/>
          <w:sz w:val="24"/>
          <w:szCs w:val="24"/>
          <w:lang w:eastAsia="pl-PL"/>
        </w:rPr>
        <mc:AlternateContent>
          <mc:Choice Requires="wps">
            <w:drawing>
              <wp:anchor distT="0" distB="0" distL="114300" distR="114300" simplePos="0" relativeHeight="251665408" behindDoc="0" locked="0" layoutInCell="1" allowOverlap="1" wp14:anchorId="0C438E2D" wp14:editId="16B209C6">
                <wp:simplePos x="0" y="0"/>
                <wp:positionH relativeFrom="column">
                  <wp:posOffset>2280130</wp:posOffset>
                </wp:positionH>
                <wp:positionV relativeFrom="paragraph">
                  <wp:posOffset>181162</wp:posOffset>
                </wp:positionV>
                <wp:extent cx="45719" cy="476834"/>
                <wp:effectExtent l="38100" t="0" r="50165" b="57150"/>
                <wp:wrapNone/>
                <wp:docPr id="6" name="Łącznik prosty ze strzałką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4768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AA6387" id="Łącznik prosty ze strzałką 6" o:spid="_x0000_s1026" type="#_x0000_t32" style="position:absolute;margin-left:179.55pt;margin-top:14.25pt;width:3.6pt;height:37.5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">
                <v:stroke endarrow="block"/>
              </v:shape>
            </w:pict>
          </mc:Fallback>
        </mc:AlternateContent>
      </w:r>
    </w:p>
    <w:p w14:paraId="7D0E044F" w14:textId="77777777" w:rsidR="00E94B2A" w:rsidRPr="006B5C70" w:rsidRDefault="00AD77B8" w:rsidP="00866797">
      <w:pPr>
        <w:spacing w:before="0" w:after="0" w:line="240" w:lineRule="auto"/>
        <w:ind w:left="1416" w:firstLine="708"/>
        <w:jc w:val="both"/>
        <w:rPr>
          <w:rFonts w:ascii="Times New Roman" w:hAnsi="Times New Roman" w:cs="Times New Roman"/>
          <w:sz w:val="24"/>
          <w:szCs w:val="24"/>
        </w:rPr>
      </w:pPr>
      <w:r w:rsidRPr="006B5C70">
        <w:rPr>
          <w:rFonts w:ascii="Times New Roman" w:hAnsi="Times New Roman" w:cs="Times New Roman"/>
          <w:noProof/>
          <w:sz w:val="24"/>
          <w:szCs w:val="24"/>
          <w:lang w:eastAsia="pl-PL"/>
        </w:rPr>
        <mc:AlternateContent>
          <mc:Choice Requires="wps">
            <w:drawing>
              <wp:anchor distT="45720" distB="45720" distL="114300" distR="114300" simplePos="0" relativeHeight="251685888" behindDoc="0" locked="0" layoutInCell="1" allowOverlap="1" wp14:anchorId="472DB7F6" wp14:editId="3FF739B3">
                <wp:simplePos x="0" y="0"/>
                <wp:positionH relativeFrom="column">
                  <wp:posOffset>1505581</wp:posOffset>
                </wp:positionH>
                <wp:positionV relativeFrom="paragraph">
                  <wp:posOffset>328490</wp:posOffset>
                </wp:positionV>
                <wp:extent cx="1750060" cy="790575"/>
                <wp:effectExtent l="0" t="0" r="21590" b="28575"/>
                <wp:wrapSquare wrapText="bothSides"/>
                <wp:docPr id="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060" cy="790575"/>
                        </a:xfrm>
                        <a:prstGeom prst="rect">
                          <a:avLst/>
                        </a:prstGeom>
                        <a:solidFill>
                          <a:sysClr val="window" lastClr="FFFFFF"/>
                        </a:solidFill>
                        <a:ln w="25400" cap="flat" cmpd="sng" algn="ctr">
                          <a:solidFill>
                            <a:srgbClr val="9BBB59"/>
                          </a:solidFill>
                          <a:prstDash val="solid"/>
                          <a:headEnd/>
                          <a:tailEnd/>
                        </a:ln>
                        <a:effectLst/>
                      </wps:spPr>
                      <wps:txbx>
                        <w:txbxContent>
                          <w:p w14:paraId="3EF1434A" w14:textId="77777777" w:rsidR="00B37AFC" w:rsidRPr="00AD77B8" w:rsidRDefault="00B37AFC" w:rsidP="00AD77B8">
                            <w:pPr>
                              <w:jc w:val="center"/>
                            </w:pPr>
                            <w:r>
                              <w:t>placówka opiekuńczo-wychowawcza</w:t>
                            </w:r>
                            <w:r>
                              <w:br/>
                              <w:t xml:space="preserve"> - </w:t>
                            </w:r>
                            <w:r w:rsidRPr="00AD77B8">
                              <w:t>typu socjalizacyjnego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DB7F6" id="_x0000_s1033" type="#_x0000_t202" style="position:absolute;left:0;text-align:left;margin-left:118.55pt;margin-top:25.85pt;width:137.8pt;height:62.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" fillcolor="window" strokecolor="#9bbb59" strokeweight="2pt">
                <v:textbox>
                  <w:txbxContent>
                    <w:p w14:paraId="3EF1434A" w14:textId="77777777" w:rsidR="00B37AFC" w:rsidRPr="00AD77B8" w:rsidRDefault="00B37AFC" w:rsidP="00AD77B8">
                      <w:pPr>
                        <w:jc w:val="center"/>
                      </w:pPr>
                      <w:r>
                        <w:t>placówka opiekuńczo-wychowawcza</w:t>
                      </w:r>
                      <w:r>
                        <w:br/>
                        <w:t xml:space="preserve"> - </w:t>
                      </w:r>
                      <w:r w:rsidRPr="00AD77B8">
                        <w:t>typu socjalizacyjnego</w:t>
                      </w:r>
                    </w:p>
                  </w:txbxContent>
                </v:textbox>
                <w10:wrap type="square"/>
              </v:shape>
            </w:pict>
          </mc:Fallback>
        </mc:AlternateContent>
      </w:r>
    </w:p>
    <w:p w14:paraId="1DC84DC0" w14:textId="77777777" w:rsidR="00AD77B8" w:rsidRPr="006B5C70" w:rsidRDefault="00AD77B8" w:rsidP="00866797">
      <w:pPr>
        <w:spacing w:before="0" w:after="0" w:line="240" w:lineRule="auto"/>
        <w:ind w:left="1416" w:firstLine="708"/>
        <w:jc w:val="both"/>
        <w:rPr>
          <w:rFonts w:ascii="Times New Roman" w:hAnsi="Times New Roman" w:cs="Times New Roman"/>
          <w:sz w:val="24"/>
          <w:szCs w:val="24"/>
        </w:rPr>
      </w:pPr>
    </w:p>
    <w:p w14:paraId="285B8CC1" w14:textId="77777777" w:rsidR="00C734D9" w:rsidRPr="006B5C70" w:rsidRDefault="00C734D9" w:rsidP="00866797">
      <w:pPr>
        <w:spacing w:before="0" w:after="0" w:line="240" w:lineRule="auto"/>
        <w:ind w:left="2832" w:firstLine="708"/>
        <w:jc w:val="both"/>
        <w:rPr>
          <w:rFonts w:ascii="Times New Roman" w:hAnsi="Times New Roman" w:cs="Times New Roman"/>
          <w:sz w:val="24"/>
          <w:szCs w:val="24"/>
        </w:rPr>
      </w:pPr>
      <w:r w:rsidRPr="006B5C70">
        <w:rPr>
          <w:rFonts w:ascii="Times New Roman" w:hAnsi="Times New Roman" w:cs="Times New Roman"/>
          <w:sz w:val="24"/>
          <w:szCs w:val="24"/>
        </w:rPr>
        <w:tab/>
      </w:r>
      <w:r w:rsidRPr="006B5C70">
        <w:rPr>
          <w:rFonts w:ascii="Times New Roman" w:hAnsi="Times New Roman" w:cs="Times New Roman"/>
          <w:sz w:val="24"/>
          <w:szCs w:val="24"/>
        </w:rPr>
        <w:tab/>
      </w:r>
      <w:r w:rsidRPr="006B5C70">
        <w:rPr>
          <w:rFonts w:ascii="Times New Roman" w:hAnsi="Times New Roman" w:cs="Times New Roman"/>
          <w:sz w:val="24"/>
          <w:szCs w:val="24"/>
        </w:rPr>
        <w:tab/>
      </w:r>
    </w:p>
    <w:p w14:paraId="5B337EF6" w14:textId="77777777" w:rsidR="00C734D9" w:rsidRPr="006B5C70" w:rsidRDefault="00C734D9" w:rsidP="00866797">
      <w:pPr>
        <w:spacing w:before="0" w:after="0" w:line="240" w:lineRule="auto"/>
        <w:ind w:left="2832" w:firstLine="708"/>
        <w:jc w:val="both"/>
        <w:rPr>
          <w:rFonts w:ascii="Times New Roman" w:hAnsi="Times New Roman" w:cs="Times New Roman"/>
          <w:sz w:val="24"/>
          <w:szCs w:val="24"/>
        </w:rPr>
      </w:pPr>
      <w:r w:rsidRPr="006B5C70">
        <w:rPr>
          <w:rFonts w:ascii="Times New Roman" w:hAnsi="Times New Roman" w:cs="Times New Roman"/>
          <w:sz w:val="24"/>
          <w:szCs w:val="24"/>
        </w:rPr>
        <w:tab/>
      </w:r>
      <w:r w:rsidRPr="006B5C70">
        <w:rPr>
          <w:rFonts w:ascii="Times New Roman" w:hAnsi="Times New Roman" w:cs="Times New Roman"/>
          <w:sz w:val="24"/>
          <w:szCs w:val="24"/>
        </w:rPr>
        <w:tab/>
      </w:r>
      <w:r w:rsidRPr="006B5C70">
        <w:rPr>
          <w:rFonts w:ascii="Times New Roman" w:hAnsi="Times New Roman" w:cs="Times New Roman"/>
          <w:sz w:val="24"/>
          <w:szCs w:val="24"/>
        </w:rPr>
        <w:tab/>
      </w:r>
      <w:r w:rsidRPr="006B5C70">
        <w:rPr>
          <w:rFonts w:ascii="Times New Roman" w:hAnsi="Times New Roman" w:cs="Times New Roman"/>
          <w:sz w:val="24"/>
          <w:szCs w:val="24"/>
        </w:rPr>
        <w:tab/>
        <w:t xml:space="preserve">            </w:t>
      </w:r>
    </w:p>
    <w:p w14:paraId="619A7BB5" w14:textId="77777777" w:rsidR="002C17DA" w:rsidRDefault="002C17DA" w:rsidP="00866797">
      <w:pPr>
        <w:pStyle w:val="Default"/>
        <w:spacing w:before="0"/>
        <w:rPr>
          <w:rFonts w:ascii="Times New Roman" w:hAnsi="Times New Roman" w:cs="Times New Roman"/>
          <w:color w:val="auto"/>
        </w:rPr>
      </w:pPr>
    </w:p>
    <w:p w14:paraId="7E88AE82" w14:textId="77777777" w:rsidR="006B5C70" w:rsidRDefault="006B5C70" w:rsidP="00866797">
      <w:pPr>
        <w:pStyle w:val="Default"/>
        <w:spacing w:before="0"/>
        <w:rPr>
          <w:rFonts w:ascii="Times New Roman" w:hAnsi="Times New Roman" w:cs="Times New Roman"/>
          <w:color w:val="auto"/>
        </w:rPr>
      </w:pPr>
    </w:p>
    <w:p w14:paraId="5C9BB6AC" w14:textId="77777777" w:rsidR="006B5C70" w:rsidRPr="006B5C70" w:rsidRDefault="006B5C70" w:rsidP="00866797">
      <w:pPr>
        <w:pStyle w:val="Default"/>
        <w:spacing w:before="0"/>
        <w:rPr>
          <w:rFonts w:ascii="Times New Roman" w:hAnsi="Times New Roman" w:cs="Times New Roman"/>
          <w:color w:val="auto"/>
        </w:rPr>
      </w:pPr>
    </w:p>
    <w:p w14:paraId="5CBBD1A7" w14:textId="77777777" w:rsidR="003D08D7" w:rsidRPr="006B5C70" w:rsidRDefault="003D08D7" w:rsidP="00866797">
      <w:pPr>
        <w:pStyle w:val="Akapitzlist"/>
        <w:tabs>
          <w:tab w:val="left" w:pos="567"/>
        </w:tabs>
        <w:spacing w:before="0" w:after="0" w:line="240" w:lineRule="auto"/>
        <w:ind w:left="0" w:firstLine="567"/>
        <w:jc w:val="both"/>
        <w:rPr>
          <w:rFonts w:ascii="Times New Roman" w:hAnsi="Times New Roman" w:cs="Times New Roman"/>
          <w:sz w:val="24"/>
          <w:szCs w:val="24"/>
        </w:rPr>
      </w:pPr>
    </w:p>
    <w:p w14:paraId="6B41E362" w14:textId="582EA1E5" w:rsidR="004C0999" w:rsidRPr="006B5C70" w:rsidRDefault="004C0999" w:rsidP="004C0999">
      <w:pPr>
        <w:spacing w:before="0" w:after="0" w:line="240" w:lineRule="auto"/>
        <w:ind w:firstLine="708"/>
        <w:jc w:val="both"/>
        <w:rPr>
          <w:rFonts w:ascii="Times New Roman" w:hAnsi="Times New Roman" w:cs="Times New Roman"/>
          <w:sz w:val="24"/>
          <w:szCs w:val="24"/>
        </w:rPr>
      </w:pPr>
      <w:r w:rsidRPr="006B5C70">
        <w:rPr>
          <w:rFonts w:ascii="Times New Roman" w:hAnsi="Times New Roman" w:cs="Times New Roman"/>
          <w:sz w:val="24"/>
          <w:szCs w:val="24"/>
        </w:rPr>
        <w:t>W 202</w:t>
      </w:r>
      <w:r w:rsidR="00167C4A">
        <w:rPr>
          <w:rFonts w:ascii="Times New Roman" w:hAnsi="Times New Roman" w:cs="Times New Roman"/>
          <w:sz w:val="24"/>
          <w:szCs w:val="24"/>
        </w:rPr>
        <w:t>3</w:t>
      </w:r>
      <w:r w:rsidRPr="006B5C70">
        <w:rPr>
          <w:rFonts w:ascii="Times New Roman" w:hAnsi="Times New Roman" w:cs="Times New Roman"/>
          <w:sz w:val="24"/>
          <w:szCs w:val="24"/>
        </w:rPr>
        <w:t xml:space="preserve"> roku Powiatowe Centrum Pomocy Rodzinie prowadziło i finansowało łącznie </w:t>
      </w:r>
      <w:r>
        <w:rPr>
          <w:rFonts w:ascii="Times New Roman" w:hAnsi="Times New Roman" w:cs="Times New Roman"/>
          <w:sz w:val="24"/>
          <w:szCs w:val="24"/>
        </w:rPr>
        <w:t xml:space="preserve">133 </w:t>
      </w:r>
      <w:r w:rsidRPr="006B5C70">
        <w:rPr>
          <w:rFonts w:ascii="Times New Roman" w:hAnsi="Times New Roman" w:cs="Times New Roman"/>
          <w:sz w:val="24"/>
          <w:szCs w:val="24"/>
        </w:rPr>
        <w:t>rodzin</w:t>
      </w:r>
      <w:r>
        <w:rPr>
          <w:rFonts w:ascii="Times New Roman" w:hAnsi="Times New Roman" w:cs="Times New Roman"/>
          <w:sz w:val="24"/>
          <w:szCs w:val="24"/>
        </w:rPr>
        <w:t>ne</w:t>
      </w:r>
      <w:r w:rsidRPr="006B5C70">
        <w:rPr>
          <w:rFonts w:ascii="Times New Roman" w:hAnsi="Times New Roman" w:cs="Times New Roman"/>
          <w:sz w:val="24"/>
          <w:szCs w:val="24"/>
        </w:rPr>
        <w:t xml:space="preserve"> </w:t>
      </w:r>
      <w:r>
        <w:rPr>
          <w:rFonts w:ascii="Times New Roman" w:hAnsi="Times New Roman" w:cs="Times New Roman"/>
          <w:sz w:val="24"/>
          <w:szCs w:val="24"/>
        </w:rPr>
        <w:t>formy pieczy zastępczej. Poniższe zestawienie przedstawia w liczbach funkcjonujące w Powiecie Ostródzkim formy rodzinnej pieczy zastępczej i pozostające pod ich opieką dzieci.</w:t>
      </w:r>
    </w:p>
    <w:p w14:paraId="67DA9F88" w14:textId="77777777" w:rsidR="00230F07" w:rsidRDefault="00230F07" w:rsidP="004C0999">
      <w:pPr>
        <w:spacing w:before="0" w:after="0" w:line="240" w:lineRule="auto"/>
        <w:jc w:val="both"/>
        <w:rPr>
          <w:rFonts w:ascii="Times New Roman" w:hAnsi="Times New Roman" w:cs="Times New Roman"/>
          <w:sz w:val="24"/>
          <w:szCs w:val="24"/>
        </w:rPr>
      </w:pPr>
    </w:p>
    <w:p w14:paraId="492722AA" w14:textId="77777777" w:rsidR="003F0F87" w:rsidRDefault="003F0F87" w:rsidP="00866797">
      <w:pPr>
        <w:spacing w:before="0" w:after="0" w:line="240" w:lineRule="auto"/>
        <w:ind w:left="546"/>
        <w:jc w:val="both"/>
        <w:rPr>
          <w:rFonts w:ascii="Times New Roman" w:hAnsi="Times New Roman" w:cs="Times New Roman"/>
          <w:sz w:val="24"/>
          <w:szCs w:val="24"/>
        </w:rPr>
      </w:pPr>
    </w:p>
    <w:p w14:paraId="7D69A0B5" w14:textId="77777777" w:rsidR="006B5C70" w:rsidRPr="00196762" w:rsidRDefault="00196762" w:rsidP="00866797">
      <w:pPr>
        <w:spacing w:before="0" w:after="0" w:line="240" w:lineRule="auto"/>
        <w:ind w:left="546"/>
        <w:jc w:val="both"/>
        <w:rPr>
          <w:rFonts w:ascii="Times New Roman" w:hAnsi="Times New Roman" w:cs="Times New Roman"/>
          <w:b/>
          <w:sz w:val="22"/>
          <w:szCs w:val="22"/>
        </w:rPr>
      </w:pPr>
      <w:r w:rsidRPr="00196762">
        <w:rPr>
          <w:rFonts w:ascii="Times New Roman" w:hAnsi="Times New Roman" w:cs="Times New Roman"/>
          <w:b/>
          <w:sz w:val="22"/>
          <w:szCs w:val="22"/>
        </w:rPr>
        <w:t>Tabela nr 1. Ujęcie ilościowe rodzinnych form pieczy zastępczej</w:t>
      </w:r>
    </w:p>
    <w:p w14:paraId="43DF7D5F" w14:textId="77777777" w:rsidR="00557532" w:rsidRDefault="0068667F" w:rsidP="00866797">
      <w:pPr>
        <w:spacing w:before="0" w:after="0" w:line="240" w:lineRule="auto"/>
        <w:jc w:val="both"/>
        <w:rPr>
          <w:rFonts w:ascii="Times New Roman" w:hAnsi="Times New Roman" w:cs="Times New Roman"/>
          <w:color w:val="FF0000"/>
          <w:sz w:val="24"/>
          <w:szCs w:val="24"/>
          <w:lang w:eastAsia="pl-PL"/>
        </w:rPr>
      </w:pPr>
      <w:r w:rsidRPr="006B5C70">
        <w:rPr>
          <w:rFonts w:ascii="Times New Roman" w:hAnsi="Times New Roman" w:cs="Times New Roman"/>
          <w:color w:val="FF0000"/>
          <w:sz w:val="24"/>
          <w:szCs w:val="24"/>
          <w:lang w:eastAsia="pl-PL"/>
        </w:rPr>
        <w:t xml:space="preserve">    </w:t>
      </w:r>
    </w:p>
    <w:tbl>
      <w:tblPr>
        <w:tblW w:w="8990" w:type="dxa"/>
        <w:jc w:val="center"/>
        <w:tblLayout w:type="fixed"/>
        <w:tblCellMar>
          <w:left w:w="70" w:type="dxa"/>
          <w:right w:w="70" w:type="dxa"/>
        </w:tblCellMar>
        <w:tblLook w:val="00A0" w:firstRow="1" w:lastRow="0" w:firstColumn="1" w:lastColumn="0" w:noHBand="0" w:noVBand="0"/>
      </w:tblPr>
      <w:tblGrid>
        <w:gridCol w:w="3363"/>
        <w:gridCol w:w="1218"/>
        <w:gridCol w:w="1592"/>
        <w:gridCol w:w="1329"/>
        <w:gridCol w:w="1488"/>
      </w:tblGrid>
      <w:tr w:rsidR="00350BBF" w:rsidRPr="00C50400" w14:paraId="3ED9ACA8" w14:textId="77777777" w:rsidTr="00D642CF">
        <w:trPr>
          <w:trHeight w:val="300"/>
          <w:jc w:val="center"/>
        </w:trPr>
        <w:tc>
          <w:tcPr>
            <w:tcW w:w="3363" w:type="dxa"/>
            <w:vMerge w:val="restart"/>
            <w:tcBorders>
              <w:top w:val="single" w:sz="8" w:space="0" w:color="auto"/>
              <w:left w:val="single" w:sz="8" w:space="0" w:color="auto"/>
              <w:bottom w:val="single" w:sz="8" w:space="0" w:color="000000"/>
              <w:right w:val="single" w:sz="4" w:space="0" w:color="auto"/>
            </w:tcBorders>
            <w:shd w:val="clear" w:color="auto" w:fill="D9D9D9" w:themeFill="background1" w:themeFillShade="D9"/>
          </w:tcPr>
          <w:p w14:paraId="610ECE4F" w14:textId="77777777" w:rsidR="00350BBF" w:rsidRPr="00350BBF" w:rsidRDefault="00350BBF" w:rsidP="00D642CF">
            <w:pPr>
              <w:rPr>
                <w:rFonts w:ascii="Times New Roman" w:hAnsi="Times New Roman" w:cs="Times New Roman"/>
                <w:sz w:val="22"/>
                <w:szCs w:val="22"/>
              </w:rPr>
            </w:pPr>
            <w:r w:rsidRPr="00350BBF">
              <w:rPr>
                <w:rFonts w:ascii="Times New Roman" w:hAnsi="Times New Roman" w:cs="Times New Roman"/>
                <w:sz w:val="22"/>
                <w:szCs w:val="22"/>
              </w:rPr>
              <w:t>Rodziny zastępcze</w:t>
            </w:r>
          </w:p>
          <w:p w14:paraId="100D90CF" w14:textId="77777777" w:rsidR="00350BBF" w:rsidRPr="00350BBF" w:rsidRDefault="00350BBF" w:rsidP="00D642CF">
            <w:pPr>
              <w:rPr>
                <w:rFonts w:ascii="Times New Roman" w:hAnsi="Times New Roman" w:cs="Times New Roman"/>
                <w:sz w:val="22"/>
                <w:szCs w:val="22"/>
              </w:rPr>
            </w:pPr>
          </w:p>
          <w:p w14:paraId="7378FC16" w14:textId="77777777" w:rsidR="00350BBF" w:rsidRPr="00350BBF" w:rsidRDefault="00350BBF" w:rsidP="00D642CF">
            <w:pPr>
              <w:jc w:val="right"/>
              <w:rPr>
                <w:rFonts w:ascii="Times New Roman" w:hAnsi="Times New Roman" w:cs="Times New Roman"/>
                <w:sz w:val="22"/>
                <w:szCs w:val="22"/>
              </w:rPr>
            </w:pPr>
          </w:p>
        </w:tc>
        <w:tc>
          <w:tcPr>
            <w:tcW w:w="2810" w:type="dxa"/>
            <w:gridSpan w:val="2"/>
            <w:tcBorders>
              <w:top w:val="single" w:sz="8" w:space="0" w:color="auto"/>
              <w:left w:val="nil"/>
              <w:bottom w:val="single" w:sz="4" w:space="0" w:color="auto"/>
              <w:right w:val="single" w:sz="4" w:space="0" w:color="auto"/>
            </w:tcBorders>
            <w:shd w:val="clear" w:color="auto" w:fill="C2D69B" w:themeFill="accent3" w:themeFillTint="99"/>
            <w:noWrap/>
          </w:tcPr>
          <w:p w14:paraId="036BBC40"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2022 rok</w:t>
            </w:r>
          </w:p>
        </w:tc>
        <w:tc>
          <w:tcPr>
            <w:tcW w:w="2817" w:type="dxa"/>
            <w:gridSpan w:val="2"/>
            <w:tcBorders>
              <w:top w:val="single" w:sz="8" w:space="0" w:color="auto"/>
              <w:left w:val="single" w:sz="4" w:space="0" w:color="auto"/>
              <w:bottom w:val="single" w:sz="8" w:space="0" w:color="auto"/>
              <w:right w:val="single" w:sz="8" w:space="0" w:color="000000"/>
            </w:tcBorders>
            <w:shd w:val="clear" w:color="auto" w:fill="D6E3BC" w:themeFill="accent3" w:themeFillTint="66"/>
          </w:tcPr>
          <w:p w14:paraId="57219839"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2023 rok</w:t>
            </w:r>
          </w:p>
        </w:tc>
      </w:tr>
      <w:tr w:rsidR="00350BBF" w:rsidRPr="00C50400" w14:paraId="56D62D73" w14:textId="77777777" w:rsidTr="00350BBF">
        <w:trPr>
          <w:trHeight w:val="655"/>
          <w:jc w:val="center"/>
        </w:trPr>
        <w:tc>
          <w:tcPr>
            <w:tcW w:w="3363" w:type="dxa"/>
            <w:vMerge/>
            <w:tcBorders>
              <w:top w:val="single" w:sz="8" w:space="0" w:color="auto"/>
              <w:left w:val="single" w:sz="8" w:space="0" w:color="auto"/>
              <w:bottom w:val="single" w:sz="4" w:space="0" w:color="auto"/>
              <w:right w:val="single" w:sz="4" w:space="0" w:color="auto"/>
            </w:tcBorders>
            <w:shd w:val="clear" w:color="auto" w:fill="D9D9D9" w:themeFill="background1" w:themeFillShade="D9"/>
          </w:tcPr>
          <w:p w14:paraId="3FC17CBA" w14:textId="77777777" w:rsidR="00350BBF" w:rsidRPr="00350BBF" w:rsidRDefault="00350BBF" w:rsidP="00D642CF">
            <w:pPr>
              <w:rPr>
                <w:rFonts w:ascii="Times New Roman" w:hAnsi="Times New Roman" w:cs="Times New Roman"/>
                <w:color w:val="FF0000"/>
                <w:sz w:val="22"/>
                <w:szCs w:val="22"/>
              </w:rPr>
            </w:pPr>
          </w:p>
        </w:tc>
        <w:tc>
          <w:tcPr>
            <w:tcW w:w="1218" w:type="dxa"/>
            <w:tcBorders>
              <w:top w:val="single" w:sz="4" w:space="0" w:color="auto"/>
              <w:left w:val="nil"/>
              <w:bottom w:val="single" w:sz="4" w:space="0" w:color="auto"/>
              <w:right w:val="single" w:sz="8" w:space="0" w:color="auto"/>
            </w:tcBorders>
            <w:shd w:val="clear" w:color="auto" w:fill="C2D69B" w:themeFill="accent3" w:themeFillTint="99"/>
          </w:tcPr>
          <w:p w14:paraId="7CDAC149" w14:textId="77777777" w:rsidR="00350BBF" w:rsidRPr="00350BBF" w:rsidRDefault="00350BBF" w:rsidP="00D642CF">
            <w:pPr>
              <w:jc w:val="center"/>
              <w:rPr>
                <w:rFonts w:ascii="Times New Roman" w:hAnsi="Times New Roman" w:cs="Times New Roman"/>
                <w:color w:val="FF0000"/>
                <w:sz w:val="22"/>
                <w:szCs w:val="22"/>
              </w:rPr>
            </w:pPr>
            <w:r w:rsidRPr="00350BBF">
              <w:rPr>
                <w:rFonts w:ascii="Times New Roman" w:hAnsi="Times New Roman" w:cs="Times New Roman"/>
                <w:sz w:val="22"/>
                <w:szCs w:val="22"/>
              </w:rPr>
              <w:t>Liczba rodzin</w:t>
            </w:r>
          </w:p>
        </w:tc>
        <w:tc>
          <w:tcPr>
            <w:tcW w:w="1592" w:type="dxa"/>
            <w:tcBorders>
              <w:top w:val="single" w:sz="4" w:space="0" w:color="auto"/>
              <w:left w:val="nil"/>
              <w:bottom w:val="single" w:sz="4" w:space="0" w:color="auto"/>
              <w:right w:val="single" w:sz="4" w:space="0" w:color="auto"/>
            </w:tcBorders>
            <w:shd w:val="clear" w:color="auto" w:fill="C2D69B" w:themeFill="accent3" w:themeFillTint="99"/>
          </w:tcPr>
          <w:p w14:paraId="6F3605ED"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Liczba dzieci</w:t>
            </w:r>
          </w:p>
          <w:p w14:paraId="068E5168" w14:textId="77777777" w:rsidR="00350BBF" w:rsidRPr="00350BBF" w:rsidRDefault="00350BBF" w:rsidP="00D642CF">
            <w:pPr>
              <w:jc w:val="center"/>
              <w:rPr>
                <w:rFonts w:ascii="Times New Roman" w:hAnsi="Times New Roman" w:cs="Times New Roman"/>
                <w:color w:val="FF0000"/>
                <w:sz w:val="22"/>
                <w:szCs w:val="22"/>
              </w:rPr>
            </w:pPr>
          </w:p>
        </w:tc>
        <w:tc>
          <w:tcPr>
            <w:tcW w:w="132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CD5C372"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Liczba rodzin</w:t>
            </w:r>
          </w:p>
        </w:tc>
        <w:tc>
          <w:tcPr>
            <w:tcW w:w="1488" w:type="dxa"/>
            <w:tcBorders>
              <w:top w:val="nil"/>
              <w:left w:val="single" w:sz="4" w:space="0" w:color="auto"/>
              <w:bottom w:val="single" w:sz="4" w:space="0" w:color="auto"/>
              <w:right w:val="single" w:sz="8" w:space="0" w:color="auto"/>
            </w:tcBorders>
            <w:shd w:val="clear" w:color="auto" w:fill="D6E3BC" w:themeFill="accent3" w:themeFillTint="66"/>
          </w:tcPr>
          <w:p w14:paraId="4FB7BCE3"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Liczba dzieci</w:t>
            </w:r>
          </w:p>
        </w:tc>
      </w:tr>
      <w:tr w:rsidR="00350BBF" w:rsidRPr="00C50400" w14:paraId="0056608F" w14:textId="77777777" w:rsidTr="00D642CF">
        <w:trPr>
          <w:trHeight w:val="408"/>
          <w:jc w:val="center"/>
        </w:trPr>
        <w:tc>
          <w:tcPr>
            <w:tcW w:w="3363"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719A7E93" w14:textId="77777777" w:rsidR="00350BBF" w:rsidRPr="00350BBF" w:rsidRDefault="00350BBF" w:rsidP="00D642CF">
            <w:pPr>
              <w:rPr>
                <w:rFonts w:ascii="Times New Roman" w:hAnsi="Times New Roman" w:cs="Times New Roman"/>
                <w:sz w:val="22"/>
                <w:szCs w:val="22"/>
              </w:rPr>
            </w:pPr>
            <w:r w:rsidRPr="00350BBF">
              <w:rPr>
                <w:rFonts w:ascii="Times New Roman" w:hAnsi="Times New Roman" w:cs="Times New Roman"/>
                <w:sz w:val="22"/>
                <w:szCs w:val="22"/>
              </w:rPr>
              <w:lastRenderedPageBreak/>
              <w:t>Spokrewniona rodzina zastępcza</w:t>
            </w:r>
          </w:p>
        </w:tc>
        <w:tc>
          <w:tcPr>
            <w:tcW w:w="1218" w:type="dxa"/>
            <w:tcBorders>
              <w:top w:val="single" w:sz="4" w:space="0" w:color="auto"/>
              <w:left w:val="single" w:sz="4" w:space="0" w:color="auto"/>
              <w:bottom w:val="single" w:sz="4" w:space="0" w:color="auto"/>
              <w:right w:val="single" w:sz="4" w:space="0" w:color="auto"/>
            </w:tcBorders>
            <w:noWrap/>
          </w:tcPr>
          <w:p w14:paraId="4EF6B986"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80</w:t>
            </w:r>
          </w:p>
        </w:tc>
        <w:tc>
          <w:tcPr>
            <w:tcW w:w="1592" w:type="dxa"/>
            <w:tcBorders>
              <w:top w:val="single" w:sz="4" w:space="0" w:color="auto"/>
              <w:left w:val="single" w:sz="4" w:space="0" w:color="auto"/>
              <w:bottom w:val="single" w:sz="4" w:space="0" w:color="auto"/>
              <w:right w:val="single" w:sz="4" w:space="0" w:color="auto"/>
            </w:tcBorders>
            <w:noWrap/>
          </w:tcPr>
          <w:p w14:paraId="6A3827B6"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83</w:t>
            </w:r>
          </w:p>
        </w:tc>
        <w:tc>
          <w:tcPr>
            <w:tcW w:w="1329" w:type="dxa"/>
            <w:tcBorders>
              <w:top w:val="single" w:sz="4" w:space="0" w:color="auto"/>
              <w:left w:val="single" w:sz="4" w:space="0" w:color="auto"/>
              <w:bottom w:val="single" w:sz="4" w:space="0" w:color="auto"/>
              <w:right w:val="single" w:sz="4" w:space="0" w:color="auto"/>
            </w:tcBorders>
          </w:tcPr>
          <w:p w14:paraId="07586FC0"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79</w:t>
            </w:r>
          </w:p>
        </w:tc>
        <w:tc>
          <w:tcPr>
            <w:tcW w:w="1488" w:type="dxa"/>
            <w:tcBorders>
              <w:top w:val="single" w:sz="4" w:space="0" w:color="auto"/>
              <w:left w:val="single" w:sz="4" w:space="0" w:color="auto"/>
              <w:bottom w:val="single" w:sz="4" w:space="0" w:color="auto"/>
              <w:right w:val="single" w:sz="8" w:space="0" w:color="auto"/>
            </w:tcBorders>
          </w:tcPr>
          <w:p w14:paraId="66C3CB2D"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96</w:t>
            </w:r>
          </w:p>
        </w:tc>
      </w:tr>
      <w:tr w:rsidR="00350BBF" w:rsidRPr="00C50400" w14:paraId="36C5C959" w14:textId="77777777" w:rsidTr="00D642CF">
        <w:trPr>
          <w:trHeight w:val="388"/>
          <w:jc w:val="center"/>
        </w:trPr>
        <w:tc>
          <w:tcPr>
            <w:tcW w:w="3363"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0CC2EDF2" w14:textId="77777777" w:rsidR="00350BBF" w:rsidRPr="00350BBF" w:rsidRDefault="00350BBF" w:rsidP="00D642CF">
            <w:pPr>
              <w:rPr>
                <w:rFonts w:ascii="Times New Roman" w:hAnsi="Times New Roman" w:cs="Times New Roman"/>
                <w:sz w:val="22"/>
                <w:szCs w:val="22"/>
              </w:rPr>
            </w:pPr>
            <w:r w:rsidRPr="00350BBF">
              <w:rPr>
                <w:rFonts w:ascii="Times New Roman" w:hAnsi="Times New Roman" w:cs="Times New Roman"/>
                <w:sz w:val="22"/>
                <w:szCs w:val="22"/>
              </w:rPr>
              <w:t>Niezawodowa rodzina zastępcza</w:t>
            </w:r>
          </w:p>
        </w:tc>
        <w:tc>
          <w:tcPr>
            <w:tcW w:w="1218" w:type="dxa"/>
            <w:tcBorders>
              <w:top w:val="single" w:sz="4" w:space="0" w:color="auto"/>
              <w:left w:val="single" w:sz="4" w:space="0" w:color="auto"/>
              <w:bottom w:val="single" w:sz="4" w:space="0" w:color="auto"/>
              <w:right w:val="single" w:sz="4" w:space="0" w:color="auto"/>
            </w:tcBorders>
            <w:noWrap/>
          </w:tcPr>
          <w:p w14:paraId="2D2F25E6"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47</w:t>
            </w:r>
          </w:p>
        </w:tc>
        <w:tc>
          <w:tcPr>
            <w:tcW w:w="1592" w:type="dxa"/>
            <w:tcBorders>
              <w:top w:val="single" w:sz="4" w:space="0" w:color="auto"/>
              <w:left w:val="single" w:sz="4" w:space="0" w:color="auto"/>
              <w:bottom w:val="single" w:sz="4" w:space="0" w:color="auto"/>
              <w:right w:val="single" w:sz="4" w:space="0" w:color="auto"/>
            </w:tcBorders>
            <w:noWrap/>
          </w:tcPr>
          <w:p w14:paraId="04CDA744"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50</w:t>
            </w:r>
          </w:p>
        </w:tc>
        <w:tc>
          <w:tcPr>
            <w:tcW w:w="1329" w:type="dxa"/>
            <w:tcBorders>
              <w:top w:val="single" w:sz="4" w:space="0" w:color="auto"/>
              <w:left w:val="single" w:sz="4" w:space="0" w:color="auto"/>
              <w:bottom w:val="single" w:sz="4" w:space="0" w:color="auto"/>
              <w:right w:val="single" w:sz="4" w:space="0" w:color="auto"/>
            </w:tcBorders>
          </w:tcPr>
          <w:p w14:paraId="60968134"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40</w:t>
            </w:r>
          </w:p>
        </w:tc>
        <w:tc>
          <w:tcPr>
            <w:tcW w:w="1488" w:type="dxa"/>
            <w:tcBorders>
              <w:top w:val="single" w:sz="4" w:space="0" w:color="auto"/>
              <w:left w:val="single" w:sz="4" w:space="0" w:color="auto"/>
              <w:bottom w:val="single" w:sz="4" w:space="0" w:color="auto"/>
              <w:right w:val="single" w:sz="8" w:space="0" w:color="auto"/>
            </w:tcBorders>
          </w:tcPr>
          <w:p w14:paraId="08E79181"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48</w:t>
            </w:r>
          </w:p>
        </w:tc>
      </w:tr>
      <w:tr w:rsidR="00350BBF" w:rsidRPr="00C50400" w14:paraId="114FD6FC" w14:textId="77777777" w:rsidTr="00D642CF">
        <w:trPr>
          <w:trHeight w:val="498"/>
          <w:jc w:val="center"/>
        </w:trPr>
        <w:tc>
          <w:tcPr>
            <w:tcW w:w="3363"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5CCA19BF" w14:textId="77777777" w:rsidR="00350BBF" w:rsidRPr="00350BBF" w:rsidRDefault="00350BBF" w:rsidP="00D642CF">
            <w:pPr>
              <w:rPr>
                <w:rFonts w:ascii="Times New Roman" w:hAnsi="Times New Roman" w:cs="Times New Roman"/>
                <w:sz w:val="22"/>
                <w:szCs w:val="22"/>
              </w:rPr>
            </w:pPr>
            <w:r w:rsidRPr="00350BBF">
              <w:rPr>
                <w:rFonts w:ascii="Times New Roman" w:hAnsi="Times New Roman" w:cs="Times New Roman"/>
                <w:sz w:val="22"/>
                <w:szCs w:val="22"/>
              </w:rPr>
              <w:t>Zawodowa  rodzina zastępcza</w:t>
            </w:r>
          </w:p>
        </w:tc>
        <w:tc>
          <w:tcPr>
            <w:tcW w:w="1218" w:type="dxa"/>
            <w:tcBorders>
              <w:top w:val="single" w:sz="4" w:space="0" w:color="auto"/>
              <w:left w:val="single" w:sz="4" w:space="0" w:color="auto"/>
              <w:bottom w:val="single" w:sz="4" w:space="0" w:color="auto"/>
              <w:right w:val="single" w:sz="4" w:space="0" w:color="auto"/>
            </w:tcBorders>
            <w:noWrap/>
          </w:tcPr>
          <w:p w14:paraId="504A99FD"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5</w:t>
            </w:r>
          </w:p>
        </w:tc>
        <w:tc>
          <w:tcPr>
            <w:tcW w:w="1592" w:type="dxa"/>
            <w:tcBorders>
              <w:top w:val="single" w:sz="4" w:space="0" w:color="auto"/>
              <w:left w:val="single" w:sz="4" w:space="0" w:color="auto"/>
              <w:bottom w:val="single" w:sz="4" w:space="0" w:color="auto"/>
              <w:right w:val="single" w:sz="4" w:space="0" w:color="auto"/>
            </w:tcBorders>
            <w:noWrap/>
          </w:tcPr>
          <w:p w14:paraId="59026470"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20</w:t>
            </w:r>
          </w:p>
        </w:tc>
        <w:tc>
          <w:tcPr>
            <w:tcW w:w="1329" w:type="dxa"/>
            <w:tcBorders>
              <w:top w:val="single" w:sz="4" w:space="0" w:color="auto"/>
              <w:left w:val="single" w:sz="4" w:space="0" w:color="auto"/>
              <w:bottom w:val="single" w:sz="4" w:space="0" w:color="auto"/>
              <w:right w:val="single" w:sz="4" w:space="0" w:color="auto"/>
            </w:tcBorders>
          </w:tcPr>
          <w:p w14:paraId="4BD3FB3F"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5</w:t>
            </w:r>
          </w:p>
        </w:tc>
        <w:tc>
          <w:tcPr>
            <w:tcW w:w="1488" w:type="dxa"/>
            <w:tcBorders>
              <w:top w:val="single" w:sz="4" w:space="0" w:color="auto"/>
              <w:left w:val="single" w:sz="4" w:space="0" w:color="auto"/>
              <w:bottom w:val="single" w:sz="4" w:space="0" w:color="auto"/>
              <w:right w:val="single" w:sz="8" w:space="0" w:color="auto"/>
            </w:tcBorders>
          </w:tcPr>
          <w:p w14:paraId="1E5A8292"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20</w:t>
            </w:r>
          </w:p>
        </w:tc>
      </w:tr>
      <w:tr w:rsidR="00350BBF" w:rsidRPr="00C50400" w14:paraId="03264498" w14:textId="77777777" w:rsidTr="00D642CF">
        <w:trPr>
          <w:trHeight w:val="278"/>
          <w:jc w:val="center"/>
        </w:trPr>
        <w:tc>
          <w:tcPr>
            <w:tcW w:w="3363" w:type="dxa"/>
            <w:tcBorders>
              <w:top w:val="single" w:sz="4" w:space="0" w:color="auto"/>
              <w:left w:val="single" w:sz="8" w:space="0" w:color="auto"/>
              <w:bottom w:val="nil"/>
              <w:right w:val="single" w:sz="4" w:space="0" w:color="auto"/>
            </w:tcBorders>
            <w:shd w:val="clear" w:color="auto" w:fill="D9D9D9" w:themeFill="background1" w:themeFillShade="D9"/>
          </w:tcPr>
          <w:p w14:paraId="3EF74103" w14:textId="77777777" w:rsidR="00350BBF" w:rsidRPr="00350BBF" w:rsidRDefault="00350BBF" w:rsidP="00D642CF">
            <w:pPr>
              <w:rPr>
                <w:rFonts w:ascii="Times New Roman" w:hAnsi="Times New Roman" w:cs="Times New Roman"/>
                <w:sz w:val="22"/>
                <w:szCs w:val="22"/>
              </w:rPr>
            </w:pPr>
            <w:r w:rsidRPr="00350BBF">
              <w:rPr>
                <w:rFonts w:ascii="Times New Roman" w:hAnsi="Times New Roman" w:cs="Times New Roman"/>
                <w:sz w:val="22"/>
                <w:szCs w:val="22"/>
              </w:rPr>
              <w:t>Pogotowie rodzinne</w:t>
            </w:r>
          </w:p>
        </w:tc>
        <w:tc>
          <w:tcPr>
            <w:tcW w:w="1218" w:type="dxa"/>
            <w:tcBorders>
              <w:top w:val="single" w:sz="4" w:space="0" w:color="auto"/>
              <w:left w:val="single" w:sz="4" w:space="0" w:color="auto"/>
              <w:bottom w:val="nil"/>
              <w:right w:val="single" w:sz="4" w:space="0" w:color="auto"/>
            </w:tcBorders>
            <w:noWrap/>
          </w:tcPr>
          <w:p w14:paraId="2E85E429"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1</w:t>
            </w:r>
          </w:p>
        </w:tc>
        <w:tc>
          <w:tcPr>
            <w:tcW w:w="1592" w:type="dxa"/>
            <w:tcBorders>
              <w:top w:val="single" w:sz="4" w:space="0" w:color="auto"/>
              <w:left w:val="single" w:sz="4" w:space="0" w:color="auto"/>
              <w:bottom w:val="nil"/>
              <w:right w:val="single" w:sz="4" w:space="0" w:color="auto"/>
            </w:tcBorders>
            <w:noWrap/>
          </w:tcPr>
          <w:p w14:paraId="618ECB17"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5</w:t>
            </w:r>
          </w:p>
        </w:tc>
        <w:tc>
          <w:tcPr>
            <w:tcW w:w="1329" w:type="dxa"/>
            <w:tcBorders>
              <w:top w:val="single" w:sz="4" w:space="0" w:color="auto"/>
              <w:left w:val="single" w:sz="4" w:space="0" w:color="auto"/>
              <w:bottom w:val="nil"/>
              <w:right w:val="single" w:sz="4" w:space="0" w:color="auto"/>
            </w:tcBorders>
          </w:tcPr>
          <w:p w14:paraId="3E121529"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1</w:t>
            </w:r>
          </w:p>
        </w:tc>
        <w:tc>
          <w:tcPr>
            <w:tcW w:w="1488" w:type="dxa"/>
            <w:tcBorders>
              <w:top w:val="single" w:sz="4" w:space="0" w:color="auto"/>
              <w:left w:val="single" w:sz="4" w:space="0" w:color="auto"/>
              <w:bottom w:val="nil"/>
              <w:right w:val="single" w:sz="8" w:space="0" w:color="auto"/>
            </w:tcBorders>
          </w:tcPr>
          <w:p w14:paraId="56C29DA2"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1</w:t>
            </w:r>
          </w:p>
        </w:tc>
      </w:tr>
      <w:tr w:rsidR="00350BBF" w:rsidRPr="00C50400" w14:paraId="4351A02D" w14:textId="77777777" w:rsidTr="00D642CF">
        <w:trPr>
          <w:trHeight w:val="218"/>
          <w:jc w:val="center"/>
        </w:trPr>
        <w:tc>
          <w:tcPr>
            <w:tcW w:w="3363"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6E222E8B" w14:textId="77777777" w:rsidR="00350BBF" w:rsidRPr="00350BBF" w:rsidRDefault="00350BBF" w:rsidP="00D642CF">
            <w:pPr>
              <w:rPr>
                <w:rFonts w:ascii="Times New Roman" w:hAnsi="Times New Roman" w:cs="Times New Roman"/>
                <w:sz w:val="22"/>
                <w:szCs w:val="22"/>
              </w:rPr>
            </w:pPr>
            <w:bookmarkStart w:id="0" w:name="_Hlk95377451"/>
            <w:r w:rsidRPr="00350BBF">
              <w:rPr>
                <w:rFonts w:ascii="Times New Roman" w:hAnsi="Times New Roman" w:cs="Times New Roman"/>
                <w:color w:val="000000"/>
                <w:sz w:val="22"/>
                <w:szCs w:val="22"/>
              </w:rPr>
              <w:t>Rodzinny Dom Dziecka</w:t>
            </w:r>
          </w:p>
        </w:tc>
        <w:tc>
          <w:tcPr>
            <w:tcW w:w="1218" w:type="dxa"/>
            <w:tcBorders>
              <w:top w:val="single" w:sz="4" w:space="0" w:color="auto"/>
              <w:left w:val="single" w:sz="4" w:space="0" w:color="auto"/>
              <w:bottom w:val="single" w:sz="4" w:space="0" w:color="auto"/>
              <w:right w:val="single" w:sz="4" w:space="0" w:color="auto"/>
            </w:tcBorders>
            <w:noWrap/>
          </w:tcPr>
          <w:p w14:paraId="30607499"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7</w:t>
            </w:r>
            <w:r w:rsidRPr="00350BBF">
              <w:rPr>
                <w:rFonts w:ascii="Times New Roman" w:hAnsi="Times New Roman" w:cs="Times New Roman"/>
                <w:sz w:val="16"/>
                <w:szCs w:val="16"/>
              </w:rPr>
              <w:t>*</w:t>
            </w:r>
          </w:p>
        </w:tc>
        <w:tc>
          <w:tcPr>
            <w:tcW w:w="1592" w:type="dxa"/>
            <w:tcBorders>
              <w:top w:val="single" w:sz="4" w:space="0" w:color="auto"/>
              <w:left w:val="single" w:sz="4" w:space="0" w:color="auto"/>
              <w:bottom w:val="single" w:sz="4" w:space="0" w:color="auto"/>
              <w:right w:val="single" w:sz="4" w:space="0" w:color="auto"/>
            </w:tcBorders>
            <w:noWrap/>
          </w:tcPr>
          <w:p w14:paraId="7F65E3ED"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45</w:t>
            </w:r>
            <w:r w:rsidRPr="00350BBF">
              <w:rPr>
                <w:rFonts w:ascii="Times New Roman" w:hAnsi="Times New Roman" w:cs="Times New Roman"/>
                <w:sz w:val="16"/>
                <w:szCs w:val="16"/>
              </w:rPr>
              <w:t>**</w:t>
            </w:r>
          </w:p>
        </w:tc>
        <w:tc>
          <w:tcPr>
            <w:tcW w:w="1329" w:type="dxa"/>
            <w:tcBorders>
              <w:top w:val="single" w:sz="4" w:space="0" w:color="auto"/>
              <w:left w:val="single" w:sz="4" w:space="0" w:color="auto"/>
              <w:bottom w:val="single" w:sz="4" w:space="0" w:color="auto"/>
              <w:right w:val="single" w:sz="4" w:space="0" w:color="auto"/>
            </w:tcBorders>
          </w:tcPr>
          <w:p w14:paraId="02E5ECD8"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8</w:t>
            </w:r>
            <w:r w:rsidRPr="00350BBF">
              <w:rPr>
                <w:rFonts w:ascii="Times New Roman" w:hAnsi="Times New Roman" w:cs="Times New Roman"/>
                <w:sz w:val="16"/>
                <w:szCs w:val="16"/>
              </w:rPr>
              <w:t>*</w:t>
            </w:r>
          </w:p>
        </w:tc>
        <w:tc>
          <w:tcPr>
            <w:tcW w:w="1488" w:type="dxa"/>
            <w:tcBorders>
              <w:top w:val="single" w:sz="4" w:space="0" w:color="auto"/>
              <w:left w:val="single" w:sz="4" w:space="0" w:color="auto"/>
              <w:bottom w:val="single" w:sz="4" w:space="0" w:color="auto"/>
              <w:right w:val="single" w:sz="8" w:space="0" w:color="auto"/>
            </w:tcBorders>
          </w:tcPr>
          <w:p w14:paraId="49BBC3C1" w14:textId="77777777" w:rsidR="00350BBF" w:rsidRPr="00350BBF" w:rsidRDefault="00350BBF" w:rsidP="00D642CF">
            <w:pPr>
              <w:jc w:val="center"/>
              <w:rPr>
                <w:rFonts w:ascii="Times New Roman" w:hAnsi="Times New Roman" w:cs="Times New Roman"/>
                <w:sz w:val="16"/>
                <w:szCs w:val="16"/>
              </w:rPr>
            </w:pPr>
            <w:r w:rsidRPr="00350BBF">
              <w:rPr>
                <w:rFonts w:ascii="Times New Roman" w:hAnsi="Times New Roman" w:cs="Times New Roman"/>
                <w:sz w:val="22"/>
                <w:szCs w:val="22"/>
              </w:rPr>
              <w:t>65</w:t>
            </w:r>
            <w:r w:rsidRPr="00350BBF">
              <w:rPr>
                <w:rFonts w:ascii="Times New Roman" w:hAnsi="Times New Roman" w:cs="Times New Roman"/>
                <w:sz w:val="16"/>
                <w:szCs w:val="16"/>
              </w:rPr>
              <w:t>**</w:t>
            </w:r>
          </w:p>
        </w:tc>
      </w:tr>
      <w:tr w:rsidR="00350BBF" w:rsidRPr="00C50400" w14:paraId="08343613" w14:textId="77777777" w:rsidTr="00D642CF">
        <w:trPr>
          <w:trHeight w:val="218"/>
          <w:jc w:val="center"/>
        </w:trPr>
        <w:tc>
          <w:tcPr>
            <w:tcW w:w="3363" w:type="dxa"/>
            <w:tcBorders>
              <w:top w:val="single" w:sz="4" w:space="0" w:color="auto"/>
              <w:left w:val="single" w:sz="8" w:space="0" w:color="auto"/>
              <w:bottom w:val="single" w:sz="4" w:space="0" w:color="auto"/>
              <w:right w:val="single" w:sz="4" w:space="0" w:color="auto"/>
            </w:tcBorders>
            <w:shd w:val="clear" w:color="auto" w:fill="BFBFBF" w:themeFill="background1" w:themeFillShade="BF"/>
          </w:tcPr>
          <w:p w14:paraId="2D7ABFC2" w14:textId="77777777" w:rsidR="00350BBF" w:rsidRPr="00350BBF" w:rsidRDefault="00350BBF" w:rsidP="00D642CF">
            <w:pPr>
              <w:jc w:val="right"/>
              <w:rPr>
                <w:rFonts w:ascii="Times New Roman" w:hAnsi="Times New Roman" w:cs="Times New Roman"/>
                <w:color w:val="000000"/>
                <w:sz w:val="18"/>
                <w:szCs w:val="18"/>
              </w:rPr>
            </w:pPr>
            <w:r w:rsidRPr="00350BBF">
              <w:rPr>
                <w:rFonts w:ascii="Times New Roman" w:hAnsi="Times New Roman" w:cs="Times New Roman"/>
                <w:noProof/>
              </w:rPr>
              <mc:AlternateContent>
                <mc:Choice Requires="wpi">
                  <w:drawing>
                    <wp:anchor distT="0" distB="0" distL="114300" distR="114300" simplePos="0" relativeHeight="251722752" behindDoc="0" locked="0" layoutInCell="1" allowOverlap="1" wp14:anchorId="00C842A6" wp14:editId="1DB18DC8">
                      <wp:simplePos x="0" y="0"/>
                      <wp:positionH relativeFrom="column">
                        <wp:posOffset>382270</wp:posOffset>
                      </wp:positionH>
                      <wp:positionV relativeFrom="paragraph">
                        <wp:posOffset>-59055</wp:posOffset>
                      </wp:positionV>
                      <wp:extent cx="36830" cy="219075"/>
                      <wp:effectExtent l="57150" t="57150" r="48895" b="57150"/>
                      <wp:wrapNone/>
                      <wp:docPr id="1859997619" name="Pismo odręczne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3">
                            <w14:nvContentPartPr>
                              <w14:cNvContentPartPr>
                                <a14:cpLocks xmlns:a14="http://schemas.microsoft.com/office/drawing/2010/main" noRot="1" noChangeAspect="1" noEditPoints="1" noChangeArrowheads="1" noChangeShapeType="1"/>
                              </w14:cNvContentPartPr>
                            </w14:nvContentPartPr>
                            <w14:xfrm>
                              <a:off x="0" y="0"/>
                              <a:ext cx="36830" cy="219075"/>
                            </w14:xfrm>
                          </w14:contentPart>
                        </a:graphicData>
                      </a:graphic>
                      <wp14:sizeRelH relativeFrom="page">
                        <wp14:pctWidth>0</wp14:pctWidth>
                      </wp14:sizeRelH>
                      <wp14:sizeRelV relativeFrom="page">
                        <wp14:pctHeight>0</wp14:pctHeight>
                      </wp14:sizeRelV>
                    </wp:anchor>
                  </w:drawing>
                </mc:Choice>
                <mc:Fallback>
                  <w:pict>
                    <v:shapetype w14:anchorId="18213A9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smo odręczne 1" o:spid="_x0000_s1026" type="#_x0000_t75" style="position:absolute;margin-left:-114.9pt;margin-top:-6.05pt;width:290pt;height:20.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">
                      <v:imagedata r:id="rId14" o:title=""/>
                      <o:lock v:ext="edit" rotation="t" verticies="t" shapetype="t"/>
                    </v:shape>
                  </w:pict>
                </mc:Fallback>
              </mc:AlternateContent>
            </w:r>
            <w:r w:rsidRPr="00350BBF">
              <w:rPr>
                <w:rFonts w:ascii="Times New Roman" w:hAnsi="Times New Roman" w:cs="Times New Roman"/>
                <w:color w:val="000000"/>
                <w:sz w:val="18"/>
                <w:szCs w:val="18"/>
              </w:rPr>
              <w:t>razem</w:t>
            </w:r>
          </w:p>
        </w:tc>
        <w:tc>
          <w:tcPr>
            <w:tcW w:w="121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591B2E0C"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140</w:t>
            </w:r>
          </w:p>
        </w:tc>
        <w:tc>
          <w:tcPr>
            <w:tcW w:w="15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2C26186"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193</w:t>
            </w:r>
          </w:p>
        </w:tc>
        <w:tc>
          <w:tcPr>
            <w:tcW w:w="13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23F904"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133</w:t>
            </w:r>
          </w:p>
        </w:tc>
        <w:tc>
          <w:tcPr>
            <w:tcW w:w="1488" w:type="dxa"/>
            <w:tcBorders>
              <w:top w:val="single" w:sz="4" w:space="0" w:color="auto"/>
              <w:left w:val="single" w:sz="4" w:space="0" w:color="auto"/>
              <w:bottom w:val="single" w:sz="4" w:space="0" w:color="auto"/>
              <w:right w:val="single" w:sz="8" w:space="0" w:color="auto"/>
            </w:tcBorders>
            <w:shd w:val="clear" w:color="auto" w:fill="BFBFBF" w:themeFill="background1" w:themeFillShade="BF"/>
          </w:tcPr>
          <w:p w14:paraId="5D14F628" w14:textId="77777777" w:rsidR="00350BBF" w:rsidRPr="00350BBF" w:rsidRDefault="00350BBF" w:rsidP="00D642CF">
            <w:pPr>
              <w:jc w:val="center"/>
              <w:rPr>
                <w:rFonts w:ascii="Times New Roman" w:hAnsi="Times New Roman" w:cs="Times New Roman"/>
                <w:sz w:val="22"/>
                <w:szCs w:val="22"/>
              </w:rPr>
            </w:pPr>
            <w:r w:rsidRPr="00350BBF">
              <w:rPr>
                <w:rFonts w:ascii="Times New Roman" w:hAnsi="Times New Roman" w:cs="Times New Roman"/>
                <w:sz w:val="22"/>
                <w:szCs w:val="22"/>
              </w:rPr>
              <w:t>230</w:t>
            </w:r>
          </w:p>
        </w:tc>
      </w:tr>
    </w:tbl>
    <w:bookmarkEnd w:id="0"/>
    <w:p w14:paraId="560B2CB3" w14:textId="77777777" w:rsidR="00350BBF" w:rsidRPr="00167C4A" w:rsidRDefault="00350BBF" w:rsidP="00350BBF">
      <w:pPr>
        <w:spacing w:before="0" w:after="0" w:line="240" w:lineRule="auto"/>
        <w:jc w:val="both"/>
        <w:rPr>
          <w:rFonts w:ascii="Times New Roman" w:hAnsi="Times New Roman" w:cs="Times New Roman"/>
          <w:sz w:val="16"/>
          <w:szCs w:val="16"/>
        </w:rPr>
      </w:pPr>
      <w:r>
        <w:rPr>
          <w:noProof/>
        </w:rPr>
        <mc:AlternateContent>
          <mc:Choice Requires="wpi">
            <w:drawing>
              <wp:anchor distT="0" distB="0" distL="114300" distR="114300" simplePos="0" relativeHeight="251723776" behindDoc="0" locked="0" layoutInCell="1" allowOverlap="1" wp14:anchorId="3F990354" wp14:editId="6C219267">
                <wp:simplePos x="0" y="0"/>
                <wp:positionH relativeFrom="column">
                  <wp:posOffset>3066415</wp:posOffset>
                </wp:positionH>
                <wp:positionV relativeFrom="paragraph">
                  <wp:posOffset>-97790</wp:posOffset>
                </wp:positionV>
                <wp:extent cx="36830" cy="216535"/>
                <wp:effectExtent l="61595" t="61595" r="53975" b="55245"/>
                <wp:wrapNone/>
                <wp:docPr id="977161799" name="Pismo odręczne 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5">
                      <w14:nvContentPartPr>
                        <w14:cNvContentPartPr>
                          <a14:cpLocks xmlns:a14="http://schemas.microsoft.com/office/drawing/2010/main" noRot="1" noChangeAspect="1" noEditPoints="1" noChangeArrowheads="1" noChangeShapeType="1"/>
                        </w14:cNvContentPartPr>
                      </w14:nvContentPartPr>
                      <w14:xfrm>
                        <a:off x="0" y="0"/>
                        <a:ext cx="36830" cy="216535"/>
                      </w14:xfrm>
                    </w14:contentPart>
                  </a:graphicData>
                </a:graphic>
                <wp14:sizeRelH relativeFrom="page">
                  <wp14:pctWidth>0</wp14:pctWidth>
                </wp14:sizeRelH>
                <wp14:sizeRelV relativeFrom="page">
                  <wp14:pctHeight>0</wp14:pctHeight>
                </wp14:sizeRelV>
              </wp:anchor>
            </w:drawing>
          </mc:Choice>
          <mc:Fallback>
            <w:pict>
              <v:shape w14:anchorId="4F99C2B7" id="Pismo odręczne 4" o:spid="_x0000_s1026" type="#_x0000_t75" style="position:absolute;margin-left:96.45pt;margin-top:-860.2pt;width:290pt;height:17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">
                <v:imagedata r:id="rId16" o:title=""/>
                <o:lock v:ext="edit" rotation="t" verticies="t" shapetype="t"/>
              </v:shape>
            </w:pict>
          </mc:Fallback>
        </mc:AlternateContent>
      </w:r>
      <w:r>
        <w:rPr>
          <w:color w:val="FF0000"/>
        </w:rPr>
        <w:t xml:space="preserve">   </w:t>
      </w:r>
      <w:r>
        <w:rPr>
          <w:color w:val="FF0000"/>
        </w:rPr>
        <w:tab/>
      </w:r>
      <w:r w:rsidRPr="00167C4A">
        <w:rPr>
          <w:rFonts w:ascii="Times New Roman" w:hAnsi="Times New Roman" w:cs="Times New Roman"/>
          <w:sz w:val="16"/>
          <w:szCs w:val="16"/>
        </w:rPr>
        <w:t>*w tym 1 rodzinny dom dziecka prowadzony na zlecenie Starosty Ostródzkiego na terenie Powiatu Elbląskiego.</w:t>
      </w:r>
    </w:p>
    <w:p w14:paraId="05BEB8E8" w14:textId="77777777" w:rsidR="00350BBF" w:rsidRPr="00167C4A" w:rsidRDefault="00350BBF" w:rsidP="00350BBF">
      <w:pPr>
        <w:spacing w:before="0" w:after="0" w:line="240" w:lineRule="auto"/>
        <w:ind w:firstLine="708"/>
        <w:jc w:val="both"/>
        <w:rPr>
          <w:rFonts w:ascii="Times New Roman" w:hAnsi="Times New Roman" w:cs="Times New Roman"/>
          <w:sz w:val="16"/>
          <w:szCs w:val="16"/>
        </w:rPr>
      </w:pPr>
      <w:r w:rsidRPr="00167C4A">
        <w:rPr>
          <w:rFonts w:ascii="Times New Roman" w:hAnsi="Times New Roman" w:cs="Times New Roman"/>
          <w:sz w:val="16"/>
          <w:szCs w:val="16"/>
        </w:rPr>
        <w:t>**w tym 10 dzieci w rodzinnym domu dziecka na terenie Powiatu Elbląskiego.</w:t>
      </w:r>
    </w:p>
    <w:p w14:paraId="2BC7E3F6" w14:textId="05AB6330" w:rsidR="00350BBF" w:rsidRPr="00350BBF" w:rsidRDefault="00350BBF" w:rsidP="00866797">
      <w:pPr>
        <w:spacing w:before="0" w:after="0" w:line="240" w:lineRule="auto"/>
        <w:jc w:val="both"/>
        <w:rPr>
          <w:rFonts w:ascii="Times New Roman" w:hAnsi="Times New Roman" w:cs="Times New Roman"/>
          <w:i/>
          <w:sz w:val="22"/>
          <w:szCs w:val="22"/>
          <w:lang w:eastAsia="pl-PL"/>
        </w:rPr>
      </w:pPr>
      <w:r w:rsidRPr="00561525">
        <w:rPr>
          <w:rFonts w:ascii="Times New Roman" w:hAnsi="Times New Roman" w:cs="Times New Roman"/>
          <w:i/>
          <w:sz w:val="22"/>
          <w:szCs w:val="22"/>
          <w:lang w:eastAsia="pl-PL"/>
        </w:rPr>
        <w:t>Źródło: badania własne</w:t>
      </w:r>
    </w:p>
    <w:p w14:paraId="6E7E6DEC" w14:textId="77777777" w:rsidR="00350BBF" w:rsidRDefault="00350BBF" w:rsidP="00866797">
      <w:pPr>
        <w:spacing w:before="0" w:after="0" w:line="240" w:lineRule="auto"/>
        <w:jc w:val="both"/>
        <w:rPr>
          <w:rFonts w:ascii="Times New Roman" w:hAnsi="Times New Roman" w:cs="Times New Roman"/>
          <w:color w:val="FF0000"/>
          <w:sz w:val="24"/>
          <w:szCs w:val="24"/>
          <w:lang w:eastAsia="pl-PL"/>
        </w:rPr>
      </w:pPr>
    </w:p>
    <w:p w14:paraId="146425E7" w14:textId="77777777" w:rsidR="00350BBF" w:rsidRPr="006B5C70" w:rsidRDefault="00350BBF" w:rsidP="00866797">
      <w:pPr>
        <w:spacing w:before="0" w:after="0" w:line="240" w:lineRule="auto"/>
        <w:jc w:val="both"/>
        <w:rPr>
          <w:rFonts w:ascii="Times New Roman" w:hAnsi="Times New Roman" w:cs="Times New Roman"/>
          <w:sz w:val="24"/>
          <w:szCs w:val="24"/>
          <w:lang w:eastAsia="pl-PL"/>
        </w:rPr>
      </w:pPr>
    </w:p>
    <w:p w14:paraId="6FD96FEA" w14:textId="4A3988A8" w:rsidR="000105B3" w:rsidRDefault="00557532" w:rsidP="00561525">
      <w:pPr>
        <w:spacing w:before="0" w:after="0" w:line="240" w:lineRule="auto"/>
        <w:ind w:firstLine="708"/>
        <w:rPr>
          <w:rFonts w:ascii="Times New Roman" w:hAnsi="Times New Roman" w:cs="Times New Roman"/>
          <w:sz w:val="24"/>
          <w:szCs w:val="24"/>
        </w:rPr>
      </w:pPr>
      <w:r w:rsidRPr="006B5C70">
        <w:rPr>
          <w:rFonts w:ascii="Times New Roman" w:hAnsi="Times New Roman" w:cs="Times New Roman"/>
          <w:sz w:val="24"/>
          <w:szCs w:val="24"/>
        </w:rPr>
        <w:t xml:space="preserve">Poniżej zestawienie obrazujące liczbę rodzin zastępczych w poszczególnych gminach Powiatu Ostródzkiego. </w:t>
      </w:r>
      <w:r w:rsidR="006B5C70">
        <w:rPr>
          <w:rFonts w:ascii="Times New Roman" w:hAnsi="Times New Roman" w:cs="Times New Roman"/>
          <w:sz w:val="24"/>
          <w:szCs w:val="24"/>
        </w:rPr>
        <w:t xml:space="preserve">Stan na 31 grudnia </w:t>
      </w:r>
      <w:r w:rsidR="006B5C70" w:rsidRPr="006E2A86">
        <w:rPr>
          <w:rFonts w:ascii="Times New Roman" w:hAnsi="Times New Roman" w:cs="Times New Roman"/>
          <w:sz w:val="24"/>
          <w:szCs w:val="24"/>
        </w:rPr>
        <w:t>202</w:t>
      </w:r>
      <w:r w:rsidR="006E2A86" w:rsidRPr="006E2A86">
        <w:rPr>
          <w:rFonts w:ascii="Times New Roman" w:hAnsi="Times New Roman" w:cs="Times New Roman"/>
          <w:sz w:val="24"/>
          <w:szCs w:val="24"/>
        </w:rPr>
        <w:t>3</w:t>
      </w:r>
      <w:r w:rsidR="00B46E7C" w:rsidRPr="006E2A86">
        <w:rPr>
          <w:rFonts w:ascii="Times New Roman" w:hAnsi="Times New Roman" w:cs="Times New Roman"/>
          <w:sz w:val="24"/>
          <w:szCs w:val="24"/>
        </w:rPr>
        <w:t xml:space="preserve"> r</w:t>
      </w:r>
      <w:r w:rsidRPr="006E2A86">
        <w:rPr>
          <w:rFonts w:ascii="Times New Roman" w:hAnsi="Times New Roman" w:cs="Times New Roman"/>
          <w:sz w:val="24"/>
          <w:szCs w:val="24"/>
        </w:rPr>
        <w:t>.</w:t>
      </w:r>
      <w:r w:rsidRPr="006B5C70">
        <w:rPr>
          <w:rFonts w:ascii="Times New Roman" w:hAnsi="Times New Roman" w:cs="Times New Roman"/>
          <w:sz w:val="24"/>
          <w:szCs w:val="24"/>
        </w:rPr>
        <w:t xml:space="preserve"> </w:t>
      </w:r>
    </w:p>
    <w:p w14:paraId="03A74C03" w14:textId="77777777" w:rsidR="000105B3" w:rsidRPr="006B5C70" w:rsidRDefault="000105B3" w:rsidP="00866797">
      <w:pPr>
        <w:spacing w:before="0" w:after="0" w:line="240" w:lineRule="auto"/>
        <w:ind w:firstLine="708"/>
        <w:rPr>
          <w:rFonts w:ascii="Times New Roman" w:hAnsi="Times New Roman" w:cs="Times New Roman"/>
          <w:sz w:val="24"/>
          <w:szCs w:val="24"/>
        </w:rPr>
      </w:pPr>
    </w:p>
    <w:p w14:paraId="441BC710" w14:textId="77777777" w:rsidR="00F4385E" w:rsidRPr="00B27E7A" w:rsidRDefault="00B27E7A" w:rsidP="00866797">
      <w:pPr>
        <w:spacing w:before="0" w:after="0" w:line="240" w:lineRule="auto"/>
        <w:rPr>
          <w:rFonts w:ascii="Times New Roman" w:hAnsi="Times New Roman" w:cs="Times New Roman"/>
          <w:b/>
          <w:sz w:val="22"/>
          <w:szCs w:val="22"/>
        </w:rPr>
      </w:pPr>
      <w:r w:rsidRPr="00B27E7A">
        <w:rPr>
          <w:rFonts w:ascii="Times New Roman" w:hAnsi="Times New Roman" w:cs="Times New Roman"/>
          <w:b/>
          <w:sz w:val="22"/>
          <w:szCs w:val="22"/>
        </w:rPr>
        <w:t xml:space="preserve">Wykres nr 1. </w:t>
      </w:r>
      <w:r>
        <w:rPr>
          <w:rFonts w:ascii="Times New Roman" w:hAnsi="Times New Roman" w:cs="Times New Roman"/>
          <w:b/>
          <w:sz w:val="22"/>
          <w:szCs w:val="22"/>
        </w:rPr>
        <w:t>Liczba rodzin zastępczych w poszczególnych gminach Powiatu Ostródzkiego</w:t>
      </w:r>
    </w:p>
    <w:p w14:paraId="78B07E96" w14:textId="77777777" w:rsidR="00687F58" w:rsidRPr="006B5C70" w:rsidRDefault="00AF7773" w:rsidP="00866797">
      <w:pPr>
        <w:tabs>
          <w:tab w:val="left" w:pos="5103"/>
        </w:tabs>
        <w:spacing w:before="0" w:after="0" w:line="240" w:lineRule="auto"/>
        <w:rPr>
          <w:rFonts w:ascii="Times New Roman" w:hAnsi="Times New Roman" w:cs="Times New Roman"/>
          <w:b/>
          <w:sz w:val="24"/>
          <w:szCs w:val="24"/>
        </w:rPr>
      </w:pPr>
      <w:r w:rsidRPr="006B5C70">
        <w:rPr>
          <w:rFonts w:ascii="Times New Roman" w:hAnsi="Times New Roman" w:cs="Times New Roman"/>
          <w:noProof/>
          <w:sz w:val="24"/>
          <w:szCs w:val="24"/>
          <w:lang w:eastAsia="pl-PL"/>
        </w:rPr>
        <w:drawing>
          <wp:inline distT="0" distB="0" distL="0" distR="0" wp14:anchorId="0A6D5FFF" wp14:editId="2DA77C2F">
            <wp:extent cx="6513615" cy="4322618"/>
            <wp:effectExtent l="0" t="0" r="1905" b="1905"/>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5F52F2A" w14:textId="77777777" w:rsidR="0075671A" w:rsidRPr="00B27E7A" w:rsidRDefault="00557532" w:rsidP="00866797">
      <w:pPr>
        <w:tabs>
          <w:tab w:val="left" w:pos="6690"/>
        </w:tabs>
        <w:spacing w:before="0" w:after="0" w:line="240" w:lineRule="auto"/>
        <w:jc w:val="both"/>
        <w:rPr>
          <w:rFonts w:ascii="Times New Roman" w:hAnsi="Times New Roman" w:cs="Times New Roman"/>
          <w:sz w:val="22"/>
          <w:szCs w:val="22"/>
          <w:lang w:eastAsia="pl-PL"/>
        </w:rPr>
      </w:pPr>
      <w:r w:rsidRPr="006B5C70">
        <w:rPr>
          <w:rFonts w:ascii="Times New Roman" w:hAnsi="Times New Roman" w:cs="Times New Roman"/>
          <w:sz w:val="24"/>
          <w:szCs w:val="24"/>
          <w:lang w:eastAsia="pl-PL"/>
        </w:rPr>
        <w:t xml:space="preserve">   </w:t>
      </w:r>
      <w:r w:rsidR="00B27E7A" w:rsidRPr="00B27E7A">
        <w:rPr>
          <w:rFonts w:ascii="Times New Roman" w:hAnsi="Times New Roman" w:cs="Times New Roman"/>
          <w:i/>
          <w:sz w:val="22"/>
          <w:szCs w:val="22"/>
          <w:lang w:eastAsia="pl-PL"/>
        </w:rPr>
        <w:t>Źródło</w:t>
      </w:r>
      <w:r w:rsidR="00B27E7A">
        <w:rPr>
          <w:rFonts w:ascii="Times New Roman" w:hAnsi="Times New Roman" w:cs="Times New Roman"/>
          <w:i/>
          <w:sz w:val="22"/>
          <w:szCs w:val="22"/>
          <w:lang w:eastAsia="pl-PL"/>
        </w:rPr>
        <w:t>: badania własne</w:t>
      </w:r>
      <w:r w:rsidRPr="00B27E7A">
        <w:rPr>
          <w:rFonts w:ascii="Times New Roman" w:hAnsi="Times New Roman" w:cs="Times New Roman"/>
          <w:sz w:val="22"/>
          <w:szCs w:val="22"/>
          <w:lang w:eastAsia="pl-PL"/>
        </w:rPr>
        <w:t xml:space="preserve">  </w:t>
      </w:r>
      <w:r w:rsidR="00B27E7A">
        <w:rPr>
          <w:rFonts w:ascii="Times New Roman" w:hAnsi="Times New Roman" w:cs="Times New Roman"/>
          <w:sz w:val="22"/>
          <w:szCs w:val="22"/>
          <w:lang w:eastAsia="pl-PL"/>
        </w:rPr>
        <w:t xml:space="preserve"> </w:t>
      </w:r>
      <w:r w:rsidRPr="00B27E7A">
        <w:rPr>
          <w:rFonts w:ascii="Times New Roman" w:hAnsi="Times New Roman" w:cs="Times New Roman"/>
          <w:sz w:val="22"/>
          <w:szCs w:val="22"/>
          <w:lang w:eastAsia="pl-PL"/>
        </w:rPr>
        <w:t xml:space="preserve">        </w:t>
      </w:r>
    </w:p>
    <w:p w14:paraId="4A1F1CAC" w14:textId="77777777" w:rsidR="00557532" w:rsidRDefault="00557532" w:rsidP="0075671A">
      <w:pPr>
        <w:tabs>
          <w:tab w:val="left" w:pos="851"/>
        </w:tabs>
        <w:spacing w:before="0" w:after="0" w:line="240" w:lineRule="auto"/>
        <w:jc w:val="both"/>
        <w:rPr>
          <w:rFonts w:ascii="Times New Roman" w:hAnsi="Times New Roman" w:cs="Times New Roman"/>
          <w:sz w:val="24"/>
          <w:szCs w:val="24"/>
          <w:lang w:eastAsia="pl-PL"/>
        </w:rPr>
      </w:pPr>
    </w:p>
    <w:p w14:paraId="43BDA985" w14:textId="7BC88C55" w:rsidR="005717A1" w:rsidRDefault="00F20407" w:rsidP="005368F9">
      <w:pPr>
        <w:tabs>
          <w:tab w:val="left" w:pos="851"/>
        </w:tabs>
        <w:spacing w:before="0"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ab/>
      </w:r>
    </w:p>
    <w:p w14:paraId="478989F7" w14:textId="77777777" w:rsidR="004C0999" w:rsidRDefault="004C0999" w:rsidP="005368F9">
      <w:pPr>
        <w:tabs>
          <w:tab w:val="left" w:pos="851"/>
        </w:tabs>
        <w:spacing w:before="0" w:after="0" w:line="240" w:lineRule="auto"/>
        <w:jc w:val="both"/>
        <w:rPr>
          <w:rFonts w:ascii="Times New Roman" w:hAnsi="Times New Roman" w:cs="Times New Roman"/>
          <w:sz w:val="24"/>
          <w:szCs w:val="24"/>
          <w:lang w:eastAsia="pl-PL"/>
        </w:rPr>
      </w:pPr>
    </w:p>
    <w:p w14:paraId="5E1D31E0" w14:textId="77777777" w:rsidR="00BB5663" w:rsidRDefault="00BB5663" w:rsidP="00866797">
      <w:pPr>
        <w:spacing w:before="0" w:after="0" w:line="240" w:lineRule="auto"/>
        <w:jc w:val="both"/>
        <w:rPr>
          <w:rFonts w:ascii="Times New Roman" w:hAnsi="Times New Roman" w:cs="Times New Roman"/>
          <w:sz w:val="24"/>
          <w:szCs w:val="24"/>
        </w:rPr>
      </w:pPr>
    </w:p>
    <w:p w14:paraId="3A79F9F9" w14:textId="77777777" w:rsidR="00350BBF" w:rsidRPr="006B5C70" w:rsidRDefault="00350BBF" w:rsidP="00866797">
      <w:pPr>
        <w:spacing w:before="0" w:after="0" w:line="240" w:lineRule="auto"/>
        <w:jc w:val="both"/>
        <w:rPr>
          <w:rFonts w:ascii="Times New Roman" w:hAnsi="Times New Roman" w:cs="Times New Roman"/>
          <w:sz w:val="24"/>
          <w:szCs w:val="24"/>
        </w:rPr>
      </w:pPr>
    </w:p>
    <w:p w14:paraId="210F410F" w14:textId="77777777" w:rsidR="005717A1" w:rsidRDefault="005717A1" w:rsidP="00866797">
      <w:pPr>
        <w:pStyle w:val="Akapitzlist"/>
        <w:numPr>
          <w:ilvl w:val="1"/>
          <w:numId w:val="33"/>
        </w:numPr>
        <w:spacing w:before="0" w:after="0" w:line="240" w:lineRule="auto"/>
        <w:jc w:val="both"/>
        <w:rPr>
          <w:rFonts w:ascii="Times New Roman" w:hAnsi="Times New Roman" w:cs="Times New Roman"/>
          <w:b/>
          <w:sz w:val="24"/>
          <w:szCs w:val="24"/>
          <w:lang w:eastAsia="pl-PL"/>
        </w:rPr>
      </w:pPr>
      <w:r w:rsidRPr="006B5C70">
        <w:rPr>
          <w:rFonts w:ascii="Times New Roman" w:hAnsi="Times New Roman" w:cs="Times New Roman"/>
          <w:b/>
          <w:sz w:val="24"/>
          <w:szCs w:val="24"/>
        </w:rPr>
        <w:t>Instytucjonalna piecza zastępcza</w:t>
      </w:r>
      <w:r w:rsidR="0064263E" w:rsidRPr="006B5C70">
        <w:rPr>
          <w:rFonts w:ascii="Times New Roman" w:hAnsi="Times New Roman" w:cs="Times New Roman"/>
          <w:b/>
          <w:sz w:val="24"/>
          <w:szCs w:val="24"/>
          <w:lang w:eastAsia="pl-PL"/>
        </w:rPr>
        <w:t xml:space="preserve">   </w:t>
      </w:r>
    </w:p>
    <w:p w14:paraId="613F9864" w14:textId="77777777" w:rsidR="00E27056" w:rsidRDefault="00E27056" w:rsidP="00E27056">
      <w:pPr>
        <w:spacing w:before="0" w:after="0" w:line="240" w:lineRule="auto"/>
        <w:jc w:val="both"/>
        <w:rPr>
          <w:rFonts w:ascii="Times New Roman" w:hAnsi="Times New Roman" w:cs="Times New Roman"/>
          <w:b/>
          <w:sz w:val="24"/>
          <w:szCs w:val="24"/>
          <w:lang w:eastAsia="pl-PL"/>
        </w:rPr>
      </w:pPr>
    </w:p>
    <w:p w14:paraId="5FC61A27" w14:textId="77777777" w:rsidR="00E27056" w:rsidRDefault="00E27056" w:rsidP="00800ECB">
      <w:pPr>
        <w:spacing w:before="0" w:after="0" w:line="240" w:lineRule="auto"/>
        <w:ind w:firstLine="708"/>
        <w:jc w:val="both"/>
        <w:rPr>
          <w:rFonts w:ascii="Times New Roman" w:hAnsi="Times New Roman" w:cs="Times New Roman"/>
          <w:sz w:val="24"/>
          <w:szCs w:val="24"/>
          <w:lang w:eastAsia="pl-PL"/>
        </w:rPr>
      </w:pPr>
      <w:r w:rsidRPr="006B5C70">
        <w:rPr>
          <w:rFonts w:ascii="Times New Roman" w:hAnsi="Times New Roman" w:cs="Times New Roman"/>
          <w:sz w:val="24"/>
          <w:szCs w:val="24"/>
          <w:lang w:eastAsia="pl-PL"/>
        </w:rPr>
        <w:t xml:space="preserve">Na terenie </w:t>
      </w:r>
      <w:r w:rsidR="00BF11B6">
        <w:rPr>
          <w:rFonts w:ascii="Times New Roman" w:hAnsi="Times New Roman" w:cs="Times New Roman"/>
          <w:sz w:val="24"/>
          <w:szCs w:val="24"/>
          <w:lang w:eastAsia="pl-PL"/>
        </w:rPr>
        <w:t>Powiatu Ostródzkiego</w:t>
      </w:r>
      <w:r w:rsidRPr="006B5C70">
        <w:rPr>
          <w:rFonts w:ascii="Times New Roman" w:hAnsi="Times New Roman" w:cs="Times New Roman"/>
          <w:sz w:val="24"/>
          <w:szCs w:val="24"/>
          <w:lang w:eastAsia="pl-PL"/>
        </w:rPr>
        <w:t xml:space="preserve"> </w:t>
      </w:r>
      <w:r w:rsidR="00800ECB">
        <w:rPr>
          <w:rFonts w:ascii="Times New Roman" w:hAnsi="Times New Roman" w:cs="Times New Roman"/>
          <w:sz w:val="24"/>
          <w:szCs w:val="24"/>
          <w:lang w:eastAsia="pl-PL"/>
        </w:rPr>
        <w:t>funkcjonuje</w:t>
      </w:r>
      <w:r w:rsidRPr="006B5C70">
        <w:rPr>
          <w:rFonts w:ascii="Times New Roman" w:hAnsi="Times New Roman" w:cs="Times New Roman"/>
          <w:sz w:val="24"/>
          <w:szCs w:val="24"/>
          <w:lang w:eastAsia="pl-PL"/>
        </w:rPr>
        <w:t xml:space="preserve"> </w:t>
      </w:r>
      <w:r w:rsidR="00BF11B6">
        <w:rPr>
          <w:rFonts w:ascii="Times New Roman" w:hAnsi="Times New Roman" w:cs="Times New Roman"/>
          <w:sz w:val="24"/>
          <w:szCs w:val="24"/>
          <w:lang w:eastAsia="pl-PL"/>
        </w:rPr>
        <w:t>7</w:t>
      </w:r>
      <w:r w:rsidRPr="006B5C70">
        <w:rPr>
          <w:rFonts w:ascii="Times New Roman" w:hAnsi="Times New Roman" w:cs="Times New Roman"/>
          <w:sz w:val="24"/>
          <w:szCs w:val="24"/>
          <w:lang w:eastAsia="pl-PL"/>
        </w:rPr>
        <w:t xml:space="preserve"> całodobowych placówek opiekuńczo-wych</w:t>
      </w:r>
      <w:r w:rsidR="00BF11B6">
        <w:rPr>
          <w:rFonts w:ascii="Times New Roman" w:hAnsi="Times New Roman" w:cs="Times New Roman"/>
          <w:sz w:val="24"/>
          <w:szCs w:val="24"/>
          <w:lang w:eastAsia="pl-PL"/>
        </w:rPr>
        <w:t>owawczych typu socjalizacyjnego</w:t>
      </w:r>
      <w:r w:rsidR="00B81C64">
        <w:rPr>
          <w:rFonts w:ascii="Times New Roman" w:hAnsi="Times New Roman" w:cs="Times New Roman"/>
          <w:sz w:val="24"/>
          <w:szCs w:val="24"/>
          <w:lang w:eastAsia="pl-PL"/>
        </w:rPr>
        <w:t xml:space="preserve"> oraz 1 placówka wsparcia dziennego.</w:t>
      </w:r>
    </w:p>
    <w:p w14:paraId="4DE6449A" w14:textId="77777777" w:rsidR="00BF11B6" w:rsidRDefault="00BF11B6" w:rsidP="00BF11B6">
      <w:pPr>
        <w:spacing w:before="0" w:after="0" w:line="240" w:lineRule="auto"/>
        <w:jc w:val="both"/>
        <w:rPr>
          <w:rFonts w:ascii="Times New Roman" w:hAnsi="Times New Roman" w:cs="Times New Roman"/>
          <w:sz w:val="24"/>
          <w:szCs w:val="24"/>
          <w:lang w:eastAsia="pl-PL"/>
        </w:rPr>
      </w:pPr>
    </w:p>
    <w:p w14:paraId="15E29A25" w14:textId="1CA7AB46" w:rsidR="00BF11B6" w:rsidRDefault="00BF11B6" w:rsidP="00BF11B6">
      <w:pPr>
        <w:spacing w:before="0" w:after="0" w:line="240" w:lineRule="auto"/>
        <w:jc w:val="both"/>
        <w:rPr>
          <w:rFonts w:ascii="Times New Roman" w:hAnsi="Times New Roman" w:cs="Times New Roman"/>
          <w:sz w:val="24"/>
          <w:szCs w:val="24"/>
          <w:lang w:eastAsia="pl-PL"/>
        </w:rPr>
      </w:pPr>
    </w:p>
    <w:p w14:paraId="31403AE2" w14:textId="676257FF" w:rsidR="00BF11B6" w:rsidRDefault="00BF11B6" w:rsidP="00BF11B6">
      <w:pPr>
        <w:spacing w:before="0" w:after="0" w:line="240" w:lineRule="auto"/>
        <w:jc w:val="both"/>
        <w:rPr>
          <w:rFonts w:ascii="Times New Roman" w:hAnsi="Times New Roman" w:cs="Times New Roman"/>
          <w:sz w:val="24"/>
          <w:szCs w:val="24"/>
          <w:lang w:eastAsia="pl-PL"/>
        </w:rPr>
      </w:pPr>
    </w:p>
    <w:p w14:paraId="081FC7D9" w14:textId="404AE6A5" w:rsidR="00BF11B6" w:rsidRDefault="00487879" w:rsidP="00BF11B6">
      <w:pPr>
        <w:spacing w:before="0" w:after="0" w:line="240" w:lineRule="auto"/>
        <w:jc w:val="both"/>
        <w:rPr>
          <w:rFonts w:ascii="Times New Roman" w:hAnsi="Times New Roman" w:cs="Times New Roman"/>
          <w:sz w:val="24"/>
          <w:szCs w:val="24"/>
          <w:lang w:eastAsia="pl-PL"/>
        </w:rPr>
      </w:pPr>
      <w:r w:rsidRPr="00BF11B6">
        <w:rPr>
          <w:rFonts w:ascii="Times New Roman" w:hAnsi="Times New Roman" w:cs="Times New Roman"/>
          <w:noProof/>
          <w:sz w:val="24"/>
          <w:szCs w:val="24"/>
          <w:lang w:eastAsia="pl-PL"/>
        </w:rPr>
        <mc:AlternateContent>
          <mc:Choice Requires="wps">
            <w:drawing>
              <wp:anchor distT="45720" distB="45720" distL="114300" distR="114300" simplePos="0" relativeHeight="251694080" behindDoc="0" locked="0" layoutInCell="1" allowOverlap="1" wp14:anchorId="3D5FEA28" wp14:editId="147F0D07">
                <wp:simplePos x="0" y="0"/>
                <wp:positionH relativeFrom="margin">
                  <wp:align>left</wp:align>
                </wp:positionH>
                <wp:positionV relativeFrom="paragraph">
                  <wp:posOffset>127332</wp:posOffset>
                </wp:positionV>
                <wp:extent cx="2820035" cy="403225"/>
                <wp:effectExtent l="57150" t="38100" r="75565" b="92075"/>
                <wp:wrapSquare wrapText="bothSides"/>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0035" cy="40322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190B375A" w14:textId="77777777" w:rsidR="00B37AFC" w:rsidRDefault="00B37AFC" w:rsidP="00BF11B6">
                            <w:r w:rsidRPr="006B5C70">
                              <w:rPr>
                                <w:rFonts w:ascii="Times New Roman" w:hAnsi="Times New Roman" w:cs="Times New Roman"/>
                                <w:sz w:val="24"/>
                                <w:szCs w:val="24"/>
                                <w:lang w:eastAsia="pl-PL"/>
                              </w:rPr>
                              <w:t>Dom dl</w:t>
                            </w:r>
                            <w:r>
                              <w:rPr>
                                <w:rFonts w:ascii="Times New Roman" w:hAnsi="Times New Roman" w:cs="Times New Roman"/>
                                <w:sz w:val="24"/>
                                <w:szCs w:val="24"/>
                                <w:lang w:eastAsia="pl-PL"/>
                              </w:rPr>
                              <w:t>a Dzieci i Młodzieży „Promyk”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FEA28" id="_x0000_s1034" type="#_x0000_t202" style="position:absolute;left:0;text-align:left;margin-left:0;margin-top:10.05pt;width:222.05pt;height:31.75pt;z-index:2516940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" fillcolor="#a7bfde [1620]" strokecolor="#4579b8 [3044]">
                <v:fill color2="#e4ecf5 [500]" rotate="t" angle="180" colors="0 #a3c4ff;22938f #bfd5ff;1 #e5eeff" focus="100%" type="gradient"/>
                <v:shadow on="t" color="black" opacity="24903f" origin=",.5" offset="0,.55556mm"/>
                <v:textbox>
                  <w:txbxContent>
                    <w:p w14:paraId="190B375A" w14:textId="77777777" w:rsidR="00B37AFC" w:rsidRDefault="00B37AFC" w:rsidP="00BF11B6">
                      <w:r w:rsidRPr="006B5C70">
                        <w:rPr>
                          <w:rFonts w:ascii="Times New Roman" w:hAnsi="Times New Roman" w:cs="Times New Roman"/>
                          <w:sz w:val="24"/>
                          <w:szCs w:val="24"/>
                          <w:lang w:eastAsia="pl-PL"/>
                        </w:rPr>
                        <w:t>Dom dl</w:t>
                      </w:r>
                      <w:r>
                        <w:rPr>
                          <w:rFonts w:ascii="Times New Roman" w:hAnsi="Times New Roman" w:cs="Times New Roman"/>
                          <w:sz w:val="24"/>
                          <w:szCs w:val="24"/>
                          <w:lang w:eastAsia="pl-PL"/>
                        </w:rPr>
                        <w:t>a Dzieci i Młodzieży „Promyk”</w:t>
                      </w:r>
                    </w:p>
                  </w:txbxContent>
                </v:textbox>
                <w10:wrap type="square" anchorx="margin"/>
              </v:shape>
            </w:pict>
          </mc:Fallback>
        </mc:AlternateContent>
      </w:r>
      <w:r w:rsidR="00B81C64">
        <w:rPr>
          <w:rFonts w:ascii="Times New Roman" w:hAnsi="Times New Roman" w:cs="Times New Roman"/>
          <w:noProof/>
          <w:sz w:val="24"/>
          <w:szCs w:val="24"/>
          <w:lang w:eastAsia="pl-PL"/>
        </w:rPr>
        <mc:AlternateContent>
          <mc:Choice Requires="wps">
            <w:drawing>
              <wp:anchor distT="0" distB="0" distL="114300" distR="114300" simplePos="0" relativeHeight="251708416" behindDoc="0" locked="0" layoutInCell="1" allowOverlap="1" wp14:anchorId="4B553323" wp14:editId="1E97B36A">
                <wp:simplePos x="0" y="0"/>
                <wp:positionH relativeFrom="column">
                  <wp:posOffset>2905760</wp:posOffset>
                </wp:positionH>
                <wp:positionV relativeFrom="paragraph">
                  <wp:posOffset>1061283</wp:posOffset>
                </wp:positionV>
                <wp:extent cx="628716" cy="819397"/>
                <wp:effectExtent l="0" t="38100" r="57150" b="19050"/>
                <wp:wrapNone/>
                <wp:docPr id="195" name="Łącznik prosty ze strzałką 195"/>
                <wp:cNvGraphicFramePr/>
                <a:graphic xmlns:a="http://schemas.openxmlformats.org/drawingml/2006/main">
                  <a:graphicData uri="http://schemas.microsoft.com/office/word/2010/wordprocessingShape">
                    <wps:wsp>
                      <wps:cNvCnPr/>
                      <wps:spPr>
                        <a:xfrm flipV="1">
                          <a:off x="0" y="0"/>
                          <a:ext cx="628716" cy="81939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92C4B4" id="Łącznik prosty ze strzałką 195" o:spid="_x0000_s1026" type="#_x0000_t32" style="position:absolute;margin-left:228.8pt;margin-top:83.55pt;width:49.5pt;height:64.5pt;flip:y;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" strokecolor="#4579b8 [3044]">
                <v:stroke endarrow="block"/>
              </v:shape>
            </w:pict>
          </mc:Fallback>
        </mc:AlternateContent>
      </w:r>
      <w:r w:rsidR="00B81C64">
        <w:rPr>
          <w:rFonts w:ascii="Times New Roman" w:hAnsi="Times New Roman" w:cs="Times New Roman"/>
          <w:noProof/>
          <w:sz w:val="24"/>
          <w:szCs w:val="24"/>
          <w:lang w:eastAsia="pl-PL"/>
        </w:rPr>
        <mc:AlternateContent>
          <mc:Choice Requires="wps">
            <w:drawing>
              <wp:anchor distT="0" distB="0" distL="114300" distR="114300" simplePos="0" relativeHeight="251707392" behindDoc="0" locked="0" layoutInCell="1" allowOverlap="1" wp14:anchorId="3CCA99FD" wp14:editId="43824664">
                <wp:simplePos x="0" y="0"/>
                <wp:positionH relativeFrom="column">
                  <wp:posOffset>2941254</wp:posOffset>
                </wp:positionH>
                <wp:positionV relativeFrom="paragraph">
                  <wp:posOffset>895482</wp:posOffset>
                </wp:positionV>
                <wp:extent cx="593411" cy="492826"/>
                <wp:effectExtent l="0" t="38100" r="54610" b="21590"/>
                <wp:wrapNone/>
                <wp:docPr id="194" name="Łącznik prosty ze strzałką 194"/>
                <wp:cNvGraphicFramePr/>
                <a:graphic xmlns:a="http://schemas.openxmlformats.org/drawingml/2006/main">
                  <a:graphicData uri="http://schemas.microsoft.com/office/word/2010/wordprocessingShape">
                    <wps:wsp>
                      <wps:cNvCnPr/>
                      <wps:spPr>
                        <a:xfrm flipV="1">
                          <a:off x="0" y="0"/>
                          <a:ext cx="593411" cy="49282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3874AA" id="Łącznik prosty ze strzałką 194" o:spid="_x0000_s1026" type="#_x0000_t32" style="position:absolute;margin-left:231.6pt;margin-top:70.5pt;width:46.75pt;height:38.8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" strokecolor="#4579b8 [3044]">
                <v:stroke endarrow="block"/>
              </v:shape>
            </w:pict>
          </mc:Fallback>
        </mc:AlternateContent>
      </w:r>
      <w:r w:rsidR="00B81C64">
        <w:rPr>
          <w:rFonts w:ascii="Times New Roman" w:hAnsi="Times New Roman" w:cs="Times New Roman"/>
          <w:noProof/>
          <w:sz w:val="24"/>
          <w:szCs w:val="24"/>
          <w:lang w:eastAsia="pl-PL"/>
        </w:rPr>
        <mc:AlternateContent>
          <mc:Choice Requires="wps">
            <w:drawing>
              <wp:anchor distT="0" distB="0" distL="114300" distR="114300" simplePos="0" relativeHeight="251706368" behindDoc="0" locked="0" layoutInCell="1" allowOverlap="1" wp14:anchorId="77D34F1B" wp14:editId="008EA46A">
                <wp:simplePos x="0" y="0"/>
                <wp:positionH relativeFrom="column">
                  <wp:posOffset>2941254</wp:posOffset>
                </wp:positionH>
                <wp:positionV relativeFrom="paragraph">
                  <wp:posOffset>734728</wp:posOffset>
                </wp:positionV>
                <wp:extent cx="593659" cy="112816"/>
                <wp:effectExtent l="0" t="57150" r="0" b="20955"/>
                <wp:wrapNone/>
                <wp:docPr id="193" name="Łącznik prosty ze strzałką 193"/>
                <wp:cNvGraphicFramePr/>
                <a:graphic xmlns:a="http://schemas.openxmlformats.org/drawingml/2006/main">
                  <a:graphicData uri="http://schemas.microsoft.com/office/word/2010/wordprocessingShape">
                    <wps:wsp>
                      <wps:cNvCnPr/>
                      <wps:spPr>
                        <a:xfrm flipV="1">
                          <a:off x="0" y="0"/>
                          <a:ext cx="593659" cy="11281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E2E7F3" id="Łącznik prosty ze strzałką 193" o:spid="_x0000_s1026" type="#_x0000_t32" style="position:absolute;margin-left:231.6pt;margin-top:57.85pt;width:46.75pt;height:8.9pt;flip: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" strokecolor="#4579b8 [3044]">
                <v:stroke endarrow="block"/>
              </v:shape>
            </w:pict>
          </mc:Fallback>
        </mc:AlternateContent>
      </w:r>
      <w:r w:rsidR="00B81C64">
        <w:rPr>
          <w:rFonts w:ascii="Times New Roman" w:hAnsi="Times New Roman" w:cs="Times New Roman"/>
          <w:noProof/>
          <w:sz w:val="24"/>
          <w:szCs w:val="24"/>
          <w:lang w:eastAsia="pl-PL"/>
        </w:rPr>
        <mc:AlternateContent>
          <mc:Choice Requires="wps">
            <w:drawing>
              <wp:anchor distT="0" distB="0" distL="114300" distR="114300" simplePos="0" relativeHeight="251705344" behindDoc="0" locked="0" layoutInCell="1" allowOverlap="1" wp14:anchorId="7B4635AB" wp14:editId="4F85E60B">
                <wp:simplePos x="0" y="0"/>
                <wp:positionH relativeFrom="column">
                  <wp:posOffset>2905125</wp:posOffset>
                </wp:positionH>
                <wp:positionV relativeFrom="paragraph">
                  <wp:posOffset>307150</wp:posOffset>
                </wp:positionV>
                <wp:extent cx="629392" cy="195407"/>
                <wp:effectExtent l="0" t="0" r="75565" b="71755"/>
                <wp:wrapNone/>
                <wp:docPr id="192" name="Łącznik prosty ze strzałką 192"/>
                <wp:cNvGraphicFramePr/>
                <a:graphic xmlns:a="http://schemas.openxmlformats.org/drawingml/2006/main">
                  <a:graphicData uri="http://schemas.microsoft.com/office/word/2010/wordprocessingShape">
                    <wps:wsp>
                      <wps:cNvCnPr/>
                      <wps:spPr>
                        <a:xfrm>
                          <a:off x="0" y="0"/>
                          <a:ext cx="629392" cy="195407"/>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V relativeFrom="margin">
                  <wp14:pctHeight>0</wp14:pctHeight>
                </wp14:sizeRelV>
              </wp:anchor>
            </w:drawing>
          </mc:Choice>
          <mc:Fallback>
            <w:pict>
              <v:shape w14:anchorId="098AEA36" id="Łącznik prosty ze strzałką 192" o:spid="_x0000_s1026" type="#_x0000_t32" style="position:absolute;margin-left:228.75pt;margin-top:24.2pt;width:49.55pt;height:15.4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" strokecolor="#4a7ebb">
                <v:stroke endarrow="block"/>
              </v:shape>
            </w:pict>
          </mc:Fallback>
        </mc:AlternateContent>
      </w:r>
      <w:r w:rsidR="00B81C64" w:rsidRPr="00BF11B6">
        <w:rPr>
          <w:rFonts w:ascii="Times New Roman" w:hAnsi="Times New Roman" w:cs="Times New Roman"/>
          <w:noProof/>
          <w:sz w:val="24"/>
          <w:szCs w:val="24"/>
          <w:lang w:eastAsia="pl-PL"/>
        </w:rPr>
        <mc:AlternateContent>
          <mc:Choice Requires="wps">
            <w:drawing>
              <wp:anchor distT="45720" distB="45720" distL="114300" distR="114300" simplePos="0" relativeHeight="251696128" behindDoc="0" locked="0" layoutInCell="1" allowOverlap="1" wp14:anchorId="5ED72237" wp14:editId="29466C57">
                <wp:simplePos x="0" y="0"/>
                <wp:positionH relativeFrom="column">
                  <wp:posOffset>55658</wp:posOffset>
                </wp:positionH>
                <wp:positionV relativeFrom="paragraph">
                  <wp:posOffset>660490</wp:posOffset>
                </wp:positionV>
                <wp:extent cx="2814320" cy="403225"/>
                <wp:effectExtent l="57150" t="38100" r="81280" b="92075"/>
                <wp:wrapSquare wrapText="bothSides"/>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320" cy="40322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7B1D2A36" w14:textId="77777777" w:rsidR="00B37AFC" w:rsidRDefault="00B37AFC" w:rsidP="00BF11B6">
                            <w:r w:rsidRPr="006B5C70">
                              <w:rPr>
                                <w:rFonts w:ascii="Times New Roman" w:hAnsi="Times New Roman" w:cs="Times New Roman"/>
                                <w:sz w:val="24"/>
                                <w:szCs w:val="24"/>
                                <w:lang w:eastAsia="pl-PL"/>
                              </w:rPr>
                              <w:t>Dom dl</w:t>
                            </w:r>
                            <w:r>
                              <w:rPr>
                                <w:rFonts w:ascii="Times New Roman" w:hAnsi="Times New Roman" w:cs="Times New Roman"/>
                                <w:sz w:val="24"/>
                                <w:szCs w:val="24"/>
                                <w:lang w:eastAsia="pl-PL"/>
                              </w:rPr>
                              <w:t>a Dzieci i Młodzieży „Promyk 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D72237" id="_x0000_s1035" type="#_x0000_t202" style="position:absolute;left:0;text-align:left;margin-left:4.4pt;margin-top:52pt;width:221.6pt;height:31.7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" fillcolor="#a7bfde [1620]" strokecolor="#4579b8 [3044]">
                <v:fill color2="#e4ecf5 [500]" rotate="t" angle="180" colors="0 #a3c4ff;22938f #bfd5ff;1 #e5eeff" focus="100%" type="gradient"/>
                <v:shadow on="t" color="black" opacity="24903f" origin=",.5" offset="0,.55556mm"/>
                <v:textbox>
                  <w:txbxContent>
                    <w:p w14:paraId="7B1D2A36" w14:textId="77777777" w:rsidR="00B37AFC" w:rsidRDefault="00B37AFC" w:rsidP="00BF11B6">
                      <w:r w:rsidRPr="006B5C70">
                        <w:rPr>
                          <w:rFonts w:ascii="Times New Roman" w:hAnsi="Times New Roman" w:cs="Times New Roman"/>
                          <w:sz w:val="24"/>
                          <w:szCs w:val="24"/>
                          <w:lang w:eastAsia="pl-PL"/>
                        </w:rPr>
                        <w:t>Dom dl</w:t>
                      </w:r>
                      <w:r>
                        <w:rPr>
                          <w:rFonts w:ascii="Times New Roman" w:hAnsi="Times New Roman" w:cs="Times New Roman"/>
                          <w:sz w:val="24"/>
                          <w:szCs w:val="24"/>
                          <w:lang w:eastAsia="pl-PL"/>
                        </w:rPr>
                        <w:t>a Dzieci i Młodzieży „Promyk I”</w:t>
                      </w:r>
                    </w:p>
                  </w:txbxContent>
                </v:textbox>
                <w10:wrap type="square"/>
              </v:shape>
            </w:pict>
          </mc:Fallback>
        </mc:AlternateContent>
      </w:r>
    </w:p>
    <w:p w14:paraId="464277D8" w14:textId="77777777" w:rsidR="00BF11B6" w:rsidRDefault="00B81C64" w:rsidP="00800ECB">
      <w:pPr>
        <w:spacing w:before="0" w:after="0" w:line="240" w:lineRule="auto"/>
        <w:ind w:firstLine="708"/>
        <w:jc w:val="both"/>
        <w:rPr>
          <w:rFonts w:ascii="Times New Roman" w:hAnsi="Times New Roman" w:cs="Times New Roman"/>
          <w:sz w:val="24"/>
          <w:szCs w:val="24"/>
          <w:lang w:eastAsia="pl-PL"/>
        </w:rPr>
      </w:pPr>
      <w:r w:rsidRPr="00BF11B6">
        <w:rPr>
          <w:rFonts w:ascii="Times New Roman" w:hAnsi="Times New Roman" w:cs="Times New Roman"/>
          <w:noProof/>
          <w:sz w:val="24"/>
          <w:szCs w:val="24"/>
          <w:lang w:eastAsia="pl-PL"/>
        </w:rPr>
        <mc:AlternateContent>
          <mc:Choice Requires="wps">
            <w:drawing>
              <wp:anchor distT="45720" distB="45720" distL="114300" distR="114300" simplePos="0" relativeHeight="251698176" behindDoc="0" locked="0" layoutInCell="1" allowOverlap="1" wp14:anchorId="551F68A5" wp14:editId="30FE6C91">
                <wp:simplePos x="0" y="0"/>
                <wp:positionH relativeFrom="column">
                  <wp:posOffset>44549</wp:posOffset>
                </wp:positionH>
                <wp:positionV relativeFrom="paragraph">
                  <wp:posOffset>978040</wp:posOffset>
                </wp:positionV>
                <wp:extent cx="2813685" cy="403225"/>
                <wp:effectExtent l="57150" t="38100" r="81915" b="92075"/>
                <wp:wrapSquare wrapText="bothSides"/>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685" cy="40322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53399079" w14:textId="77777777" w:rsidR="00B37AFC" w:rsidRDefault="00B37AFC" w:rsidP="00BF11B6">
                            <w:r w:rsidRPr="006B5C70">
                              <w:rPr>
                                <w:rFonts w:ascii="Times New Roman" w:hAnsi="Times New Roman" w:cs="Times New Roman"/>
                                <w:sz w:val="24"/>
                                <w:szCs w:val="24"/>
                                <w:lang w:eastAsia="pl-PL"/>
                              </w:rPr>
                              <w:t>Dom dl</w:t>
                            </w:r>
                            <w:r>
                              <w:rPr>
                                <w:rFonts w:ascii="Times New Roman" w:hAnsi="Times New Roman" w:cs="Times New Roman"/>
                                <w:sz w:val="24"/>
                                <w:szCs w:val="24"/>
                                <w:lang w:eastAsia="pl-PL"/>
                              </w:rPr>
                              <w:t>a Dzieci i Młodzieży „Promyk 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F68A5" id="_x0000_s1036" type="#_x0000_t202" style="position:absolute;left:0;text-align:left;margin-left:3.5pt;margin-top:77pt;width:221.55pt;height:31.7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" fillcolor="#a7bfde [1620]" strokecolor="#4579b8 [3044]">
                <v:fill color2="#e4ecf5 [500]" rotate="t" angle="180" colors="0 #a3c4ff;22938f #bfd5ff;1 #e5eeff" focus="100%" type="gradient"/>
                <v:shadow on="t" color="black" opacity="24903f" origin=",.5" offset="0,.55556mm"/>
                <v:textbox>
                  <w:txbxContent>
                    <w:p w14:paraId="53399079" w14:textId="77777777" w:rsidR="00B37AFC" w:rsidRDefault="00B37AFC" w:rsidP="00BF11B6">
                      <w:r w:rsidRPr="006B5C70">
                        <w:rPr>
                          <w:rFonts w:ascii="Times New Roman" w:hAnsi="Times New Roman" w:cs="Times New Roman"/>
                          <w:sz w:val="24"/>
                          <w:szCs w:val="24"/>
                          <w:lang w:eastAsia="pl-PL"/>
                        </w:rPr>
                        <w:t>Dom dl</w:t>
                      </w:r>
                      <w:r>
                        <w:rPr>
                          <w:rFonts w:ascii="Times New Roman" w:hAnsi="Times New Roman" w:cs="Times New Roman"/>
                          <w:sz w:val="24"/>
                          <w:szCs w:val="24"/>
                          <w:lang w:eastAsia="pl-PL"/>
                        </w:rPr>
                        <w:t>a Dzieci i Młodzieży „Promyk II”</w:t>
                      </w:r>
                    </w:p>
                  </w:txbxContent>
                </v:textbox>
                <w10:wrap type="square"/>
              </v:shape>
            </w:pict>
          </mc:Fallback>
        </mc:AlternateContent>
      </w:r>
      <w:r w:rsidR="00BF11B6" w:rsidRPr="00BF11B6">
        <w:rPr>
          <w:rFonts w:ascii="Times New Roman" w:hAnsi="Times New Roman" w:cs="Times New Roman"/>
          <w:noProof/>
          <w:sz w:val="24"/>
          <w:szCs w:val="24"/>
          <w:lang w:eastAsia="pl-PL"/>
        </w:rPr>
        <mc:AlternateContent>
          <mc:Choice Requires="wps">
            <w:drawing>
              <wp:anchor distT="45720" distB="45720" distL="114300" distR="114300" simplePos="0" relativeHeight="251702272" behindDoc="0" locked="0" layoutInCell="1" allowOverlap="1" wp14:anchorId="2B97BC5C" wp14:editId="7721EC69">
                <wp:simplePos x="0" y="0"/>
                <wp:positionH relativeFrom="column">
                  <wp:posOffset>3589020</wp:posOffset>
                </wp:positionH>
                <wp:positionV relativeFrom="paragraph">
                  <wp:posOffset>40640</wp:posOffset>
                </wp:positionV>
                <wp:extent cx="2392680" cy="801370"/>
                <wp:effectExtent l="0" t="0" r="26670" b="17780"/>
                <wp:wrapSquare wrapText="bothSides"/>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680" cy="801370"/>
                        </a:xfrm>
                        <a:prstGeom prst="rect">
                          <a:avLst/>
                        </a:prstGeom>
                        <a:solidFill>
                          <a:schemeClr val="tx2">
                            <a:lumMod val="60000"/>
                            <a:lumOff val="4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14:paraId="559E0960" w14:textId="0EE9F129" w:rsidR="00B37AFC" w:rsidRPr="008F236D" w:rsidRDefault="00B37AFC" w:rsidP="008F236D">
                            <w:pPr>
                              <w:spacing w:before="0" w:after="0" w:line="240" w:lineRule="auto"/>
                              <w:jc w:val="center"/>
                              <w:rPr>
                                <w:rFonts w:ascii="Times New Roman" w:hAnsi="Times New Roman" w:cs="Times New Roman"/>
                                <w:sz w:val="22"/>
                                <w:szCs w:val="22"/>
                                <w:lang w:eastAsia="pl-PL"/>
                              </w:rPr>
                            </w:pPr>
                            <w:r>
                              <w:rPr>
                                <w:rFonts w:ascii="Times New Roman" w:hAnsi="Times New Roman" w:cs="Times New Roman"/>
                                <w:sz w:val="22"/>
                                <w:szCs w:val="22"/>
                                <w:lang w:eastAsia="pl-PL"/>
                              </w:rPr>
                              <w:t xml:space="preserve">Placówki </w:t>
                            </w:r>
                            <w:r w:rsidRPr="008F236D">
                              <w:rPr>
                                <w:rFonts w:ascii="Times New Roman" w:hAnsi="Times New Roman" w:cs="Times New Roman"/>
                                <w:sz w:val="22"/>
                                <w:szCs w:val="22"/>
                                <w:lang w:eastAsia="pl-PL"/>
                              </w:rPr>
                              <w:t>prowadzone przez Morąskie Stowarzyszenie Wspierania Rodzin</w:t>
                            </w:r>
                            <w:r w:rsidRPr="008F236D">
                              <w:rPr>
                                <w:rFonts w:ascii="Times New Roman" w:hAnsi="Times New Roman" w:cs="Times New Roman"/>
                                <w:sz w:val="22"/>
                                <w:szCs w:val="22"/>
                                <w:lang w:eastAsia="pl-PL"/>
                              </w:rPr>
                              <w:br/>
                              <w:t xml:space="preserve">w Morągu przy ul. Żeromskiego </w:t>
                            </w:r>
                            <w:r w:rsidR="00005C5C">
                              <w:rPr>
                                <w:rFonts w:ascii="Times New Roman" w:hAnsi="Times New Roman" w:cs="Times New Roman"/>
                                <w:sz w:val="22"/>
                                <w:szCs w:val="22"/>
                                <w:lang w:eastAsia="pl-PL"/>
                              </w:rPr>
                              <w:t>1</w:t>
                            </w:r>
                            <w:r w:rsidRPr="008F236D">
                              <w:rPr>
                                <w:rFonts w:ascii="Times New Roman" w:hAnsi="Times New Roman" w:cs="Times New Roman"/>
                                <w:sz w:val="22"/>
                                <w:szCs w:val="22"/>
                                <w:lang w:eastAsia="pl-PL"/>
                              </w:rPr>
                              <w:t>9</w:t>
                            </w:r>
                          </w:p>
                          <w:p w14:paraId="2ADA93A0" w14:textId="77777777" w:rsidR="00B37AFC" w:rsidRDefault="00B37A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97BC5C" id="_x0000_s1037" type="#_x0000_t202" style="position:absolute;left:0;text-align:left;margin-left:282.6pt;margin-top:3.2pt;width:188.4pt;height:63.1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" fillcolor="#548dd4 [1951]" strokecolor="#4f81bd [3204]" strokeweight="2pt">
                <v:textbox>
                  <w:txbxContent>
                    <w:p w14:paraId="559E0960" w14:textId="0EE9F129" w:rsidR="00B37AFC" w:rsidRPr="008F236D" w:rsidRDefault="00B37AFC" w:rsidP="008F236D">
                      <w:pPr>
                        <w:spacing w:before="0" w:after="0" w:line="240" w:lineRule="auto"/>
                        <w:jc w:val="center"/>
                        <w:rPr>
                          <w:rFonts w:ascii="Times New Roman" w:hAnsi="Times New Roman" w:cs="Times New Roman"/>
                          <w:sz w:val="22"/>
                          <w:szCs w:val="22"/>
                          <w:lang w:eastAsia="pl-PL"/>
                        </w:rPr>
                      </w:pPr>
                      <w:r>
                        <w:rPr>
                          <w:rFonts w:ascii="Times New Roman" w:hAnsi="Times New Roman" w:cs="Times New Roman"/>
                          <w:sz w:val="22"/>
                          <w:szCs w:val="22"/>
                          <w:lang w:eastAsia="pl-PL"/>
                        </w:rPr>
                        <w:t xml:space="preserve">Placówki </w:t>
                      </w:r>
                      <w:r w:rsidRPr="008F236D">
                        <w:rPr>
                          <w:rFonts w:ascii="Times New Roman" w:hAnsi="Times New Roman" w:cs="Times New Roman"/>
                          <w:sz w:val="22"/>
                          <w:szCs w:val="22"/>
                          <w:lang w:eastAsia="pl-PL"/>
                        </w:rPr>
                        <w:t>prowadzone przez Morąskie Stowarzyszenie Wspierania Rodzin</w:t>
                      </w:r>
                      <w:r w:rsidRPr="008F236D">
                        <w:rPr>
                          <w:rFonts w:ascii="Times New Roman" w:hAnsi="Times New Roman" w:cs="Times New Roman"/>
                          <w:sz w:val="22"/>
                          <w:szCs w:val="22"/>
                          <w:lang w:eastAsia="pl-PL"/>
                        </w:rPr>
                        <w:br/>
                        <w:t xml:space="preserve">w Morągu przy ul. Żeromskiego </w:t>
                      </w:r>
                      <w:r w:rsidR="00005C5C">
                        <w:rPr>
                          <w:rFonts w:ascii="Times New Roman" w:hAnsi="Times New Roman" w:cs="Times New Roman"/>
                          <w:sz w:val="22"/>
                          <w:szCs w:val="22"/>
                          <w:lang w:eastAsia="pl-PL"/>
                        </w:rPr>
                        <w:t>1</w:t>
                      </w:r>
                      <w:r w:rsidRPr="008F236D">
                        <w:rPr>
                          <w:rFonts w:ascii="Times New Roman" w:hAnsi="Times New Roman" w:cs="Times New Roman"/>
                          <w:sz w:val="22"/>
                          <w:szCs w:val="22"/>
                          <w:lang w:eastAsia="pl-PL"/>
                        </w:rPr>
                        <w:t>9</w:t>
                      </w:r>
                    </w:p>
                    <w:p w14:paraId="2ADA93A0" w14:textId="77777777" w:rsidR="00B37AFC" w:rsidRDefault="00B37AFC"/>
                  </w:txbxContent>
                </v:textbox>
                <w10:wrap type="square"/>
              </v:shape>
            </w:pict>
          </mc:Fallback>
        </mc:AlternateContent>
      </w:r>
    </w:p>
    <w:p w14:paraId="7EFC7328" w14:textId="77777777" w:rsidR="00BF11B6" w:rsidRPr="006B5C70" w:rsidRDefault="00BF11B6" w:rsidP="00800ECB">
      <w:pPr>
        <w:spacing w:before="0" w:after="0" w:line="240" w:lineRule="auto"/>
        <w:ind w:firstLine="708"/>
        <w:jc w:val="both"/>
        <w:rPr>
          <w:rFonts w:ascii="Times New Roman" w:hAnsi="Times New Roman" w:cs="Times New Roman"/>
          <w:sz w:val="24"/>
          <w:szCs w:val="24"/>
          <w:lang w:eastAsia="pl-PL"/>
        </w:rPr>
      </w:pPr>
    </w:p>
    <w:p w14:paraId="35DAAFA1" w14:textId="77777777" w:rsidR="00BF11B6" w:rsidRDefault="00BF11B6" w:rsidP="00E27056">
      <w:pPr>
        <w:spacing w:before="0" w:after="0" w:line="240" w:lineRule="auto"/>
        <w:jc w:val="both"/>
        <w:rPr>
          <w:rFonts w:ascii="Times New Roman" w:hAnsi="Times New Roman" w:cs="Times New Roman"/>
          <w:sz w:val="24"/>
          <w:szCs w:val="24"/>
          <w:lang w:eastAsia="pl-PL"/>
        </w:rPr>
      </w:pPr>
    </w:p>
    <w:p w14:paraId="2190951F" w14:textId="77777777" w:rsidR="00BF11B6" w:rsidRDefault="00B81C64" w:rsidP="00E27056">
      <w:pPr>
        <w:spacing w:before="0" w:after="0" w:line="240" w:lineRule="auto"/>
        <w:jc w:val="both"/>
        <w:rPr>
          <w:rFonts w:ascii="Times New Roman" w:hAnsi="Times New Roman" w:cs="Times New Roman"/>
          <w:sz w:val="24"/>
          <w:szCs w:val="24"/>
          <w:lang w:eastAsia="pl-PL"/>
        </w:rPr>
      </w:pPr>
      <w:r w:rsidRPr="00BF11B6">
        <w:rPr>
          <w:rFonts w:ascii="Times New Roman" w:hAnsi="Times New Roman" w:cs="Times New Roman"/>
          <w:noProof/>
          <w:sz w:val="24"/>
          <w:szCs w:val="24"/>
          <w:lang w:eastAsia="pl-PL"/>
        </w:rPr>
        <mc:AlternateContent>
          <mc:Choice Requires="wps">
            <w:drawing>
              <wp:anchor distT="45720" distB="45720" distL="114300" distR="114300" simplePos="0" relativeHeight="251700224" behindDoc="0" locked="0" layoutInCell="1" allowOverlap="1" wp14:anchorId="6B7773EC" wp14:editId="60A727A2">
                <wp:simplePos x="0" y="0"/>
                <wp:positionH relativeFrom="column">
                  <wp:posOffset>43914</wp:posOffset>
                </wp:positionH>
                <wp:positionV relativeFrom="paragraph">
                  <wp:posOffset>39534</wp:posOffset>
                </wp:positionV>
                <wp:extent cx="2814320" cy="403225"/>
                <wp:effectExtent l="57150" t="38100" r="81280" b="92075"/>
                <wp:wrapSquare wrapText="bothSides"/>
                <wp:docPr id="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320" cy="40322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1B6E5C6E" w14:textId="77777777" w:rsidR="00B37AFC" w:rsidRDefault="00B37AFC" w:rsidP="00BF11B6">
                            <w:r w:rsidRPr="006B5C70">
                              <w:rPr>
                                <w:rFonts w:ascii="Times New Roman" w:hAnsi="Times New Roman" w:cs="Times New Roman"/>
                                <w:sz w:val="24"/>
                                <w:szCs w:val="24"/>
                                <w:lang w:eastAsia="pl-PL"/>
                              </w:rPr>
                              <w:t>Dom dl</w:t>
                            </w:r>
                            <w:r>
                              <w:rPr>
                                <w:rFonts w:ascii="Times New Roman" w:hAnsi="Times New Roman" w:cs="Times New Roman"/>
                                <w:sz w:val="24"/>
                                <w:szCs w:val="24"/>
                                <w:lang w:eastAsia="pl-PL"/>
                              </w:rPr>
                              <w:t>a Dzieci i Młodzieży „Promyk III”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7773EC" id="_x0000_s1038" type="#_x0000_t202" style="position:absolute;left:0;text-align:left;margin-left:3.45pt;margin-top:3.1pt;width:221.6pt;height:31.7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" fillcolor="#a7bfde [1620]" strokecolor="#4579b8 [3044]">
                <v:fill color2="#e4ecf5 [500]" rotate="t" angle="180" colors="0 #a3c4ff;22938f #bfd5ff;1 #e5eeff" focus="100%" type="gradient"/>
                <v:shadow on="t" color="black" opacity="24903f" origin=",.5" offset="0,.55556mm"/>
                <v:textbox>
                  <w:txbxContent>
                    <w:p w14:paraId="1B6E5C6E" w14:textId="77777777" w:rsidR="00B37AFC" w:rsidRDefault="00B37AFC" w:rsidP="00BF11B6">
                      <w:r w:rsidRPr="006B5C70">
                        <w:rPr>
                          <w:rFonts w:ascii="Times New Roman" w:hAnsi="Times New Roman" w:cs="Times New Roman"/>
                          <w:sz w:val="24"/>
                          <w:szCs w:val="24"/>
                          <w:lang w:eastAsia="pl-PL"/>
                        </w:rPr>
                        <w:t>Dom dl</w:t>
                      </w:r>
                      <w:r>
                        <w:rPr>
                          <w:rFonts w:ascii="Times New Roman" w:hAnsi="Times New Roman" w:cs="Times New Roman"/>
                          <w:sz w:val="24"/>
                          <w:szCs w:val="24"/>
                          <w:lang w:eastAsia="pl-PL"/>
                        </w:rPr>
                        <w:t>a Dzieci i Młodzieży „Promyk III”</w:t>
                      </w:r>
                    </w:p>
                  </w:txbxContent>
                </v:textbox>
                <w10:wrap type="square"/>
              </v:shape>
            </w:pict>
          </mc:Fallback>
        </mc:AlternateContent>
      </w:r>
    </w:p>
    <w:p w14:paraId="42B593BD" w14:textId="77777777" w:rsidR="00BF11B6" w:rsidRDefault="00BF11B6" w:rsidP="00E27056">
      <w:pPr>
        <w:spacing w:before="0" w:after="0" w:line="240" w:lineRule="auto"/>
        <w:jc w:val="both"/>
        <w:rPr>
          <w:rFonts w:ascii="Times New Roman" w:hAnsi="Times New Roman" w:cs="Times New Roman"/>
          <w:sz w:val="24"/>
          <w:szCs w:val="24"/>
          <w:lang w:eastAsia="pl-PL"/>
        </w:rPr>
      </w:pPr>
    </w:p>
    <w:p w14:paraId="4AF18C75" w14:textId="77777777" w:rsidR="00BF11B6" w:rsidRDefault="00BF11B6" w:rsidP="00E27056">
      <w:pPr>
        <w:spacing w:before="0" w:after="0" w:line="240" w:lineRule="auto"/>
        <w:jc w:val="both"/>
        <w:rPr>
          <w:rFonts w:ascii="Times New Roman" w:hAnsi="Times New Roman" w:cs="Times New Roman"/>
          <w:sz w:val="24"/>
          <w:szCs w:val="24"/>
          <w:lang w:eastAsia="pl-PL"/>
        </w:rPr>
      </w:pPr>
    </w:p>
    <w:p w14:paraId="2FA63354" w14:textId="77777777" w:rsidR="00BF11B6" w:rsidRDefault="00BF11B6" w:rsidP="00E27056">
      <w:pPr>
        <w:spacing w:before="0" w:after="0" w:line="240" w:lineRule="auto"/>
        <w:jc w:val="both"/>
        <w:rPr>
          <w:rFonts w:ascii="Times New Roman" w:hAnsi="Times New Roman" w:cs="Times New Roman"/>
          <w:sz w:val="24"/>
          <w:szCs w:val="24"/>
          <w:lang w:eastAsia="pl-PL"/>
        </w:rPr>
      </w:pPr>
    </w:p>
    <w:p w14:paraId="160BFAA8" w14:textId="77777777" w:rsidR="008F236D" w:rsidRDefault="008F236D" w:rsidP="00E27056">
      <w:pPr>
        <w:spacing w:before="0" w:after="0" w:line="240" w:lineRule="auto"/>
        <w:jc w:val="both"/>
        <w:rPr>
          <w:rFonts w:ascii="Times New Roman" w:hAnsi="Times New Roman" w:cs="Times New Roman"/>
          <w:sz w:val="24"/>
          <w:szCs w:val="24"/>
          <w:lang w:eastAsia="pl-PL"/>
        </w:rPr>
      </w:pPr>
    </w:p>
    <w:p w14:paraId="649BAA0A" w14:textId="77777777" w:rsidR="008F236D" w:rsidRDefault="008F236D" w:rsidP="00E27056">
      <w:pPr>
        <w:spacing w:before="0" w:after="0" w:line="240" w:lineRule="auto"/>
        <w:jc w:val="both"/>
        <w:rPr>
          <w:rFonts w:ascii="Times New Roman" w:hAnsi="Times New Roman" w:cs="Times New Roman"/>
          <w:sz w:val="24"/>
          <w:szCs w:val="24"/>
          <w:lang w:eastAsia="pl-PL"/>
        </w:rPr>
      </w:pPr>
      <w:r w:rsidRPr="00BF11B6">
        <w:rPr>
          <w:rFonts w:ascii="Times New Roman" w:hAnsi="Times New Roman" w:cs="Times New Roman"/>
          <w:noProof/>
          <w:sz w:val="24"/>
          <w:szCs w:val="24"/>
          <w:lang w:eastAsia="pl-PL"/>
        </w:rPr>
        <mc:AlternateContent>
          <mc:Choice Requires="wps">
            <w:drawing>
              <wp:anchor distT="45720" distB="45720" distL="114300" distR="114300" simplePos="0" relativeHeight="251710464" behindDoc="0" locked="0" layoutInCell="1" allowOverlap="1" wp14:anchorId="07A85848" wp14:editId="604F813F">
                <wp:simplePos x="0" y="0"/>
                <wp:positionH relativeFrom="column">
                  <wp:posOffset>0</wp:posOffset>
                </wp:positionH>
                <wp:positionV relativeFrom="paragraph">
                  <wp:posOffset>217805</wp:posOffset>
                </wp:positionV>
                <wp:extent cx="2814320" cy="403225"/>
                <wp:effectExtent l="57150" t="38100" r="81280" b="92075"/>
                <wp:wrapSquare wrapText="bothSides"/>
                <wp:docPr id="19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320" cy="40322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7171E74A" w14:textId="77777777" w:rsidR="00B37AFC" w:rsidRDefault="00B37AFC" w:rsidP="008F236D">
                            <w:r w:rsidRPr="006B5C70">
                              <w:rPr>
                                <w:rFonts w:ascii="Times New Roman" w:hAnsi="Times New Roman" w:cs="Times New Roman"/>
                                <w:sz w:val="24"/>
                                <w:szCs w:val="24"/>
                                <w:lang w:eastAsia="pl-PL"/>
                              </w:rPr>
                              <w:t>Dom dl</w:t>
                            </w:r>
                            <w:r>
                              <w:rPr>
                                <w:rFonts w:ascii="Times New Roman" w:hAnsi="Times New Roman" w:cs="Times New Roman"/>
                                <w:sz w:val="24"/>
                                <w:szCs w:val="24"/>
                                <w:lang w:eastAsia="pl-PL"/>
                              </w:rPr>
                              <w:t>a Dzieci im. Sybiraków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85848" id="_x0000_s1039" type="#_x0000_t202" style="position:absolute;left:0;text-align:left;margin-left:0;margin-top:17.15pt;width:221.6pt;height:31.7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" fillcolor="#a7bfde [1620]" strokecolor="#4579b8 [3044]">
                <v:fill color2="#e4ecf5 [500]" rotate="t" angle="180" colors="0 #a3c4ff;22938f #bfd5ff;1 #e5eeff" focus="100%" type="gradient"/>
                <v:shadow on="t" color="black" opacity="24903f" origin=",.5" offset="0,.55556mm"/>
                <v:textbox>
                  <w:txbxContent>
                    <w:p w14:paraId="7171E74A" w14:textId="77777777" w:rsidR="00B37AFC" w:rsidRDefault="00B37AFC" w:rsidP="008F236D">
                      <w:r w:rsidRPr="006B5C70">
                        <w:rPr>
                          <w:rFonts w:ascii="Times New Roman" w:hAnsi="Times New Roman" w:cs="Times New Roman"/>
                          <w:sz w:val="24"/>
                          <w:szCs w:val="24"/>
                          <w:lang w:eastAsia="pl-PL"/>
                        </w:rPr>
                        <w:t>Dom dl</w:t>
                      </w:r>
                      <w:r>
                        <w:rPr>
                          <w:rFonts w:ascii="Times New Roman" w:hAnsi="Times New Roman" w:cs="Times New Roman"/>
                          <w:sz w:val="24"/>
                          <w:szCs w:val="24"/>
                          <w:lang w:eastAsia="pl-PL"/>
                        </w:rPr>
                        <w:t>a Dzieci im. Sybiraków</w:t>
                      </w:r>
                    </w:p>
                  </w:txbxContent>
                </v:textbox>
                <w10:wrap type="square"/>
              </v:shape>
            </w:pict>
          </mc:Fallback>
        </mc:AlternateContent>
      </w:r>
    </w:p>
    <w:p w14:paraId="42D72583" w14:textId="77777777" w:rsidR="008F236D" w:rsidRDefault="008F236D" w:rsidP="00E27056">
      <w:pPr>
        <w:spacing w:before="0" w:after="0" w:line="240" w:lineRule="auto"/>
        <w:jc w:val="both"/>
        <w:rPr>
          <w:rFonts w:ascii="Times New Roman" w:hAnsi="Times New Roman" w:cs="Times New Roman"/>
          <w:sz w:val="24"/>
          <w:szCs w:val="24"/>
          <w:lang w:eastAsia="pl-PL"/>
        </w:rPr>
      </w:pPr>
    </w:p>
    <w:p w14:paraId="52C6F14C" w14:textId="77777777" w:rsidR="008F236D" w:rsidRDefault="008F236D" w:rsidP="00E27056">
      <w:pPr>
        <w:spacing w:before="0" w:after="0" w:line="240" w:lineRule="auto"/>
        <w:jc w:val="both"/>
        <w:rPr>
          <w:rFonts w:ascii="Times New Roman" w:hAnsi="Times New Roman" w:cs="Times New Roman"/>
          <w:sz w:val="24"/>
          <w:szCs w:val="24"/>
          <w:lang w:eastAsia="pl-PL"/>
        </w:rPr>
      </w:pPr>
      <w:r>
        <w:rPr>
          <w:rFonts w:ascii="Times New Roman" w:hAnsi="Times New Roman" w:cs="Times New Roman"/>
          <w:noProof/>
          <w:sz w:val="24"/>
          <w:szCs w:val="24"/>
          <w:lang w:eastAsia="pl-PL"/>
        </w:rPr>
        <mc:AlternateContent>
          <mc:Choice Requires="wps">
            <w:drawing>
              <wp:anchor distT="0" distB="0" distL="114300" distR="114300" simplePos="0" relativeHeight="251717632" behindDoc="0" locked="0" layoutInCell="1" allowOverlap="1" wp14:anchorId="651E257A" wp14:editId="5090A01F">
                <wp:simplePos x="0" y="0"/>
                <wp:positionH relativeFrom="column">
                  <wp:posOffset>2858745</wp:posOffset>
                </wp:positionH>
                <wp:positionV relativeFrom="paragraph">
                  <wp:posOffset>73627</wp:posOffset>
                </wp:positionV>
                <wp:extent cx="504702" cy="380010"/>
                <wp:effectExtent l="0" t="0" r="48260" b="58420"/>
                <wp:wrapNone/>
                <wp:docPr id="200" name="Łącznik prosty ze strzałką 200"/>
                <wp:cNvGraphicFramePr/>
                <a:graphic xmlns:a="http://schemas.openxmlformats.org/drawingml/2006/main">
                  <a:graphicData uri="http://schemas.microsoft.com/office/word/2010/wordprocessingShape">
                    <wps:wsp>
                      <wps:cNvCnPr/>
                      <wps:spPr>
                        <a:xfrm>
                          <a:off x="0" y="0"/>
                          <a:ext cx="504702" cy="3800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AF29F4" id="Łącznik prosty ze strzałką 200" o:spid="_x0000_s1026" type="#_x0000_t32" style="position:absolute;margin-left:225.1pt;margin-top:5.8pt;width:39.75pt;height:29.9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" strokecolor="#4579b8 [3044]">
                <v:stroke endarrow="block"/>
              </v:shape>
            </w:pict>
          </mc:Fallback>
        </mc:AlternateContent>
      </w:r>
      <w:r w:rsidRPr="00BF11B6">
        <w:rPr>
          <w:rFonts w:ascii="Times New Roman" w:hAnsi="Times New Roman" w:cs="Times New Roman"/>
          <w:noProof/>
          <w:sz w:val="24"/>
          <w:szCs w:val="24"/>
          <w:lang w:eastAsia="pl-PL"/>
        </w:rPr>
        <mc:AlternateContent>
          <mc:Choice Requires="wps">
            <w:drawing>
              <wp:anchor distT="45720" distB="45720" distL="114300" distR="114300" simplePos="0" relativeHeight="251716608" behindDoc="0" locked="0" layoutInCell="1" allowOverlap="1" wp14:anchorId="575BA731" wp14:editId="7229EC26">
                <wp:simplePos x="0" y="0"/>
                <wp:positionH relativeFrom="column">
                  <wp:posOffset>3445576</wp:posOffset>
                </wp:positionH>
                <wp:positionV relativeFrom="paragraph">
                  <wp:posOffset>144294</wp:posOffset>
                </wp:positionV>
                <wp:extent cx="2392680" cy="801370"/>
                <wp:effectExtent l="57150" t="19050" r="83820" b="93980"/>
                <wp:wrapSquare wrapText="bothSides"/>
                <wp:docPr id="19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680" cy="801370"/>
                        </a:xfrm>
                        <a:prstGeom prst="rect">
                          <a:avLst/>
                        </a:prstGeom>
                        <a:ln>
                          <a:headEnd/>
                          <a:tailEnd/>
                        </a:ln>
                      </wps:spPr>
                      <wps:style>
                        <a:lnRef idx="1">
                          <a:schemeClr val="accent1"/>
                        </a:lnRef>
                        <a:fillRef idx="3">
                          <a:schemeClr val="accent1"/>
                        </a:fillRef>
                        <a:effectRef idx="2">
                          <a:schemeClr val="accent1"/>
                        </a:effectRef>
                        <a:fontRef idx="minor">
                          <a:schemeClr val="lt1"/>
                        </a:fontRef>
                      </wps:style>
                      <wps:txbx>
                        <w:txbxContent>
                          <w:p w14:paraId="050687DA" w14:textId="77777777" w:rsidR="00B37AFC" w:rsidRPr="008F236D" w:rsidRDefault="00B37AFC" w:rsidP="008F236D">
                            <w:pPr>
                              <w:spacing w:before="0" w:after="0" w:line="240" w:lineRule="auto"/>
                              <w:jc w:val="center"/>
                              <w:rPr>
                                <w:rFonts w:ascii="Times New Roman" w:hAnsi="Times New Roman" w:cs="Times New Roman"/>
                                <w:sz w:val="22"/>
                                <w:szCs w:val="22"/>
                                <w:lang w:eastAsia="pl-PL"/>
                              </w:rPr>
                            </w:pPr>
                            <w:r>
                              <w:rPr>
                                <w:rFonts w:ascii="Times New Roman" w:hAnsi="Times New Roman" w:cs="Times New Roman"/>
                                <w:sz w:val="22"/>
                                <w:szCs w:val="22"/>
                                <w:lang w:eastAsia="pl-PL"/>
                              </w:rPr>
                              <w:t xml:space="preserve">Placówki </w:t>
                            </w:r>
                            <w:r w:rsidRPr="008F236D">
                              <w:rPr>
                                <w:rFonts w:ascii="Times New Roman" w:hAnsi="Times New Roman" w:cs="Times New Roman"/>
                                <w:sz w:val="22"/>
                                <w:szCs w:val="22"/>
                                <w:lang w:eastAsia="pl-PL"/>
                              </w:rPr>
                              <w:t xml:space="preserve">prowadzone przez </w:t>
                            </w:r>
                            <w:r>
                              <w:rPr>
                                <w:rFonts w:ascii="Times New Roman" w:hAnsi="Times New Roman" w:cs="Times New Roman"/>
                                <w:sz w:val="22"/>
                                <w:szCs w:val="22"/>
                                <w:lang w:eastAsia="pl-PL"/>
                              </w:rPr>
                              <w:t>Warmińsko-Mazurskie Stowarzyszenie Pomocy Dziecku</w:t>
                            </w:r>
                            <w:r>
                              <w:rPr>
                                <w:rFonts w:ascii="Times New Roman" w:hAnsi="Times New Roman" w:cs="Times New Roman"/>
                                <w:sz w:val="22"/>
                                <w:szCs w:val="22"/>
                                <w:lang w:eastAsia="pl-PL"/>
                              </w:rPr>
                              <w:br/>
                              <w:t>i Rodzinie w Szymonowie</w:t>
                            </w:r>
                          </w:p>
                          <w:p w14:paraId="66966EB0" w14:textId="77777777" w:rsidR="00B37AFC" w:rsidRDefault="00B37AFC" w:rsidP="008F23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BA731" id="_x0000_s1040" type="#_x0000_t202" style="position:absolute;left:0;text-align:left;margin-left:271.3pt;margin-top:11.35pt;width:188.4pt;height:63.1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050687DA" w14:textId="77777777" w:rsidR="00B37AFC" w:rsidRPr="008F236D" w:rsidRDefault="00B37AFC" w:rsidP="008F236D">
                      <w:pPr>
                        <w:spacing w:before="0" w:after="0" w:line="240" w:lineRule="auto"/>
                        <w:jc w:val="center"/>
                        <w:rPr>
                          <w:rFonts w:ascii="Times New Roman" w:hAnsi="Times New Roman" w:cs="Times New Roman"/>
                          <w:sz w:val="22"/>
                          <w:szCs w:val="22"/>
                          <w:lang w:eastAsia="pl-PL"/>
                        </w:rPr>
                      </w:pPr>
                      <w:r>
                        <w:rPr>
                          <w:rFonts w:ascii="Times New Roman" w:hAnsi="Times New Roman" w:cs="Times New Roman"/>
                          <w:sz w:val="22"/>
                          <w:szCs w:val="22"/>
                          <w:lang w:eastAsia="pl-PL"/>
                        </w:rPr>
                        <w:t xml:space="preserve">Placówki </w:t>
                      </w:r>
                      <w:r w:rsidRPr="008F236D">
                        <w:rPr>
                          <w:rFonts w:ascii="Times New Roman" w:hAnsi="Times New Roman" w:cs="Times New Roman"/>
                          <w:sz w:val="22"/>
                          <w:szCs w:val="22"/>
                          <w:lang w:eastAsia="pl-PL"/>
                        </w:rPr>
                        <w:t xml:space="preserve">prowadzone przez </w:t>
                      </w:r>
                      <w:r>
                        <w:rPr>
                          <w:rFonts w:ascii="Times New Roman" w:hAnsi="Times New Roman" w:cs="Times New Roman"/>
                          <w:sz w:val="22"/>
                          <w:szCs w:val="22"/>
                          <w:lang w:eastAsia="pl-PL"/>
                        </w:rPr>
                        <w:t>Warmińsko-Mazurskie Stowarzyszenie Pomocy Dziecku</w:t>
                      </w:r>
                      <w:r>
                        <w:rPr>
                          <w:rFonts w:ascii="Times New Roman" w:hAnsi="Times New Roman" w:cs="Times New Roman"/>
                          <w:sz w:val="22"/>
                          <w:szCs w:val="22"/>
                          <w:lang w:eastAsia="pl-PL"/>
                        </w:rPr>
                        <w:br/>
                        <w:t>i Rodzinie w Szymonowie</w:t>
                      </w:r>
                    </w:p>
                    <w:p w14:paraId="66966EB0" w14:textId="77777777" w:rsidR="00B37AFC" w:rsidRDefault="00B37AFC" w:rsidP="008F236D"/>
                  </w:txbxContent>
                </v:textbox>
                <w10:wrap type="square"/>
              </v:shape>
            </w:pict>
          </mc:Fallback>
        </mc:AlternateContent>
      </w:r>
    </w:p>
    <w:p w14:paraId="3523E13A" w14:textId="77777777" w:rsidR="008F236D" w:rsidRDefault="008F236D" w:rsidP="00E27056">
      <w:pPr>
        <w:spacing w:before="0" w:after="0" w:line="240" w:lineRule="auto"/>
        <w:jc w:val="both"/>
        <w:rPr>
          <w:rFonts w:ascii="Times New Roman" w:hAnsi="Times New Roman" w:cs="Times New Roman"/>
          <w:sz w:val="24"/>
          <w:szCs w:val="24"/>
          <w:lang w:eastAsia="pl-PL"/>
        </w:rPr>
      </w:pPr>
    </w:p>
    <w:p w14:paraId="3C844822" w14:textId="77777777" w:rsidR="008F236D" w:rsidRDefault="008F236D" w:rsidP="00E27056">
      <w:pPr>
        <w:spacing w:before="0" w:after="0" w:line="240" w:lineRule="auto"/>
        <w:jc w:val="both"/>
        <w:rPr>
          <w:rFonts w:ascii="Times New Roman" w:hAnsi="Times New Roman" w:cs="Times New Roman"/>
          <w:sz w:val="24"/>
          <w:szCs w:val="24"/>
          <w:lang w:eastAsia="pl-PL"/>
        </w:rPr>
      </w:pPr>
      <w:r w:rsidRPr="00BF11B6">
        <w:rPr>
          <w:rFonts w:ascii="Times New Roman" w:hAnsi="Times New Roman" w:cs="Times New Roman"/>
          <w:noProof/>
          <w:sz w:val="24"/>
          <w:szCs w:val="24"/>
          <w:lang w:eastAsia="pl-PL"/>
        </w:rPr>
        <mc:AlternateContent>
          <mc:Choice Requires="wps">
            <w:drawing>
              <wp:anchor distT="45720" distB="45720" distL="114300" distR="114300" simplePos="0" relativeHeight="251712512" behindDoc="0" locked="0" layoutInCell="1" allowOverlap="1" wp14:anchorId="4D55567B" wp14:editId="5DE37D15">
                <wp:simplePos x="0" y="0"/>
                <wp:positionH relativeFrom="column">
                  <wp:posOffset>0</wp:posOffset>
                </wp:positionH>
                <wp:positionV relativeFrom="paragraph">
                  <wp:posOffset>9987</wp:posOffset>
                </wp:positionV>
                <wp:extent cx="2814320" cy="403225"/>
                <wp:effectExtent l="57150" t="38100" r="81280" b="92075"/>
                <wp:wrapSquare wrapText="bothSides"/>
                <wp:docPr id="19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320" cy="40322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7DB33797" w14:textId="77777777" w:rsidR="00B37AFC" w:rsidRDefault="00B37AFC" w:rsidP="008F236D">
                            <w:r w:rsidRPr="006B5C70">
                              <w:rPr>
                                <w:rFonts w:ascii="Times New Roman" w:hAnsi="Times New Roman" w:cs="Times New Roman"/>
                                <w:sz w:val="24"/>
                                <w:szCs w:val="24"/>
                                <w:lang w:eastAsia="pl-PL"/>
                              </w:rPr>
                              <w:t>Dom dl</w:t>
                            </w:r>
                            <w:r>
                              <w:rPr>
                                <w:rFonts w:ascii="Times New Roman" w:hAnsi="Times New Roman" w:cs="Times New Roman"/>
                                <w:sz w:val="24"/>
                                <w:szCs w:val="24"/>
                                <w:lang w:eastAsia="pl-PL"/>
                              </w:rPr>
                              <w:t>a Dzieci im. Sybiraków 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5567B" id="_x0000_s1041" type="#_x0000_t202" style="position:absolute;left:0;text-align:left;margin-left:0;margin-top:.8pt;width:221.6pt;height:31.7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" fillcolor="#a7bfde [1620]" strokecolor="#4579b8 [3044]">
                <v:fill color2="#e4ecf5 [500]" rotate="t" angle="180" colors="0 #a3c4ff;22938f #bfd5ff;1 #e5eeff" focus="100%" type="gradient"/>
                <v:shadow on="t" color="black" opacity="24903f" origin=",.5" offset="0,.55556mm"/>
                <v:textbox>
                  <w:txbxContent>
                    <w:p w14:paraId="7DB33797" w14:textId="77777777" w:rsidR="00B37AFC" w:rsidRDefault="00B37AFC" w:rsidP="008F236D">
                      <w:r w:rsidRPr="006B5C70">
                        <w:rPr>
                          <w:rFonts w:ascii="Times New Roman" w:hAnsi="Times New Roman" w:cs="Times New Roman"/>
                          <w:sz w:val="24"/>
                          <w:szCs w:val="24"/>
                          <w:lang w:eastAsia="pl-PL"/>
                        </w:rPr>
                        <w:t>Dom dl</w:t>
                      </w:r>
                      <w:r>
                        <w:rPr>
                          <w:rFonts w:ascii="Times New Roman" w:hAnsi="Times New Roman" w:cs="Times New Roman"/>
                          <w:sz w:val="24"/>
                          <w:szCs w:val="24"/>
                          <w:lang w:eastAsia="pl-PL"/>
                        </w:rPr>
                        <w:t>a Dzieci im. Sybiraków II</w:t>
                      </w:r>
                    </w:p>
                  </w:txbxContent>
                </v:textbox>
                <w10:wrap type="square"/>
              </v:shape>
            </w:pict>
          </mc:Fallback>
        </mc:AlternateContent>
      </w:r>
    </w:p>
    <w:p w14:paraId="39D026EE" w14:textId="77777777" w:rsidR="008F236D" w:rsidRDefault="008F236D" w:rsidP="00E27056">
      <w:pPr>
        <w:spacing w:before="0" w:after="0" w:line="240" w:lineRule="auto"/>
        <w:jc w:val="both"/>
        <w:rPr>
          <w:rFonts w:ascii="Times New Roman" w:hAnsi="Times New Roman" w:cs="Times New Roman"/>
          <w:sz w:val="24"/>
          <w:szCs w:val="24"/>
          <w:lang w:eastAsia="pl-PL"/>
        </w:rPr>
      </w:pPr>
      <w:r>
        <w:rPr>
          <w:rFonts w:ascii="Times New Roman" w:hAnsi="Times New Roman" w:cs="Times New Roman"/>
          <w:noProof/>
          <w:sz w:val="24"/>
          <w:szCs w:val="24"/>
          <w:lang w:eastAsia="pl-PL"/>
        </w:rPr>
        <mc:AlternateContent>
          <mc:Choice Requires="wps">
            <w:drawing>
              <wp:anchor distT="0" distB="0" distL="114300" distR="114300" simplePos="0" relativeHeight="251718656" behindDoc="0" locked="0" layoutInCell="1" allowOverlap="1" wp14:anchorId="7B4264A5" wp14:editId="3D1BFBDD">
                <wp:simplePos x="0" y="0"/>
                <wp:positionH relativeFrom="column">
                  <wp:posOffset>2858745</wp:posOffset>
                </wp:positionH>
                <wp:positionV relativeFrom="paragraph">
                  <wp:posOffset>52548</wp:posOffset>
                </wp:positionV>
                <wp:extent cx="504190" cy="11876"/>
                <wp:effectExtent l="0" t="57150" r="29210" b="102870"/>
                <wp:wrapNone/>
                <wp:docPr id="201" name="Łącznik prosty ze strzałką 201"/>
                <wp:cNvGraphicFramePr/>
                <a:graphic xmlns:a="http://schemas.openxmlformats.org/drawingml/2006/main">
                  <a:graphicData uri="http://schemas.microsoft.com/office/word/2010/wordprocessingShape">
                    <wps:wsp>
                      <wps:cNvCnPr/>
                      <wps:spPr>
                        <a:xfrm>
                          <a:off x="0" y="0"/>
                          <a:ext cx="504190" cy="1187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99D08A" id="Łącznik prosty ze strzałką 201" o:spid="_x0000_s1026" type="#_x0000_t32" style="position:absolute;margin-left:225.1pt;margin-top:4.15pt;width:39.7pt;height:.9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" strokecolor="#4579b8 [3044]">
                <v:stroke endarrow="block"/>
              </v:shape>
            </w:pict>
          </mc:Fallback>
        </mc:AlternateContent>
      </w:r>
    </w:p>
    <w:p w14:paraId="0172457E" w14:textId="77777777" w:rsidR="008F236D" w:rsidRDefault="008F236D" w:rsidP="00E27056">
      <w:pPr>
        <w:spacing w:before="0" w:after="0" w:line="240" w:lineRule="auto"/>
        <w:jc w:val="both"/>
        <w:rPr>
          <w:rFonts w:ascii="Times New Roman" w:hAnsi="Times New Roman" w:cs="Times New Roman"/>
          <w:sz w:val="24"/>
          <w:szCs w:val="24"/>
          <w:lang w:eastAsia="pl-PL"/>
        </w:rPr>
      </w:pPr>
      <w:r>
        <w:rPr>
          <w:rFonts w:ascii="Times New Roman" w:hAnsi="Times New Roman" w:cs="Times New Roman"/>
          <w:noProof/>
          <w:sz w:val="24"/>
          <w:szCs w:val="24"/>
          <w:lang w:eastAsia="pl-PL"/>
        </w:rPr>
        <mc:AlternateContent>
          <mc:Choice Requires="wps">
            <w:drawing>
              <wp:anchor distT="0" distB="0" distL="114300" distR="114300" simplePos="0" relativeHeight="251719680" behindDoc="0" locked="0" layoutInCell="1" allowOverlap="1" wp14:anchorId="759A12BE" wp14:editId="32CDEB7A">
                <wp:simplePos x="0" y="0"/>
                <wp:positionH relativeFrom="column">
                  <wp:posOffset>2858745</wp:posOffset>
                </wp:positionH>
                <wp:positionV relativeFrom="paragraph">
                  <wp:posOffset>60820</wp:posOffset>
                </wp:positionV>
                <wp:extent cx="504190" cy="315232"/>
                <wp:effectExtent l="0" t="38100" r="48260" b="27940"/>
                <wp:wrapNone/>
                <wp:docPr id="202" name="Łącznik prosty ze strzałką 202"/>
                <wp:cNvGraphicFramePr/>
                <a:graphic xmlns:a="http://schemas.openxmlformats.org/drawingml/2006/main">
                  <a:graphicData uri="http://schemas.microsoft.com/office/word/2010/wordprocessingShape">
                    <wps:wsp>
                      <wps:cNvCnPr/>
                      <wps:spPr>
                        <a:xfrm flipV="1">
                          <a:off x="0" y="0"/>
                          <a:ext cx="504190" cy="31523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E7C8EC" id="Łącznik prosty ze strzałką 202" o:spid="_x0000_s1026" type="#_x0000_t32" style="position:absolute;margin-left:225.1pt;margin-top:4.8pt;width:39.7pt;height:24.8pt;flip:y;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" strokecolor="#4579b8 [3044]">
                <v:stroke endarrow="block"/>
              </v:shape>
            </w:pict>
          </mc:Fallback>
        </mc:AlternateContent>
      </w:r>
      <w:r w:rsidRPr="00BF11B6">
        <w:rPr>
          <w:rFonts w:ascii="Times New Roman" w:hAnsi="Times New Roman" w:cs="Times New Roman"/>
          <w:noProof/>
          <w:sz w:val="24"/>
          <w:szCs w:val="24"/>
          <w:lang w:eastAsia="pl-PL"/>
        </w:rPr>
        <mc:AlternateContent>
          <mc:Choice Requires="wps">
            <w:drawing>
              <wp:anchor distT="45720" distB="45720" distL="114300" distR="114300" simplePos="0" relativeHeight="251714560" behindDoc="0" locked="0" layoutInCell="1" allowOverlap="1" wp14:anchorId="20CF62E4" wp14:editId="4F1187D0">
                <wp:simplePos x="0" y="0"/>
                <wp:positionH relativeFrom="column">
                  <wp:posOffset>0</wp:posOffset>
                </wp:positionH>
                <wp:positionV relativeFrom="paragraph">
                  <wp:posOffset>146479</wp:posOffset>
                </wp:positionV>
                <wp:extent cx="2814320" cy="403225"/>
                <wp:effectExtent l="57150" t="38100" r="81280" b="92075"/>
                <wp:wrapSquare wrapText="bothSides"/>
                <wp:docPr id="19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320" cy="40322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4D3D25EB" w14:textId="77777777" w:rsidR="00B37AFC" w:rsidRDefault="00B37AFC" w:rsidP="008F236D">
                            <w:r w:rsidRPr="006B5C70">
                              <w:rPr>
                                <w:rFonts w:ascii="Times New Roman" w:hAnsi="Times New Roman" w:cs="Times New Roman"/>
                                <w:sz w:val="24"/>
                                <w:szCs w:val="24"/>
                                <w:lang w:eastAsia="pl-PL"/>
                              </w:rPr>
                              <w:t>Dom dl</w:t>
                            </w:r>
                            <w:r>
                              <w:rPr>
                                <w:rFonts w:ascii="Times New Roman" w:hAnsi="Times New Roman" w:cs="Times New Roman"/>
                                <w:sz w:val="24"/>
                                <w:szCs w:val="24"/>
                                <w:lang w:eastAsia="pl-PL"/>
                              </w:rPr>
                              <w:t>a Dzieci „Bezpieczny Start”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CF62E4" id="_x0000_s1042" type="#_x0000_t202" style="position:absolute;left:0;text-align:left;margin-left:0;margin-top:11.55pt;width:221.6pt;height:31.7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" fillcolor="#a7bfde [1620]" strokecolor="#4579b8 [3044]">
                <v:fill color2="#e4ecf5 [500]" rotate="t" angle="180" colors="0 #a3c4ff;22938f #bfd5ff;1 #e5eeff" focus="100%" type="gradient"/>
                <v:shadow on="t" color="black" opacity="24903f" origin=",.5" offset="0,.55556mm"/>
                <v:textbox>
                  <w:txbxContent>
                    <w:p w14:paraId="4D3D25EB" w14:textId="77777777" w:rsidR="00B37AFC" w:rsidRDefault="00B37AFC" w:rsidP="008F236D">
                      <w:r w:rsidRPr="006B5C70">
                        <w:rPr>
                          <w:rFonts w:ascii="Times New Roman" w:hAnsi="Times New Roman" w:cs="Times New Roman"/>
                          <w:sz w:val="24"/>
                          <w:szCs w:val="24"/>
                          <w:lang w:eastAsia="pl-PL"/>
                        </w:rPr>
                        <w:t>Dom dl</w:t>
                      </w:r>
                      <w:r>
                        <w:rPr>
                          <w:rFonts w:ascii="Times New Roman" w:hAnsi="Times New Roman" w:cs="Times New Roman"/>
                          <w:sz w:val="24"/>
                          <w:szCs w:val="24"/>
                          <w:lang w:eastAsia="pl-PL"/>
                        </w:rPr>
                        <w:t>a Dzieci „Bezpieczny Start”</w:t>
                      </w:r>
                    </w:p>
                  </w:txbxContent>
                </v:textbox>
                <w10:wrap type="square"/>
              </v:shape>
            </w:pict>
          </mc:Fallback>
        </mc:AlternateContent>
      </w:r>
    </w:p>
    <w:p w14:paraId="17E09BC3" w14:textId="77777777" w:rsidR="008F236D" w:rsidRDefault="008F236D" w:rsidP="00E27056">
      <w:pPr>
        <w:spacing w:before="0" w:after="0" w:line="240" w:lineRule="auto"/>
        <w:jc w:val="both"/>
        <w:rPr>
          <w:rFonts w:ascii="Times New Roman" w:hAnsi="Times New Roman" w:cs="Times New Roman"/>
          <w:sz w:val="24"/>
          <w:szCs w:val="24"/>
          <w:lang w:eastAsia="pl-PL"/>
        </w:rPr>
      </w:pPr>
    </w:p>
    <w:p w14:paraId="1EC44908" w14:textId="77777777" w:rsidR="008F236D" w:rsidRDefault="008F236D" w:rsidP="00E27056">
      <w:pPr>
        <w:spacing w:before="0" w:after="0" w:line="240" w:lineRule="auto"/>
        <w:jc w:val="both"/>
        <w:rPr>
          <w:rFonts w:ascii="Times New Roman" w:hAnsi="Times New Roman" w:cs="Times New Roman"/>
          <w:sz w:val="24"/>
          <w:szCs w:val="24"/>
          <w:lang w:eastAsia="pl-PL"/>
        </w:rPr>
      </w:pPr>
    </w:p>
    <w:p w14:paraId="6B3277EE" w14:textId="77777777" w:rsidR="008F236D" w:rsidRDefault="008F236D" w:rsidP="00E27056">
      <w:pPr>
        <w:spacing w:before="0" w:after="0" w:line="240" w:lineRule="auto"/>
        <w:jc w:val="both"/>
        <w:rPr>
          <w:rFonts w:ascii="Times New Roman" w:hAnsi="Times New Roman" w:cs="Times New Roman"/>
          <w:sz w:val="24"/>
          <w:szCs w:val="24"/>
          <w:lang w:eastAsia="pl-PL"/>
        </w:rPr>
      </w:pPr>
    </w:p>
    <w:p w14:paraId="0A2FDA9D" w14:textId="77777777" w:rsidR="00E27056" w:rsidRDefault="00E27056" w:rsidP="008F236D">
      <w:pPr>
        <w:pStyle w:val="Stopka"/>
        <w:tabs>
          <w:tab w:val="clear" w:pos="4536"/>
          <w:tab w:val="left" w:pos="851"/>
          <w:tab w:val="left" w:pos="1276"/>
          <w:tab w:val="right" w:leader="dot" w:pos="9072"/>
        </w:tabs>
        <w:spacing w:before="0"/>
        <w:ind w:right="850"/>
      </w:pPr>
    </w:p>
    <w:p w14:paraId="5DCB9775" w14:textId="5D4DF397" w:rsidR="00167C4A" w:rsidRPr="00167C4A" w:rsidRDefault="00167C4A" w:rsidP="00167C4A">
      <w:pPr>
        <w:ind w:firstLine="426"/>
        <w:jc w:val="both"/>
        <w:rPr>
          <w:rFonts w:ascii="Times New Roman" w:hAnsi="Times New Roman" w:cs="Times New Roman"/>
          <w:sz w:val="24"/>
          <w:szCs w:val="24"/>
        </w:rPr>
      </w:pPr>
      <w:r w:rsidRPr="00167C4A">
        <w:rPr>
          <w:rFonts w:ascii="Times New Roman" w:hAnsi="Times New Roman" w:cs="Times New Roman"/>
          <w:sz w:val="24"/>
          <w:szCs w:val="24"/>
        </w:rPr>
        <w:t xml:space="preserve">Na terenie Powiatu Ostródzkiego w roku 2023 funkcjonowało siedem całodobowych placówek opiekuńczo-wychowawczych typu socjalizacyjnego dysponującymi  98 miejscami. </w:t>
      </w:r>
    </w:p>
    <w:p w14:paraId="667E5ED5" w14:textId="139E2732" w:rsidR="00167C4A" w:rsidRPr="00167C4A" w:rsidRDefault="00167C4A" w:rsidP="00167C4A">
      <w:pPr>
        <w:ind w:firstLine="426"/>
        <w:jc w:val="both"/>
        <w:rPr>
          <w:rFonts w:ascii="Times New Roman" w:hAnsi="Times New Roman" w:cs="Times New Roman"/>
          <w:sz w:val="24"/>
          <w:szCs w:val="24"/>
        </w:rPr>
      </w:pPr>
      <w:r w:rsidRPr="00167C4A">
        <w:rPr>
          <w:rFonts w:ascii="Times New Roman" w:hAnsi="Times New Roman" w:cs="Times New Roman"/>
          <w:sz w:val="24"/>
          <w:szCs w:val="24"/>
        </w:rPr>
        <w:t>Cztery placówki prowadzone były przez Morąskie Stowarzyszenie Wspierania Rodzin</w:t>
      </w:r>
      <w:r w:rsidR="00487879">
        <w:rPr>
          <w:rFonts w:ascii="Times New Roman" w:hAnsi="Times New Roman" w:cs="Times New Roman"/>
          <w:sz w:val="24"/>
          <w:szCs w:val="24"/>
        </w:rPr>
        <w:br/>
      </w:r>
      <w:r w:rsidRPr="00167C4A">
        <w:rPr>
          <w:rFonts w:ascii="Times New Roman" w:hAnsi="Times New Roman" w:cs="Times New Roman"/>
          <w:sz w:val="24"/>
          <w:szCs w:val="24"/>
        </w:rPr>
        <w:t>w Morągu (od 2007 r.):</w:t>
      </w:r>
    </w:p>
    <w:p w14:paraId="190910D6" w14:textId="77777777" w:rsidR="00167C4A" w:rsidRPr="00167C4A" w:rsidRDefault="00167C4A" w:rsidP="00167C4A">
      <w:pPr>
        <w:numPr>
          <w:ilvl w:val="0"/>
          <w:numId w:val="48"/>
        </w:numPr>
        <w:spacing w:before="0" w:after="0" w:line="240" w:lineRule="auto"/>
        <w:ind w:left="714" w:hanging="357"/>
        <w:jc w:val="both"/>
        <w:rPr>
          <w:rFonts w:ascii="Times New Roman" w:hAnsi="Times New Roman" w:cs="Times New Roman"/>
          <w:sz w:val="24"/>
          <w:szCs w:val="24"/>
        </w:rPr>
      </w:pPr>
      <w:r w:rsidRPr="00167C4A">
        <w:rPr>
          <w:rFonts w:ascii="Times New Roman" w:hAnsi="Times New Roman" w:cs="Times New Roman"/>
          <w:sz w:val="24"/>
          <w:szCs w:val="24"/>
        </w:rPr>
        <w:t xml:space="preserve">Dom dla Dzieci i Młodzieży „Promyk” w Morągu – 14 miejsc, </w:t>
      </w:r>
    </w:p>
    <w:p w14:paraId="0BD79419" w14:textId="77777777" w:rsidR="00167C4A" w:rsidRPr="00167C4A" w:rsidRDefault="00167C4A" w:rsidP="00167C4A">
      <w:pPr>
        <w:numPr>
          <w:ilvl w:val="0"/>
          <w:numId w:val="48"/>
        </w:numPr>
        <w:spacing w:before="0" w:after="0" w:line="240" w:lineRule="auto"/>
        <w:ind w:left="714" w:hanging="357"/>
        <w:jc w:val="both"/>
        <w:rPr>
          <w:rFonts w:ascii="Times New Roman" w:hAnsi="Times New Roman" w:cs="Times New Roman"/>
          <w:sz w:val="24"/>
          <w:szCs w:val="24"/>
        </w:rPr>
      </w:pPr>
      <w:r w:rsidRPr="00167C4A">
        <w:rPr>
          <w:rFonts w:ascii="Times New Roman" w:hAnsi="Times New Roman" w:cs="Times New Roman"/>
          <w:sz w:val="24"/>
          <w:szCs w:val="24"/>
        </w:rPr>
        <w:t xml:space="preserve">Dom dla Dzieci i Młodzieży „Promyk I” w Morągu – 14 miejsc, </w:t>
      </w:r>
    </w:p>
    <w:p w14:paraId="685938F4" w14:textId="77777777" w:rsidR="00167C4A" w:rsidRPr="00167C4A" w:rsidRDefault="00167C4A" w:rsidP="00167C4A">
      <w:pPr>
        <w:numPr>
          <w:ilvl w:val="0"/>
          <w:numId w:val="48"/>
        </w:numPr>
        <w:spacing w:before="0" w:after="0" w:line="240" w:lineRule="auto"/>
        <w:ind w:left="714" w:hanging="357"/>
        <w:jc w:val="both"/>
        <w:rPr>
          <w:rFonts w:ascii="Times New Roman" w:hAnsi="Times New Roman" w:cs="Times New Roman"/>
          <w:sz w:val="24"/>
          <w:szCs w:val="24"/>
        </w:rPr>
      </w:pPr>
      <w:r w:rsidRPr="00167C4A">
        <w:rPr>
          <w:rFonts w:ascii="Times New Roman" w:hAnsi="Times New Roman" w:cs="Times New Roman"/>
          <w:sz w:val="24"/>
          <w:szCs w:val="24"/>
        </w:rPr>
        <w:t>Dom dla Dzieci i Młodzieży „Promyk II” w Morągu – 14 miejsc,</w:t>
      </w:r>
    </w:p>
    <w:p w14:paraId="41EAD97C" w14:textId="77777777" w:rsidR="00167C4A" w:rsidRPr="00167C4A" w:rsidRDefault="00167C4A" w:rsidP="00167C4A">
      <w:pPr>
        <w:numPr>
          <w:ilvl w:val="0"/>
          <w:numId w:val="48"/>
        </w:numPr>
        <w:spacing w:before="0" w:after="0" w:line="240" w:lineRule="auto"/>
        <w:ind w:left="714" w:hanging="357"/>
        <w:jc w:val="both"/>
        <w:rPr>
          <w:rFonts w:ascii="Times New Roman" w:hAnsi="Times New Roman" w:cs="Times New Roman"/>
          <w:sz w:val="24"/>
          <w:szCs w:val="24"/>
        </w:rPr>
      </w:pPr>
      <w:r w:rsidRPr="00167C4A">
        <w:rPr>
          <w:rFonts w:ascii="Times New Roman" w:hAnsi="Times New Roman" w:cs="Times New Roman"/>
          <w:sz w:val="24"/>
          <w:szCs w:val="24"/>
        </w:rPr>
        <w:t>Dom dla Dzieci i Młodzieży „Promyk III” w Morągu – 14 miejsc.</w:t>
      </w:r>
    </w:p>
    <w:p w14:paraId="69A632A6" w14:textId="77777777" w:rsidR="00167C4A" w:rsidRPr="00167C4A" w:rsidRDefault="00167C4A" w:rsidP="00167C4A">
      <w:pPr>
        <w:ind w:firstLine="426"/>
        <w:jc w:val="both"/>
        <w:rPr>
          <w:rFonts w:ascii="Times New Roman" w:hAnsi="Times New Roman" w:cs="Times New Roman"/>
          <w:sz w:val="24"/>
          <w:szCs w:val="24"/>
        </w:rPr>
      </w:pPr>
      <w:r w:rsidRPr="00167C4A">
        <w:rPr>
          <w:rFonts w:ascii="Times New Roman" w:hAnsi="Times New Roman" w:cs="Times New Roman"/>
          <w:sz w:val="24"/>
          <w:szCs w:val="24"/>
        </w:rPr>
        <w:t>Trzy placówki prowadzone były przez Warmińsko-Mazurskie Stowarzyszenie Pomocy Dziecku i Rodzinie w Szymonowie (od 2004 r.):</w:t>
      </w:r>
    </w:p>
    <w:p w14:paraId="27F20AE2" w14:textId="77777777" w:rsidR="00167C4A" w:rsidRPr="00167C4A" w:rsidRDefault="00167C4A" w:rsidP="00167C4A">
      <w:pPr>
        <w:numPr>
          <w:ilvl w:val="0"/>
          <w:numId w:val="49"/>
        </w:numPr>
        <w:spacing w:before="0" w:after="0" w:line="240" w:lineRule="auto"/>
        <w:ind w:left="714" w:hanging="357"/>
        <w:jc w:val="both"/>
        <w:rPr>
          <w:rFonts w:ascii="Times New Roman" w:hAnsi="Times New Roman" w:cs="Times New Roman"/>
          <w:sz w:val="24"/>
          <w:szCs w:val="24"/>
        </w:rPr>
      </w:pPr>
      <w:r w:rsidRPr="00167C4A">
        <w:rPr>
          <w:rFonts w:ascii="Times New Roman" w:hAnsi="Times New Roman" w:cs="Times New Roman"/>
          <w:sz w:val="24"/>
          <w:szCs w:val="24"/>
        </w:rPr>
        <w:t>Dom dla Dzieci im. Sybiraków w Szymonowie – 14 miejsc,</w:t>
      </w:r>
    </w:p>
    <w:p w14:paraId="0B984E41" w14:textId="77777777" w:rsidR="00167C4A" w:rsidRPr="00167C4A" w:rsidRDefault="00167C4A" w:rsidP="00167C4A">
      <w:pPr>
        <w:numPr>
          <w:ilvl w:val="0"/>
          <w:numId w:val="49"/>
        </w:numPr>
        <w:spacing w:before="0" w:after="0" w:line="240" w:lineRule="auto"/>
        <w:ind w:left="714" w:hanging="357"/>
        <w:jc w:val="both"/>
        <w:rPr>
          <w:rFonts w:ascii="Times New Roman" w:hAnsi="Times New Roman" w:cs="Times New Roman"/>
          <w:sz w:val="24"/>
          <w:szCs w:val="24"/>
        </w:rPr>
      </w:pPr>
      <w:r w:rsidRPr="00167C4A">
        <w:rPr>
          <w:rFonts w:ascii="Times New Roman" w:hAnsi="Times New Roman" w:cs="Times New Roman"/>
          <w:sz w:val="24"/>
          <w:szCs w:val="24"/>
        </w:rPr>
        <w:t>Dom dla Dzieci im. Sybiraków 2 w Szymonowie – 14 miejsc,</w:t>
      </w:r>
    </w:p>
    <w:p w14:paraId="6CFED865" w14:textId="77777777" w:rsidR="00167C4A" w:rsidRPr="00167C4A" w:rsidRDefault="00167C4A" w:rsidP="00167C4A">
      <w:pPr>
        <w:numPr>
          <w:ilvl w:val="0"/>
          <w:numId w:val="49"/>
        </w:numPr>
        <w:spacing w:before="0" w:after="0" w:line="240" w:lineRule="auto"/>
        <w:ind w:left="714" w:hanging="357"/>
        <w:jc w:val="both"/>
        <w:rPr>
          <w:rFonts w:ascii="Times New Roman" w:hAnsi="Times New Roman" w:cs="Times New Roman"/>
          <w:sz w:val="24"/>
          <w:szCs w:val="24"/>
        </w:rPr>
      </w:pPr>
      <w:r w:rsidRPr="00167C4A">
        <w:rPr>
          <w:rFonts w:ascii="Times New Roman" w:hAnsi="Times New Roman" w:cs="Times New Roman"/>
          <w:sz w:val="24"/>
          <w:szCs w:val="24"/>
        </w:rPr>
        <w:lastRenderedPageBreak/>
        <w:t>Dom dla Dzieci „Bezpieczny Start” w Szymonowie – 14 miejsc.</w:t>
      </w:r>
    </w:p>
    <w:p w14:paraId="61AEB48A" w14:textId="77777777" w:rsidR="00005C5C" w:rsidRDefault="00005C5C" w:rsidP="00005C5C">
      <w:pPr>
        <w:spacing w:before="0" w:after="0" w:line="240" w:lineRule="auto"/>
        <w:jc w:val="both"/>
        <w:rPr>
          <w:rFonts w:ascii="Times New Roman" w:hAnsi="Times New Roman" w:cs="Times New Roman"/>
          <w:sz w:val="24"/>
          <w:szCs w:val="24"/>
          <w:lang w:eastAsia="pl-PL"/>
        </w:rPr>
      </w:pPr>
    </w:p>
    <w:p w14:paraId="7BF542E6" w14:textId="5E7FA375" w:rsidR="00167C4A" w:rsidRDefault="00167C4A" w:rsidP="00167C4A">
      <w:pPr>
        <w:spacing w:before="0" w:after="0" w:line="240" w:lineRule="auto"/>
        <w:ind w:firstLine="708"/>
        <w:jc w:val="both"/>
        <w:rPr>
          <w:rFonts w:ascii="Times New Roman" w:hAnsi="Times New Roman" w:cs="Times New Roman"/>
          <w:sz w:val="24"/>
          <w:szCs w:val="24"/>
          <w:lang w:eastAsia="pl-PL"/>
        </w:rPr>
      </w:pPr>
      <w:r w:rsidRPr="00167C4A">
        <w:rPr>
          <w:rFonts w:ascii="Times New Roman" w:hAnsi="Times New Roman" w:cs="Times New Roman"/>
          <w:sz w:val="24"/>
          <w:szCs w:val="24"/>
          <w:lang w:eastAsia="pl-PL"/>
        </w:rPr>
        <w:t>Morąskie Stowarzyszenie Wspierania Rodzin w Morągu prowadzi cztery całodobowe placówki opiekuńczo – wychowawcze: Dom dla Dzieci i Młodzieży „Promyk”, Dom dla Dzieci i Młodzieży „Promyk I”, „Promyk II” i „Promyk III” w Morągu. W wymienionych powyżej placówkach w roku 2023 przebywało łącznie 66 wychowanków. 19 wychowanków posiada orzeczenia o potrzebie szkolnictwa specjalnego ze względu na upośledzenie umysłowe. Orzeczenia o niepełnosprawności posiadało 12 wychowanków. Pod opieką poradni zdrowia psychicznego pozostawało 15 wychowanków. Ponadto wychowankowie pozostają pod opieką innych poradni specjalistycznych: okulistycznej, audiologicznej, endokrynologicznej, ginekologicznej, ortopedycznej, hematologicznej, dermatologicznej, neurologicznej, stomatologicznej, alergologicznej, rehabilitacyjnej, kardiologicznej, ortodontycznej, chirurgicznej i innych. 3 wychowanków przebywa w Młodzieżowym Ośrodku Socjoterapii. Zgodnie z interpretacją przepisów, wychowankowie, do chwili zmiany postanowienia pierwotnego o umieszczeniu w placówce opiekuńczo - wychowawczej, nadal pozostają podopiecznymi naszych placówek.</w:t>
      </w:r>
    </w:p>
    <w:p w14:paraId="7CD67E37" w14:textId="6652BDEA" w:rsidR="00005C5C" w:rsidRPr="00005C5C" w:rsidRDefault="00005C5C" w:rsidP="00167C4A">
      <w:pPr>
        <w:spacing w:before="0" w:after="0" w:line="240" w:lineRule="auto"/>
        <w:ind w:firstLine="708"/>
        <w:jc w:val="both"/>
        <w:rPr>
          <w:rFonts w:ascii="Times New Roman" w:hAnsi="Times New Roman" w:cs="Times New Roman"/>
          <w:sz w:val="24"/>
          <w:szCs w:val="24"/>
          <w:lang w:eastAsia="pl-PL"/>
        </w:rPr>
      </w:pPr>
      <w:r w:rsidRPr="00005C5C">
        <w:rPr>
          <w:rFonts w:ascii="Times New Roman" w:hAnsi="Times New Roman" w:cs="Times New Roman"/>
          <w:color w:val="000000"/>
          <w:sz w:val="24"/>
          <w:szCs w:val="24"/>
        </w:rPr>
        <w:t xml:space="preserve">W 2023 </w:t>
      </w:r>
      <w:r w:rsidR="00096F3A">
        <w:rPr>
          <w:rFonts w:ascii="Times New Roman" w:hAnsi="Times New Roman" w:cs="Times New Roman"/>
          <w:color w:val="000000"/>
          <w:sz w:val="24"/>
          <w:szCs w:val="24"/>
        </w:rPr>
        <w:t>roku</w:t>
      </w:r>
      <w:r w:rsidRPr="00005C5C">
        <w:rPr>
          <w:rFonts w:ascii="Times New Roman" w:hAnsi="Times New Roman" w:cs="Times New Roman"/>
          <w:color w:val="000000"/>
          <w:sz w:val="24"/>
          <w:szCs w:val="24"/>
        </w:rPr>
        <w:t xml:space="preserve"> placówk</w:t>
      </w:r>
      <w:r w:rsidR="002D05F9">
        <w:rPr>
          <w:rFonts w:ascii="Times New Roman" w:hAnsi="Times New Roman" w:cs="Times New Roman"/>
          <w:color w:val="000000"/>
          <w:sz w:val="24"/>
          <w:szCs w:val="24"/>
        </w:rPr>
        <w:t>i</w:t>
      </w:r>
      <w:r w:rsidRPr="00005C5C">
        <w:rPr>
          <w:rFonts w:ascii="Times New Roman" w:hAnsi="Times New Roman" w:cs="Times New Roman"/>
          <w:color w:val="000000"/>
          <w:sz w:val="24"/>
          <w:szCs w:val="24"/>
        </w:rPr>
        <w:t xml:space="preserve"> w Morągu opuściło 8 osób: 4 wychowanków usamodzielniło się (po uzyskaniu pełnoletności), 2 małoletnich powróciło do rodzinnego domu (zmiana postanowienia sądowego), 1 wychowanek został umieszczony w rodzinnej pieczy zastępczej, 1 wychowanek został umieszczony w regionalnej placówce opiekuńczo-wychowawczej</w:t>
      </w:r>
    </w:p>
    <w:p w14:paraId="4A89A99E" w14:textId="77777777" w:rsidR="00005C5C" w:rsidRDefault="00167C4A" w:rsidP="00005C5C">
      <w:pPr>
        <w:spacing w:before="0" w:after="0" w:line="240" w:lineRule="auto"/>
        <w:ind w:firstLine="708"/>
        <w:jc w:val="both"/>
        <w:rPr>
          <w:rFonts w:ascii="Times New Roman" w:hAnsi="Times New Roman" w:cs="Times New Roman"/>
          <w:sz w:val="24"/>
          <w:szCs w:val="24"/>
          <w:lang w:eastAsia="pl-PL"/>
        </w:rPr>
      </w:pPr>
      <w:r w:rsidRPr="00167C4A">
        <w:rPr>
          <w:rFonts w:ascii="Times New Roman" w:hAnsi="Times New Roman" w:cs="Times New Roman"/>
          <w:sz w:val="24"/>
          <w:szCs w:val="24"/>
          <w:lang w:eastAsia="pl-PL"/>
        </w:rPr>
        <w:t>Warmińsko-Mazurskie Stowarzyszenie Pomocy Dziecku i Rodzinie w Szymonowie prowadzi trzy całodobowe placówki opiekuńczo – wychowawcze typu socjalizacyjnego: Dom dla Dzieci im. Sybiraków, Dom dla Dzieci „Bezpieczny Start” oraz Dom dla Dzieci im. Sybiraków 2 w Szymonowie. W wyżej wymienionych placówkach w okresie sprawozdawczym, łącznie przebywało 47 dzieci w wieku 6 – 18 lat w tym 18 dziewcząt i 26 chłopców. Dzieci realizują obowiązek szkolny uczęszczając do Szkoły Podstawowej</w:t>
      </w:r>
      <w:r w:rsidRPr="00167C4A">
        <w:rPr>
          <w:rFonts w:ascii="Times New Roman" w:hAnsi="Times New Roman" w:cs="Times New Roman"/>
          <w:sz w:val="24"/>
          <w:szCs w:val="24"/>
          <w:lang w:eastAsia="pl-PL"/>
        </w:rPr>
        <w:br/>
        <w:t>w Szymonowie (13), Specjalnego Ośrodka Szkolno-Wychowawczego w Miłakowie (1), Zasadniczej Szkoły Zawodowej w Ostródzie (5), MOS w Solcu (3), Technikum w Dobrocinie (1), MOW w Załuskach (1), Zespół Placówek Szkolno-Wychowawczo-Rewalidacyjnych w Ostródzie (7), OHP Pasłęk (1), Zespół Szkół Rolniczych w Ostródzie (1), MOW Lidzbark Warmiński (1), Liceum Ogólnokształcące w Ostródzie (1), przedszkole w Szymonowie (4), Zespół Szkół Zawodowych w Iławie (1), Zespół Szkół Ekonomicznych w Olsztynie (2), Zespół Szkół Zawodowych i Ogólnokształcących w Morągu (2).</w:t>
      </w:r>
    </w:p>
    <w:p w14:paraId="61AE654D" w14:textId="0CF54247" w:rsidR="00167C4A" w:rsidRDefault="00005C5C" w:rsidP="00096F3A">
      <w:pPr>
        <w:spacing w:before="0" w:after="0" w:line="240" w:lineRule="auto"/>
        <w:ind w:firstLine="708"/>
        <w:jc w:val="both"/>
        <w:rPr>
          <w:rFonts w:ascii="Times New Roman" w:hAnsi="Times New Roman" w:cs="Times New Roman"/>
          <w:sz w:val="24"/>
          <w:szCs w:val="24"/>
          <w:lang w:eastAsia="pl-PL"/>
        </w:rPr>
      </w:pPr>
      <w:r w:rsidRPr="00005C5C">
        <w:rPr>
          <w:rFonts w:ascii="Times New Roman" w:hAnsi="Times New Roman" w:cs="Times New Roman"/>
          <w:color w:val="000000"/>
          <w:sz w:val="24"/>
          <w:szCs w:val="24"/>
        </w:rPr>
        <w:t xml:space="preserve">W </w:t>
      </w:r>
      <w:r>
        <w:rPr>
          <w:rFonts w:ascii="Times New Roman" w:hAnsi="Times New Roman" w:cs="Times New Roman"/>
          <w:color w:val="000000"/>
          <w:sz w:val="24"/>
          <w:szCs w:val="24"/>
        </w:rPr>
        <w:t>2023 roku</w:t>
      </w:r>
      <w:r w:rsidRPr="00005C5C">
        <w:rPr>
          <w:rFonts w:ascii="Times New Roman" w:hAnsi="Times New Roman" w:cs="Times New Roman"/>
          <w:color w:val="000000"/>
          <w:sz w:val="24"/>
          <w:szCs w:val="24"/>
        </w:rPr>
        <w:t xml:space="preserve"> placówk</w:t>
      </w:r>
      <w:r w:rsidR="002D05F9">
        <w:rPr>
          <w:rFonts w:ascii="Times New Roman" w:hAnsi="Times New Roman" w:cs="Times New Roman"/>
          <w:color w:val="000000"/>
          <w:sz w:val="24"/>
          <w:szCs w:val="24"/>
        </w:rPr>
        <w:t>i</w:t>
      </w:r>
      <w:r w:rsidRPr="00005C5C">
        <w:rPr>
          <w:rFonts w:ascii="Times New Roman" w:hAnsi="Times New Roman" w:cs="Times New Roman"/>
          <w:color w:val="000000"/>
          <w:sz w:val="24"/>
          <w:szCs w:val="24"/>
        </w:rPr>
        <w:t xml:space="preserve"> w Szymonowie opuściło 4 podopiecznych: 2 wychowanków usamodzielniło się, 2 wychowanków powróciło do rodziny naturalnej. </w:t>
      </w:r>
    </w:p>
    <w:p w14:paraId="7D57147D" w14:textId="77777777" w:rsidR="00096F3A" w:rsidRPr="00096F3A" w:rsidRDefault="00096F3A" w:rsidP="00096F3A">
      <w:pPr>
        <w:spacing w:before="0" w:after="0" w:line="240" w:lineRule="auto"/>
        <w:ind w:firstLine="708"/>
        <w:jc w:val="both"/>
        <w:rPr>
          <w:rFonts w:ascii="Times New Roman" w:hAnsi="Times New Roman" w:cs="Times New Roman"/>
          <w:sz w:val="24"/>
          <w:szCs w:val="24"/>
          <w:lang w:eastAsia="pl-PL"/>
        </w:rPr>
      </w:pPr>
    </w:p>
    <w:p w14:paraId="084D4A60" w14:textId="77777777" w:rsidR="00E27056" w:rsidRPr="00476376" w:rsidRDefault="00476376" w:rsidP="00E27056">
      <w:pPr>
        <w:tabs>
          <w:tab w:val="left" w:pos="851"/>
          <w:tab w:val="left" w:pos="1276"/>
          <w:tab w:val="right" w:leader="dot" w:pos="9072"/>
        </w:tabs>
        <w:spacing w:before="0" w:after="0" w:line="240" w:lineRule="auto"/>
        <w:ind w:right="850"/>
        <w:rPr>
          <w:rFonts w:ascii="Times New Roman" w:hAnsi="Times New Roman" w:cs="Times New Roman"/>
          <w:sz w:val="24"/>
          <w:szCs w:val="24"/>
          <w:u w:val="single"/>
          <w:lang w:eastAsia="pl-PL"/>
        </w:rPr>
      </w:pPr>
      <w:r w:rsidRPr="00476376">
        <w:rPr>
          <w:rFonts w:ascii="Times New Roman" w:hAnsi="Times New Roman" w:cs="Times New Roman"/>
          <w:sz w:val="24"/>
          <w:szCs w:val="24"/>
          <w:u w:val="single"/>
          <w:lang w:eastAsia="pl-PL"/>
        </w:rPr>
        <w:t>Świetlica Terapeutyczna - p</w:t>
      </w:r>
      <w:r w:rsidR="00E27056" w:rsidRPr="00476376">
        <w:rPr>
          <w:rFonts w:ascii="Times New Roman" w:hAnsi="Times New Roman" w:cs="Times New Roman"/>
          <w:sz w:val="24"/>
          <w:szCs w:val="24"/>
          <w:u w:val="single"/>
          <w:lang w:eastAsia="pl-PL"/>
        </w:rPr>
        <w:t xml:space="preserve">lacówka wsparcia dziennego </w:t>
      </w:r>
    </w:p>
    <w:p w14:paraId="182B0085" w14:textId="77777777" w:rsidR="00E27056" w:rsidRPr="006B5C70" w:rsidRDefault="00E27056" w:rsidP="00E27056">
      <w:pPr>
        <w:spacing w:before="0" w:after="0" w:line="240" w:lineRule="auto"/>
        <w:jc w:val="both"/>
        <w:rPr>
          <w:rFonts w:ascii="Times New Roman" w:hAnsi="Times New Roman" w:cs="Times New Roman"/>
          <w:sz w:val="24"/>
          <w:szCs w:val="24"/>
          <w:lang w:eastAsia="pl-PL"/>
        </w:rPr>
      </w:pPr>
      <w:r w:rsidRPr="006B5C70">
        <w:rPr>
          <w:rFonts w:ascii="Times New Roman" w:hAnsi="Times New Roman" w:cs="Times New Roman"/>
          <w:sz w:val="24"/>
          <w:szCs w:val="24"/>
          <w:lang w:eastAsia="pl-PL"/>
        </w:rPr>
        <w:tab/>
        <w:t>Świetlica jest samodzielną publiczną placówką wsparcia dziennego o charakterze specjalistycznym, specjalizującą się w pomocy oraz opiece nad dziećmi  i młodzieżą</w:t>
      </w:r>
      <w:r w:rsidRPr="006B5C70">
        <w:rPr>
          <w:rFonts w:ascii="Times New Roman" w:hAnsi="Times New Roman" w:cs="Times New Roman"/>
          <w:sz w:val="24"/>
          <w:szCs w:val="24"/>
          <w:lang w:eastAsia="pl-PL"/>
        </w:rPr>
        <w:br/>
        <w:t>o szczególnych potrzebach (tj. dziećmi i młodzieżą z zaburzeniami emocjonalnymi,</w:t>
      </w:r>
      <w:r w:rsidRPr="006B5C70">
        <w:rPr>
          <w:rFonts w:ascii="Times New Roman" w:hAnsi="Times New Roman" w:cs="Times New Roman"/>
          <w:sz w:val="24"/>
          <w:szCs w:val="24"/>
          <w:lang w:eastAsia="pl-PL"/>
        </w:rPr>
        <w:br/>
        <w:t>z objawami nerwicowymi, z zaburzeniami zachowania, sprawiającymi problemy wychowawcze i wychowujących się w warunkach niekorzystnych dla ich rozwoju). Upośledzenie funkcjonowania znacznej części dzieci jest spowodowane zdiagnozowanym syndromem ADHD. Placówka zapewnia pomoc psychologiczno-pedagogiczną dzieciom i młodzieży o szczególnych potrzebach, wspiera rodziny wychowanków w sprawowaniu podstawowych funkcji związanych z opieką i wychowaniem, współpracuje z instytucjami i organizacjami w środowisku lokalnym, pracującymi na rzecz dziecka i rodziny, w tym ze szkołami, w których uczą się podopieczni.</w:t>
      </w:r>
    </w:p>
    <w:p w14:paraId="44BFB845" w14:textId="77777777" w:rsidR="00E27056" w:rsidRPr="006B5C70" w:rsidRDefault="00E27056" w:rsidP="00E27056">
      <w:pPr>
        <w:tabs>
          <w:tab w:val="left" w:pos="851"/>
          <w:tab w:val="left" w:pos="1276"/>
          <w:tab w:val="right" w:leader="dot" w:pos="9072"/>
        </w:tabs>
        <w:spacing w:before="0" w:after="0" w:line="240" w:lineRule="auto"/>
        <w:jc w:val="both"/>
        <w:rPr>
          <w:rFonts w:ascii="Times New Roman" w:hAnsi="Times New Roman" w:cs="Times New Roman"/>
          <w:sz w:val="24"/>
          <w:szCs w:val="24"/>
          <w:lang w:eastAsia="pl-PL"/>
        </w:rPr>
      </w:pPr>
      <w:r w:rsidRPr="006B5C70">
        <w:rPr>
          <w:rFonts w:ascii="Times New Roman" w:hAnsi="Times New Roman" w:cs="Times New Roman"/>
          <w:sz w:val="24"/>
          <w:szCs w:val="24"/>
          <w:lang w:eastAsia="pl-PL"/>
        </w:rPr>
        <w:t xml:space="preserve">            Placówka zapewnia opiekę dla 60 wychowankom z terenu Powiatu Ostródzkiego. Zajęcia odbywają się w trybie popołudniowym. W zajęciach socjoterapeutycznych uczestniczą </w:t>
      </w:r>
      <w:r w:rsidRPr="006B5C70">
        <w:rPr>
          <w:rFonts w:ascii="Times New Roman" w:hAnsi="Times New Roman" w:cs="Times New Roman"/>
          <w:sz w:val="24"/>
          <w:szCs w:val="24"/>
          <w:lang w:eastAsia="pl-PL"/>
        </w:rPr>
        <w:lastRenderedPageBreak/>
        <w:t xml:space="preserve">głownie dzieci kierowane przez pedagogów szkolnych, poradnię psychologiczno-pedagogiczną, zgłaszane przez kuratorów sądowych oraz pracowników socjalnych. </w:t>
      </w:r>
    </w:p>
    <w:p w14:paraId="0A0D13A0" w14:textId="77777777" w:rsidR="00E27056" w:rsidRDefault="00E27056" w:rsidP="00E27056">
      <w:pPr>
        <w:tabs>
          <w:tab w:val="left" w:pos="851"/>
          <w:tab w:val="left" w:pos="1276"/>
          <w:tab w:val="right" w:leader="dot" w:pos="9072"/>
        </w:tabs>
        <w:spacing w:before="0" w:after="0" w:line="240" w:lineRule="auto"/>
        <w:jc w:val="both"/>
        <w:rPr>
          <w:rFonts w:ascii="Times New Roman" w:hAnsi="Times New Roman" w:cs="Times New Roman"/>
          <w:sz w:val="24"/>
          <w:szCs w:val="24"/>
          <w:lang w:eastAsia="pl-PL"/>
        </w:rPr>
      </w:pPr>
    </w:p>
    <w:p w14:paraId="32B68B76" w14:textId="77777777" w:rsidR="00BB5663" w:rsidRDefault="00BB5663" w:rsidP="00E27056">
      <w:pPr>
        <w:tabs>
          <w:tab w:val="left" w:pos="851"/>
          <w:tab w:val="left" w:pos="1276"/>
          <w:tab w:val="right" w:leader="dot" w:pos="9072"/>
        </w:tabs>
        <w:spacing w:before="0" w:after="0" w:line="240" w:lineRule="auto"/>
        <w:jc w:val="both"/>
        <w:rPr>
          <w:rFonts w:ascii="Times New Roman" w:hAnsi="Times New Roman" w:cs="Times New Roman"/>
          <w:sz w:val="24"/>
          <w:szCs w:val="24"/>
          <w:lang w:eastAsia="pl-PL"/>
        </w:rPr>
      </w:pPr>
    </w:p>
    <w:p w14:paraId="592F75A0" w14:textId="77777777" w:rsidR="00167C4A" w:rsidRDefault="00167C4A" w:rsidP="00E27056">
      <w:pPr>
        <w:tabs>
          <w:tab w:val="left" w:pos="851"/>
          <w:tab w:val="left" w:pos="1276"/>
          <w:tab w:val="right" w:leader="dot" w:pos="9072"/>
        </w:tabs>
        <w:spacing w:before="0" w:after="0" w:line="240" w:lineRule="auto"/>
        <w:jc w:val="both"/>
        <w:rPr>
          <w:rFonts w:ascii="Times New Roman" w:hAnsi="Times New Roman" w:cs="Times New Roman"/>
          <w:sz w:val="24"/>
          <w:szCs w:val="24"/>
          <w:lang w:eastAsia="pl-PL"/>
        </w:rPr>
      </w:pPr>
    </w:p>
    <w:p w14:paraId="2010F966" w14:textId="77777777" w:rsidR="00BB5663" w:rsidRDefault="00BB5663" w:rsidP="00E27056">
      <w:pPr>
        <w:tabs>
          <w:tab w:val="left" w:pos="851"/>
          <w:tab w:val="left" w:pos="1276"/>
          <w:tab w:val="right" w:leader="dot" w:pos="9072"/>
        </w:tabs>
        <w:spacing w:before="0" w:after="0" w:line="240" w:lineRule="auto"/>
        <w:jc w:val="both"/>
        <w:rPr>
          <w:rFonts w:ascii="Times New Roman" w:hAnsi="Times New Roman" w:cs="Times New Roman"/>
          <w:sz w:val="24"/>
          <w:szCs w:val="24"/>
          <w:lang w:eastAsia="pl-PL"/>
        </w:rPr>
      </w:pPr>
    </w:p>
    <w:p w14:paraId="2B761853" w14:textId="77777777" w:rsidR="004C0999" w:rsidRPr="006B5C70" w:rsidRDefault="004C0999" w:rsidP="00E27056">
      <w:pPr>
        <w:tabs>
          <w:tab w:val="left" w:pos="851"/>
          <w:tab w:val="left" w:pos="1276"/>
          <w:tab w:val="right" w:leader="dot" w:pos="9072"/>
        </w:tabs>
        <w:spacing w:before="0" w:after="0" w:line="240" w:lineRule="auto"/>
        <w:jc w:val="both"/>
        <w:rPr>
          <w:rFonts w:ascii="Times New Roman" w:hAnsi="Times New Roman" w:cs="Times New Roman"/>
          <w:sz w:val="24"/>
          <w:szCs w:val="24"/>
          <w:lang w:eastAsia="pl-PL"/>
        </w:rPr>
      </w:pPr>
    </w:p>
    <w:p w14:paraId="463C7520" w14:textId="77777777" w:rsidR="00E27056" w:rsidRPr="00E27056" w:rsidRDefault="00E27056" w:rsidP="001E4CF8">
      <w:pPr>
        <w:spacing w:before="0" w:after="0" w:line="240" w:lineRule="auto"/>
        <w:ind w:firstLine="567"/>
        <w:jc w:val="both"/>
        <w:rPr>
          <w:rFonts w:ascii="Times New Roman" w:hAnsi="Times New Roman" w:cs="Times New Roman"/>
          <w:b/>
          <w:sz w:val="24"/>
          <w:szCs w:val="24"/>
          <w:lang w:eastAsia="pl-PL"/>
        </w:rPr>
      </w:pPr>
      <w:r>
        <w:rPr>
          <w:rFonts w:ascii="Times New Roman" w:hAnsi="Times New Roman" w:cs="Times New Roman"/>
          <w:b/>
          <w:sz w:val="24"/>
          <w:szCs w:val="24"/>
          <w:lang w:eastAsia="pl-PL"/>
        </w:rPr>
        <w:t>3.3 Osoby opuszczające pieczę zastępczą</w:t>
      </w:r>
    </w:p>
    <w:p w14:paraId="186639E0" w14:textId="77777777" w:rsidR="009F4A2B" w:rsidRPr="006B5C70" w:rsidRDefault="0064263E" w:rsidP="00866797">
      <w:pPr>
        <w:pStyle w:val="Akapitzlist"/>
        <w:spacing w:before="0" w:after="0" w:line="240" w:lineRule="auto"/>
        <w:jc w:val="both"/>
        <w:rPr>
          <w:rFonts w:ascii="Times New Roman" w:hAnsi="Times New Roman" w:cs="Times New Roman"/>
          <w:b/>
          <w:sz w:val="24"/>
          <w:szCs w:val="24"/>
          <w:lang w:eastAsia="pl-PL"/>
        </w:rPr>
      </w:pPr>
      <w:r w:rsidRPr="006B5C70">
        <w:rPr>
          <w:rFonts w:ascii="Times New Roman" w:hAnsi="Times New Roman" w:cs="Times New Roman"/>
          <w:b/>
          <w:sz w:val="24"/>
          <w:szCs w:val="24"/>
          <w:lang w:eastAsia="pl-PL"/>
        </w:rPr>
        <w:t xml:space="preserve">      </w:t>
      </w:r>
    </w:p>
    <w:p w14:paraId="24C6F369" w14:textId="77777777" w:rsidR="00FB02EF" w:rsidRDefault="00054EC1" w:rsidP="00FB02EF">
      <w:pPr>
        <w:spacing w:before="0" w:after="0" w:line="240" w:lineRule="auto"/>
        <w:ind w:firstLine="567"/>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Piecza zastępcza, poza jej rodzinnymi i instytucjonalnymi formami, obejmuje również </w:t>
      </w:r>
      <w:r w:rsidR="00FB02EF">
        <w:rPr>
          <w:rFonts w:ascii="Times New Roman" w:hAnsi="Times New Roman" w:cs="Times New Roman"/>
          <w:sz w:val="24"/>
          <w:szCs w:val="24"/>
          <w:lang w:eastAsia="pl-PL"/>
        </w:rPr>
        <w:t xml:space="preserve">swym wsparciem </w:t>
      </w:r>
      <w:r>
        <w:rPr>
          <w:rFonts w:ascii="Times New Roman" w:hAnsi="Times New Roman" w:cs="Times New Roman"/>
          <w:sz w:val="24"/>
          <w:szCs w:val="24"/>
          <w:lang w:eastAsia="pl-PL"/>
        </w:rPr>
        <w:t>dzieci</w:t>
      </w:r>
      <w:r w:rsidR="00276C00">
        <w:rPr>
          <w:rFonts w:ascii="Times New Roman" w:hAnsi="Times New Roman" w:cs="Times New Roman"/>
          <w:sz w:val="24"/>
          <w:szCs w:val="24"/>
          <w:lang w:eastAsia="pl-PL"/>
        </w:rPr>
        <w:t>, które osiągają pełnoletność właśnie będąc w pieczy zastępczej.</w:t>
      </w:r>
      <w:r w:rsidR="00276C00">
        <w:rPr>
          <w:rFonts w:ascii="Times New Roman" w:hAnsi="Times New Roman" w:cs="Times New Roman"/>
          <w:sz w:val="24"/>
          <w:szCs w:val="24"/>
          <w:lang w:eastAsia="pl-PL"/>
        </w:rPr>
        <w:br/>
      </w:r>
      <w:r w:rsidR="00FB02EF">
        <w:rPr>
          <w:rFonts w:ascii="Times New Roman" w:hAnsi="Times New Roman" w:cs="Times New Roman"/>
          <w:sz w:val="24"/>
          <w:szCs w:val="24"/>
          <w:lang w:eastAsia="pl-PL"/>
        </w:rPr>
        <w:t>W wielkim skrócie, usamodzielnienie to proces przygotowywania i przejścia dziecka w dorosłe, samodzielne życie</w:t>
      </w:r>
      <w:r w:rsidR="00276C00">
        <w:rPr>
          <w:rFonts w:ascii="Times New Roman" w:hAnsi="Times New Roman" w:cs="Times New Roman"/>
          <w:sz w:val="24"/>
          <w:szCs w:val="24"/>
          <w:lang w:eastAsia="pl-PL"/>
        </w:rPr>
        <w:t>.</w:t>
      </w:r>
      <w:r w:rsidR="00FB02EF">
        <w:rPr>
          <w:rFonts w:ascii="Times New Roman" w:hAnsi="Times New Roman" w:cs="Times New Roman"/>
          <w:sz w:val="24"/>
          <w:szCs w:val="24"/>
          <w:lang w:eastAsia="pl-PL"/>
        </w:rPr>
        <w:t xml:space="preserve"> </w:t>
      </w:r>
    </w:p>
    <w:p w14:paraId="7F74BCFC" w14:textId="77777777" w:rsidR="00557532" w:rsidRPr="00FB02EF" w:rsidRDefault="00FB02EF" w:rsidP="00FB02EF">
      <w:pPr>
        <w:spacing w:before="0" w:after="0" w:line="240" w:lineRule="auto"/>
        <w:ind w:firstLine="567"/>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Ustawodawca określił formy pomocy </w:t>
      </w:r>
      <w:r w:rsidR="00276C00">
        <w:rPr>
          <w:rFonts w:ascii="Times New Roman" w:hAnsi="Times New Roman" w:cs="Times New Roman"/>
          <w:sz w:val="24"/>
          <w:szCs w:val="24"/>
          <w:lang w:eastAsia="pl-PL"/>
        </w:rPr>
        <w:t>usamodzielniającym się wychowankom</w:t>
      </w:r>
      <w:r>
        <w:rPr>
          <w:rFonts w:ascii="Times New Roman" w:hAnsi="Times New Roman" w:cs="Times New Roman"/>
          <w:sz w:val="24"/>
          <w:szCs w:val="24"/>
          <w:lang w:eastAsia="pl-PL"/>
        </w:rPr>
        <w:t xml:space="preserve">. W myśl przepisów, </w:t>
      </w:r>
      <w:r>
        <w:rPr>
          <w:rFonts w:ascii="Times New Roman" w:hAnsi="Times New Roman" w:cs="Times New Roman"/>
          <w:color w:val="000000"/>
          <w:sz w:val="24"/>
          <w:szCs w:val="24"/>
          <w:lang w:eastAsia="pl-PL"/>
        </w:rPr>
        <w:t>o</w:t>
      </w:r>
      <w:r w:rsidR="00557532" w:rsidRPr="006B5C70">
        <w:rPr>
          <w:rFonts w:ascii="Times New Roman" w:hAnsi="Times New Roman" w:cs="Times New Roman"/>
          <w:color w:val="000000"/>
          <w:sz w:val="24"/>
          <w:szCs w:val="24"/>
          <w:lang w:eastAsia="pl-PL"/>
        </w:rPr>
        <w:t>sobie opuszczającej, po osiągnięciu pełnoletności, rodzinę zastępczą, rodzinny dom dziecka, placówkę opiekuńczo-wychowawczą lub regionalną placówkę opiekuńczo-terapeutyczną,</w:t>
      </w:r>
      <w:r w:rsidR="00E7212D" w:rsidRPr="006B5C70">
        <w:rPr>
          <w:rFonts w:ascii="Times New Roman" w:hAnsi="Times New Roman" w:cs="Times New Roman"/>
          <w:color w:val="000000"/>
          <w:sz w:val="24"/>
          <w:szCs w:val="24"/>
          <w:lang w:eastAsia="pl-PL"/>
        </w:rPr>
        <w:t xml:space="preserve"> </w:t>
      </w:r>
      <w:r w:rsidR="00557532" w:rsidRPr="006B5C70">
        <w:rPr>
          <w:rFonts w:ascii="Times New Roman" w:hAnsi="Times New Roman" w:cs="Times New Roman"/>
          <w:color w:val="000000"/>
          <w:sz w:val="24"/>
          <w:szCs w:val="24"/>
          <w:lang w:eastAsia="pl-PL"/>
        </w:rPr>
        <w:t xml:space="preserve">w przypadku gdy umieszczenie w pieczy zastępczej nastąpiło na podstawie orzeczenia sądu: </w:t>
      </w:r>
    </w:p>
    <w:p w14:paraId="3C831871" w14:textId="77777777" w:rsidR="00557532" w:rsidRPr="006B5C70" w:rsidRDefault="00557532" w:rsidP="00866797">
      <w:pPr>
        <w:autoSpaceDE w:val="0"/>
        <w:autoSpaceDN w:val="0"/>
        <w:adjustRightInd w:val="0"/>
        <w:spacing w:before="0" w:after="0" w:line="240" w:lineRule="auto"/>
        <w:rPr>
          <w:rFonts w:ascii="Times New Roman" w:hAnsi="Times New Roman" w:cs="Times New Roman"/>
          <w:color w:val="000000"/>
          <w:sz w:val="24"/>
          <w:szCs w:val="24"/>
          <w:lang w:eastAsia="pl-PL"/>
        </w:rPr>
      </w:pPr>
      <w:r w:rsidRPr="006B5C70">
        <w:rPr>
          <w:rFonts w:ascii="Times New Roman" w:hAnsi="Times New Roman" w:cs="Times New Roman"/>
          <w:color w:val="000000"/>
          <w:sz w:val="24"/>
          <w:szCs w:val="24"/>
          <w:lang w:eastAsia="pl-PL"/>
        </w:rPr>
        <w:t xml:space="preserve">1) przyznaje się pomoc na: </w:t>
      </w:r>
    </w:p>
    <w:p w14:paraId="0C4D7B80" w14:textId="77777777" w:rsidR="00557532" w:rsidRPr="006B5C70" w:rsidRDefault="00557532" w:rsidP="00866797">
      <w:pPr>
        <w:autoSpaceDE w:val="0"/>
        <w:autoSpaceDN w:val="0"/>
        <w:adjustRightInd w:val="0"/>
        <w:spacing w:before="0" w:after="0" w:line="240" w:lineRule="auto"/>
        <w:ind w:firstLine="708"/>
        <w:rPr>
          <w:rFonts w:ascii="Times New Roman" w:hAnsi="Times New Roman" w:cs="Times New Roman"/>
          <w:color w:val="000000"/>
          <w:sz w:val="24"/>
          <w:szCs w:val="24"/>
          <w:lang w:eastAsia="pl-PL"/>
        </w:rPr>
      </w:pPr>
      <w:r w:rsidRPr="006B5C70">
        <w:rPr>
          <w:rFonts w:ascii="Times New Roman" w:hAnsi="Times New Roman" w:cs="Times New Roman"/>
          <w:color w:val="000000"/>
          <w:sz w:val="24"/>
          <w:szCs w:val="24"/>
          <w:lang w:eastAsia="pl-PL"/>
        </w:rPr>
        <w:t xml:space="preserve">a) kontynuowanie nauki, </w:t>
      </w:r>
    </w:p>
    <w:p w14:paraId="138785D1" w14:textId="77777777" w:rsidR="00557532" w:rsidRPr="006B5C70" w:rsidRDefault="00557532" w:rsidP="00866797">
      <w:pPr>
        <w:autoSpaceDE w:val="0"/>
        <w:autoSpaceDN w:val="0"/>
        <w:adjustRightInd w:val="0"/>
        <w:spacing w:before="0" w:after="0" w:line="240" w:lineRule="auto"/>
        <w:ind w:firstLine="708"/>
        <w:rPr>
          <w:rFonts w:ascii="Times New Roman" w:hAnsi="Times New Roman" w:cs="Times New Roman"/>
          <w:color w:val="000000"/>
          <w:sz w:val="24"/>
          <w:szCs w:val="24"/>
          <w:lang w:eastAsia="pl-PL"/>
        </w:rPr>
      </w:pPr>
      <w:r w:rsidRPr="006B5C70">
        <w:rPr>
          <w:rFonts w:ascii="Times New Roman" w:hAnsi="Times New Roman" w:cs="Times New Roman"/>
          <w:color w:val="000000"/>
          <w:sz w:val="24"/>
          <w:szCs w:val="24"/>
          <w:lang w:eastAsia="pl-PL"/>
        </w:rPr>
        <w:t xml:space="preserve">b) usamodzielnienie, </w:t>
      </w:r>
    </w:p>
    <w:p w14:paraId="51254BC3" w14:textId="77777777" w:rsidR="00557532" w:rsidRPr="006B5C70" w:rsidRDefault="00557532" w:rsidP="00866797">
      <w:pPr>
        <w:autoSpaceDE w:val="0"/>
        <w:autoSpaceDN w:val="0"/>
        <w:adjustRightInd w:val="0"/>
        <w:spacing w:before="0" w:after="0" w:line="240" w:lineRule="auto"/>
        <w:ind w:firstLine="708"/>
        <w:rPr>
          <w:rFonts w:ascii="Times New Roman" w:hAnsi="Times New Roman" w:cs="Times New Roman"/>
          <w:color w:val="000000"/>
          <w:sz w:val="24"/>
          <w:szCs w:val="24"/>
          <w:lang w:eastAsia="pl-PL"/>
        </w:rPr>
      </w:pPr>
      <w:r w:rsidRPr="006B5C70">
        <w:rPr>
          <w:rFonts w:ascii="Times New Roman" w:hAnsi="Times New Roman" w:cs="Times New Roman"/>
          <w:color w:val="000000"/>
          <w:sz w:val="24"/>
          <w:szCs w:val="24"/>
          <w:lang w:eastAsia="pl-PL"/>
        </w:rPr>
        <w:t xml:space="preserve">c) zagospodarowanie; </w:t>
      </w:r>
    </w:p>
    <w:p w14:paraId="1ED85175" w14:textId="77777777" w:rsidR="00557532" w:rsidRPr="006B5C70" w:rsidRDefault="00557532" w:rsidP="00866797">
      <w:pPr>
        <w:autoSpaceDE w:val="0"/>
        <w:autoSpaceDN w:val="0"/>
        <w:adjustRightInd w:val="0"/>
        <w:spacing w:before="0" w:after="0" w:line="240" w:lineRule="auto"/>
        <w:rPr>
          <w:rFonts w:ascii="Times New Roman" w:hAnsi="Times New Roman" w:cs="Times New Roman"/>
          <w:color w:val="000000"/>
          <w:sz w:val="24"/>
          <w:szCs w:val="24"/>
          <w:lang w:eastAsia="pl-PL"/>
        </w:rPr>
      </w:pPr>
      <w:r w:rsidRPr="006B5C70">
        <w:rPr>
          <w:rFonts w:ascii="Times New Roman" w:hAnsi="Times New Roman" w:cs="Times New Roman"/>
          <w:color w:val="000000"/>
          <w:sz w:val="24"/>
          <w:szCs w:val="24"/>
          <w:lang w:eastAsia="pl-PL"/>
        </w:rPr>
        <w:t xml:space="preserve">2) udziela się pomocy w uzyskaniu: </w:t>
      </w:r>
    </w:p>
    <w:p w14:paraId="6BB9B245" w14:textId="77777777" w:rsidR="00557532" w:rsidRPr="006B5C70" w:rsidRDefault="00557532" w:rsidP="00866797">
      <w:pPr>
        <w:autoSpaceDE w:val="0"/>
        <w:autoSpaceDN w:val="0"/>
        <w:adjustRightInd w:val="0"/>
        <w:spacing w:before="0" w:after="0" w:line="240" w:lineRule="auto"/>
        <w:ind w:firstLine="567"/>
        <w:rPr>
          <w:rFonts w:ascii="Times New Roman" w:hAnsi="Times New Roman" w:cs="Times New Roman"/>
          <w:color w:val="000000"/>
          <w:sz w:val="24"/>
          <w:szCs w:val="24"/>
          <w:lang w:eastAsia="pl-PL"/>
        </w:rPr>
      </w:pPr>
      <w:r w:rsidRPr="006B5C70">
        <w:rPr>
          <w:rFonts w:ascii="Times New Roman" w:hAnsi="Times New Roman" w:cs="Times New Roman"/>
          <w:color w:val="000000"/>
          <w:sz w:val="24"/>
          <w:szCs w:val="24"/>
          <w:lang w:eastAsia="pl-PL"/>
        </w:rPr>
        <w:t xml:space="preserve">a) odpowiednich warunków mieszkaniowych, </w:t>
      </w:r>
    </w:p>
    <w:p w14:paraId="4DF8E6D2" w14:textId="77777777" w:rsidR="00557532" w:rsidRPr="006B5C70" w:rsidRDefault="00557532" w:rsidP="00866797">
      <w:pPr>
        <w:autoSpaceDE w:val="0"/>
        <w:autoSpaceDN w:val="0"/>
        <w:adjustRightInd w:val="0"/>
        <w:spacing w:before="0" w:after="0" w:line="240" w:lineRule="auto"/>
        <w:ind w:firstLine="567"/>
        <w:rPr>
          <w:rFonts w:ascii="Times New Roman" w:hAnsi="Times New Roman" w:cs="Times New Roman"/>
          <w:color w:val="000000"/>
          <w:sz w:val="24"/>
          <w:szCs w:val="24"/>
          <w:lang w:eastAsia="pl-PL"/>
        </w:rPr>
      </w:pPr>
      <w:r w:rsidRPr="006B5C70">
        <w:rPr>
          <w:rFonts w:ascii="Times New Roman" w:hAnsi="Times New Roman" w:cs="Times New Roman"/>
          <w:color w:val="000000"/>
          <w:sz w:val="24"/>
          <w:szCs w:val="24"/>
          <w:lang w:eastAsia="pl-PL"/>
        </w:rPr>
        <w:t xml:space="preserve">b) zatrudnienia; </w:t>
      </w:r>
    </w:p>
    <w:p w14:paraId="60BBD38A" w14:textId="77777777" w:rsidR="00557532" w:rsidRDefault="00557532" w:rsidP="00866797">
      <w:pPr>
        <w:spacing w:before="0" w:after="0" w:line="240" w:lineRule="auto"/>
        <w:jc w:val="both"/>
        <w:rPr>
          <w:rFonts w:ascii="Times New Roman" w:hAnsi="Times New Roman" w:cs="Times New Roman"/>
          <w:sz w:val="24"/>
          <w:szCs w:val="24"/>
          <w:lang w:eastAsia="pl-PL"/>
        </w:rPr>
      </w:pPr>
      <w:r w:rsidRPr="006B5C70">
        <w:rPr>
          <w:rFonts w:ascii="Times New Roman" w:hAnsi="Times New Roman" w:cs="Times New Roman"/>
          <w:sz w:val="24"/>
          <w:szCs w:val="24"/>
          <w:lang w:eastAsia="pl-PL"/>
        </w:rPr>
        <w:t>3) zapewnia się pomoc prawną i psychologiczną.</w:t>
      </w:r>
    </w:p>
    <w:p w14:paraId="20AF3964" w14:textId="77777777" w:rsidR="00FB02EF" w:rsidRDefault="00FB02EF" w:rsidP="00866797">
      <w:pPr>
        <w:spacing w:before="0" w:after="0" w:line="240" w:lineRule="auto"/>
        <w:jc w:val="both"/>
        <w:rPr>
          <w:rFonts w:ascii="Times New Roman" w:hAnsi="Times New Roman" w:cs="Times New Roman"/>
          <w:sz w:val="24"/>
          <w:szCs w:val="24"/>
          <w:lang w:eastAsia="pl-PL"/>
        </w:rPr>
      </w:pPr>
    </w:p>
    <w:p w14:paraId="7D396626" w14:textId="126683BE" w:rsidR="00FB02EF" w:rsidRPr="006B5C70" w:rsidRDefault="00FB02EF" w:rsidP="00866797">
      <w:pPr>
        <w:spacing w:before="0"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ab/>
        <w:t>Poniżej wykres wyrażający liczbę usamodzielniających się wychowanków, objętych wsparciem w 202</w:t>
      </w:r>
      <w:r w:rsidR="004C0999">
        <w:rPr>
          <w:rFonts w:ascii="Times New Roman" w:hAnsi="Times New Roman" w:cs="Times New Roman"/>
          <w:sz w:val="24"/>
          <w:szCs w:val="24"/>
          <w:lang w:eastAsia="pl-PL"/>
        </w:rPr>
        <w:t>3</w:t>
      </w:r>
      <w:r>
        <w:rPr>
          <w:rFonts w:ascii="Times New Roman" w:hAnsi="Times New Roman" w:cs="Times New Roman"/>
          <w:sz w:val="24"/>
          <w:szCs w:val="24"/>
          <w:lang w:eastAsia="pl-PL"/>
        </w:rPr>
        <w:t xml:space="preserve"> roku. Wychowankowie z rodzin zastępczych stanowią </w:t>
      </w:r>
      <w:r w:rsidR="000E52F8">
        <w:rPr>
          <w:rFonts w:ascii="Times New Roman" w:hAnsi="Times New Roman" w:cs="Times New Roman"/>
          <w:sz w:val="24"/>
          <w:szCs w:val="24"/>
          <w:lang w:eastAsia="pl-PL"/>
        </w:rPr>
        <w:t>75</w:t>
      </w:r>
      <w:r>
        <w:rPr>
          <w:rFonts w:ascii="Times New Roman" w:hAnsi="Times New Roman" w:cs="Times New Roman"/>
          <w:sz w:val="24"/>
          <w:szCs w:val="24"/>
          <w:lang w:eastAsia="pl-PL"/>
        </w:rPr>
        <w:t>% ogółu usamodzielniających się wychowanków.</w:t>
      </w:r>
    </w:p>
    <w:p w14:paraId="1E10C22F" w14:textId="77777777" w:rsidR="00557532" w:rsidRPr="006B5C70" w:rsidRDefault="00FB02EF" w:rsidP="00866797">
      <w:pPr>
        <w:tabs>
          <w:tab w:val="left" w:pos="6690"/>
        </w:tabs>
        <w:spacing w:before="0"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ab/>
      </w:r>
    </w:p>
    <w:p w14:paraId="03F63AA7" w14:textId="50B10632" w:rsidR="00FB02EF" w:rsidRPr="005B48F0" w:rsidRDefault="00054EC1" w:rsidP="00054EC1">
      <w:pPr>
        <w:spacing w:before="0" w:after="0" w:line="240" w:lineRule="auto"/>
        <w:rPr>
          <w:rFonts w:ascii="Times New Roman" w:hAnsi="Times New Roman" w:cs="Times New Roman"/>
          <w:b/>
          <w:iCs/>
          <w:sz w:val="18"/>
          <w:szCs w:val="18"/>
        </w:rPr>
      </w:pPr>
      <w:r>
        <w:rPr>
          <w:rFonts w:ascii="Times New Roman" w:hAnsi="Times New Roman" w:cs="Times New Roman"/>
          <w:b/>
          <w:iCs/>
          <w:sz w:val="22"/>
          <w:szCs w:val="22"/>
        </w:rPr>
        <w:t>Wykres nr</w:t>
      </w:r>
      <w:r w:rsidR="000105B3">
        <w:rPr>
          <w:rFonts w:ascii="Times New Roman" w:hAnsi="Times New Roman" w:cs="Times New Roman"/>
          <w:b/>
          <w:iCs/>
          <w:sz w:val="22"/>
          <w:szCs w:val="22"/>
        </w:rPr>
        <w:t xml:space="preserve"> 2</w:t>
      </w:r>
      <w:r>
        <w:rPr>
          <w:rFonts w:ascii="Times New Roman" w:hAnsi="Times New Roman" w:cs="Times New Roman"/>
          <w:b/>
          <w:iCs/>
          <w:sz w:val="22"/>
          <w:szCs w:val="22"/>
        </w:rPr>
        <w:t xml:space="preserve"> </w:t>
      </w:r>
      <w:r w:rsidR="00585010" w:rsidRPr="00585010">
        <w:rPr>
          <w:rFonts w:ascii="Times New Roman" w:hAnsi="Times New Roman" w:cs="Times New Roman"/>
          <w:b/>
          <w:iCs/>
          <w:sz w:val="22"/>
          <w:szCs w:val="22"/>
        </w:rPr>
        <w:t xml:space="preserve">. </w:t>
      </w:r>
      <w:r w:rsidR="00585010">
        <w:rPr>
          <w:rFonts w:ascii="Times New Roman" w:hAnsi="Times New Roman" w:cs="Times New Roman"/>
          <w:b/>
          <w:iCs/>
          <w:sz w:val="22"/>
          <w:szCs w:val="22"/>
        </w:rPr>
        <w:t>U</w:t>
      </w:r>
      <w:r w:rsidR="00585010" w:rsidRPr="00585010">
        <w:rPr>
          <w:rFonts w:ascii="Times New Roman" w:hAnsi="Times New Roman" w:cs="Times New Roman"/>
          <w:b/>
          <w:iCs/>
          <w:sz w:val="22"/>
          <w:szCs w:val="22"/>
        </w:rPr>
        <w:t>jęcie ilościowe</w:t>
      </w:r>
      <w:r w:rsidR="00585010">
        <w:rPr>
          <w:rFonts w:ascii="Times New Roman" w:hAnsi="Times New Roman" w:cs="Times New Roman"/>
          <w:b/>
          <w:iCs/>
          <w:sz w:val="22"/>
          <w:szCs w:val="22"/>
        </w:rPr>
        <w:t xml:space="preserve"> usamodzielniających si</w:t>
      </w:r>
      <w:r>
        <w:rPr>
          <w:rFonts w:ascii="Times New Roman" w:hAnsi="Times New Roman" w:cs="Times New Roman"/>
          <w:b/>
          <w:iCs/>
          <w:sz w:val="22"/>
          <w:szCs w:val="22"/>
        </w:rPr>
        <w:t xml:space="preserve">ę wychowanków pieczy </w:t>
      </w:r>
      <w:r w:rsidR="00585010">
        <w:rPr>
          <w:rFonts w:ascii="Times New Roman" w:hAnsi="Times New Roman" w:cs="Times New Roman"/>
          <w:b/>
          <w:iCs/>
          <w:sz w:val="22"/>
          <w:szCs w:val="22"/>
        </w:rPr>
        <w:t>zastępczej</w:t>
      </w:r>
      <w:r w:rsidR="005B48F0">
        <w:rPr>
          <w:rFonts w:ascii="Times New Roman" w:hAnsi="Times New Roman" w:cs="Times New Roman"/>
          <w:b/>
          <w:iCs/>
          <w:sz w:val="22"/>
          <w:szCs w:val="22"/>
        </w:rPr>
        <w:br/>
        <w:t xml:space="preserve">                         </w:t>
      </w:r>
      <w:r w:rsidR="005B48F0" w:rsidRPr="005B48F0">
        <w:rPr>
          <w:rFonts w:ascii="Times New Roman" w:hAnsi="Times New Roman" w:cs="Times New Roman"/>
          <w:b/>
          <w:iCs/>
          <w:sz w:val="18"/>
          <w:szCs w:val="18"/>
        </w:rPr>
        <w:t xml:space="preserve">(dane </w:t>
      </w:r>
      <w:r w:rsidR="005B48F0">
        <w:rPr>
          <w:rFonts w:ascii="Times New Roman" w:hAnsi="Times New Roman" w:cs="Times New Roman"/>
          <w:b/>
          <w:iCs/>
          <w:sz w:val="18"/>
          <w:szCs w:val="18"/>
        </w:rPr>
        <w:t>w ujęciu rosnącym</w:t>
      </w:r>
      <w:r w:rsidR="005B48F0" w:rsidRPr="005B48F0">
        <w:rPr>
          <w:rFonts w:ascii="Times New Roman" w:hAnsi="Times New Roman" w:cs="Times New Roman"/>
          <w:b/>
          <w:iCs/>
          <w:sz w:val="18"/>
          <w:szCs w:val="18"/>
        </w:rPr>
        <w:t xml:space="preserve"> za 202</w:t>
      </w:r>
      <w:r w:rsidR="004C0999">
        <w:rPr>
          <w:rFonts w:ascii="Times New Roman" w:hAnsi="Times New Roman" w:cs="Times New Roman"/>
          <w:b/>
          <w:iCs/>
          <w:sz w:val="18"/>
          <w:szCs w:val="18"/>
        </w:rPr>
        <w:t>3</w:t>
      </w:r>
      <w:r w:rsidR="005B48F0" w:rsidRPr="005B48F0">
        <w:rPr>
          <w:rFonts w:ascii="Times New Roman" w:hAnsi="Times New Roman" w:cs="Times New Roman"/>
          <w:b/>
          <w:iCs/>
          <w:sz w:val="18"/>
          <w:szCs w:val="18"/>
        </w:rPr>
        <w:t xml:space="preserve"> r.)</w:t>
      </w:r>
    </w:p>
    <w:p w14:paraId="1834C747" w14:textId="77777777" w:rsidR="00054EC1" w:rsidRDefault="00054EC1" w:rsidP="00E27056">
      <w:pPr>
        <w:spacing w:before="0" w:after="0" w:line="240" w:lineRule="auto"/>
        <w:jc w:val="both"/>
        <w:rPr>
          <w:rFonts w:ascii="Times New Roman" w:hAnsi="Times New Roman" w:cs="Times New Roman"/>
          <w:sz w:val="24"/>
          <w:szCs w:val="24"/>
          <w:lang w:eastAsia="pl-PL"/>
        </w:rPr>
      </w:pPr>
      <w:r>
        <w:rPr>
          <w:rFonts w:ascii="Times New Roman" w:hAnsi="Times New Roman" w:cs="Times New Roman"/>
          <w:noProof/>
          <w:sz w:val="24"/>
          <w:szCs w:val="24"/>
          <w:lang w:eastAsia="pl-PL"/>
        </w:rPr>
        <w:drawing>
          <wp:inline distT="0" distB="0" distL="0" distR="0" wp14:anchorId="6E941F3C" wp14:editId="0DCD2DD3">
            <wp:extent cx="5041075" cy="1668483"/>
            <wp:effectExtent l="0" t="0" r="7620" b="8255"/>
            <wp:docPr id="203" name="Wykres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BCDA185" w14:textId="77777777" w:rsidR="00276C00" w:rsidRDefault="00276C00" w:rsidP="00E27056">
      <w:pPr>
        <w:spacing w:before="0" w:after="0" w:line="240" w:lineRule="auto"/>
        <w:jc w:val="both"/>
        <w:rPr>
          <w:rFonts w:ascii="Times New Roman" w:hAnsi="Times New Roman" w:cs="Times New Roman"/>
          <w:i/>
          <w:sz w:val="22"/>
          <w:szCs w:val="22"/>
          <w:lang w:eastAsia="pl-PL"/>
        </w:rPr>
      </w:pPr>
      <w:r w:rsidRPr="00276C00">
        <w:rPr>
          <w:rFonts w:ascii="Times New Roman" w:hAnsi="Times New Roman" w:cs="Times New Roman"/>
          <w:i/>
          <w:sz w:val="22"/>
          <w:szCs w:val="22"/>
          <w:lang w:eastAsia="pl-PL"/>
        </w:rPr>
        <w:t xml:space="preserve">Źródło: </w:t>
      </w:r>
      <w:r>
        <w:rPr>
          <w:rFonts w:ascii="Times New Roman" w:hAnsi="Times New Roman" w:cs="Times New Roman"/>
          <w:i/>
          <w:sz w:val="22"/>
          <w:szCs w:val="22"/>
          <w:lang w:eastAsia="pl-PL"/>
        </w:rPr>
        <w:t>badania własne</w:t>
      </w:r>
    </w:p>
    <w:p w14:paraId="5ABA4408" w14:textId="77777777" w:rsidR="00276C00" w:rsidRDefault="00276C00" w:rsidP="00E27056">
      <w:pPr>
        <w:spacing w:before="0" w:after="0" w:line="240" w:lineRule="auto"/>
        <w:jc w:val="both"/>
        <w:rPr>
          <w:rFonts w:ascii="Times New Roman" w:hAnsi="Times New Roman" w:cs="Times New Roman"/>
          <w:sz w:val="22"/>
          <w:szCs w:val="22"/>
          <w:lang w:eastAsia="pl-PL"/>
        </w:rPr>
      </w:pPr>
    </w:p>
    <w:p w14:paraId="36D0C325" w14:textId="77777777" w:rsidR="00276C00" w:rsidRDefault="00276C00" w:rsidP="00E27056">
      <w:pPr>
        <w:spacing w:before="0"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ab/>
        <w:t>Podkreślić należy, że 18 rok życia, nie ozn</w:t>
      </w:r>
      <w:r w:rsidR="003F0F87">
        <w:rPr>
          <w:rFonts w:ascii="Times New Roman" w:hAnsi="Times New Roman" w:cs="Times New Roman"/>
          <w:sz w:val="24"/>
          <w:szCs w:val="24"/>
          <w:lang w:eastAsia="pl-PL"/>
        </w:rPr>
        <w:t xml:space="preserve">acza dla wychowanka radykalnego </w:t>
      </w:r>
      <w:r>
        <w:rPr>
          <w:rFonts w:ascii="Times New Roman" w:hAnsi="Times New Roman" w:cs="Times New Roman"/>
          <w:sz w:val="24"/>
          <w:szCs w:val="24"/>
          <w:lang w:eastAsia="pl-PL"/>
        </w:rPr>
        <w:t xml:space="preserve">usamodzielnienia, to jest: wyprowadzenia się z dotychczasowego miejsca pobytu, podjęcia zatrudnienia. </w:t>
      </w:r>
      <w:r w:rsidR="00861A01">
        <w:rPr>
          <w:rFonts w:ascii="Times New Roman" w:hAnsi="Times New Roman" w:cs="Times New Roman"/>
          <w:sz w:val="24"/>
          <w:szCs w:val="24"/>
          <w:lang w:eastAsia="pl-PL"/>
        </w:rPr>
        <w:t xml:space="preserve">Może pozostać w rodzinie zastępczej / placówce opiekuńczo-wychowawczej, jeśli uczy się. To właśnie kwestia kontynuowania nauki przez pełnoletnich wychowanków, jest w dużej mierze podstawą udzielania im wsparcia; ale poza tym, jest szansą na podniesienie </w:t>
      </w:r>
      <w:r w:rsidR="00861A01">
        <w:rPr>
          <w:rFonts w:ascii="Times New Roman" w:hAnsi="Times New Roman" w:cs="Times New Roman"/>
          <w:sz w:val="24"/>
          <w:szCs w:val="24"/>
          <w:lang w:eastAsia="pl-PL"/>
        </w:rPr>
        <w:lastRenderedPageBreak/>
        <w:t>swoich kwalifikacji, zdobycie wykształcenia, zawodu, zatrudnienia i uzyskanie samodzielności.</w:t>
      </w:r>
    </w:p>
    <w:p w14:paraId="50572257" w14:textId="77777777" w:rsidR="00861A01" w:rsidRDefault="00861A01" w:rsidP="00C8001D">
      <w:pPr>
        <w:spacing w:before="0" w:after="0" w:line="240" w:lineRule="auto"/>
        <w:ind w:firstLine="708"/>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Poniżej </w:t>
      </w:r>
      <w:r w:rsidR="0005309A">
        <w:rPr>
          <w:rFonts w:ascii="Times New Roman" w:hAnsi="Times New Roman" w:cs="Times New Roman"/>
          <w:sz w:val="24"/>
          <w:szCs w:val="24"/>
          <w:lang w:eastAsia="pl-PL"/>
        </w:rPr>
        <w:t xml:space="preserve">dane na temat </w:t>
      </w:r>
      <w:r w:rsidR="00692FC2">
        <w:rPr>
          <w:rFonts w:ascii="Times New Roman" w:hAnsi="Times New Roman" w:cs="Times New Roman"/>
          <w:sz w:val="24"/>
          <w:szCs w:val="24"/>
          <w:lang w:eastAsia="pl-PL"/>
        </w:rPr>
        <w:t>zdobywanego przez wychowanków wykształcenia.</w:t>
      </w:r>
    </w:p>
    <w:p w14:paraId="39CD3DD2" w14:textId="77777777" w:rsidR="000F2A1C" w:rsidRDefault="000F2A1C" w:rsidP="00E27056">
      <w:pPr>
        <w:spacing w:before="0" w:after="0" w:line="240" w:lineRule="auto"/>
        <w:jc w:val="both"/>
        <w:rPr>
          <w:rFonts w:ascii="Times New Roman" w:hAnsi="Times New Roman" w:cs="Times New Roman"/>
          <w:sz w:val="24"/>
          <w:szCs w:val="24"/>
          <w:lang w:eastAsia="pl-PL"/>
        </w:rPr>
      </w:pPr>
    </w:p>
    <w:p w14:paraId="11C98672" w14:textId="4CDFEFE9" w:rsidR="00861A01" w:rsidRPr="000F2A1C" w:rsidRDefault="000F2A1C" w:rsidP="000F2A1C">
      <w:pPr>
        <w:spacing w:before="0" w:after="0" w:line="240" w:lineRule="auto"/>
        <w:rPr>
          <w:rFonts w:ascii="Times New Roman" w:hAnsi="Times New Roman" w:cs="Times New Roman"/>
          <w:b/>
          <w:sz w:val="22"/>
          <w:szCs w:val="22"/>
          <w:lang w:eastAsia="pl-PL"/>
        </w:rPr>
      </w:pPr>
      <w:r>
        <w:rPr>
          <w:rFonts w:ascii="Times New Roman" w:hAnsi="Times New Roman" w:cs="Times New Roman"/>
          <w:b/>
          <w:sz w:val="22"/>
          <w:szCs w:val="22"/>
          <w:lang w:eastAsia="pl-PL"/>
        </w:rPr>
        <w:t>Wykres nr 3. Kontynuowany etap edukacyjny</w:t>
      </w:r>
      <w:r w:rsidR="00B37AFC">
        <w:rPr>
          <w:rFonts w:ascii="Times New Roman" w:hAnsi="Times New Roman" w:cs="Times New Roman"/>
          <w:b/>
          <w:sz w:val="22"/>
          <w:szCs w:val="22"/>
          <w:lang w:eastAsia="pl-PL"/>
        </w:rPr>
        <w:t xml:space="preserve"> </w:t>
      </w:r>
      <w:r w:rsidR="00B37AFC" w:rsidRPr="00B37AFC">
        <w:rPr>
          <w:rFonts w:ascii="Times New Roman" w:hAnsi="Times New Roman" w:cs="Times New Roman"/>
          <w:b/>
          <w:sz w:val="18"/>
          <w:szCs w:val="18"/>
          <w:lang w:eastAsia="pl-PL"/>
        </w:rPr>
        <w:t xml:space="preserve">(stan na 31 </w:t>
      </w:r>
      <w:r w:rsidR="004C0999">
        <w:rPr>
          <w:rFonts w:ascii="Times New Roman" w:hAnsi="Times New Roman" w:cs="Times New Roman"/>
          <w:b/>
          <w:sz w:val="18"/>
          <w:szCs w:val="18"/>
          <w:lang w:eastAsia="pl-PL"/>
        </w:rPr>
        <w:t>grudnia</w:t>
      </w:r>
      <w:r w:rsidR="00B37AFC" w:rsidRPr="00B37AFC">
        <w:rPr>
          <w:rFonts w:ascii="Times New Roman" w:hAnsi="Times New Roman" w:cs="Times New Roman"/>
          <w:b/>
          <w:sz w:val="18"/>
          <w:szCs w:val="18"/>
          <w:lang w:eastAsia="pl-PL"/>
        </w:rPr>
        <w:t xml:space="preserve"> 202</w:t>
      </w:r>
      <w:r w:rsidR="004C0999">
        <w:rPr>
          <w:rFonts w:ascii="Times New Roman" w:hAnsi="Times New Roman" w:cs="Times New Roman"/>
          <w:b/>
          <w:sz w:val="18"/>
          <w:szCs w:val="18"/>
          <w:lang w:eastAsia="pl-PL"/>
        </w:rPr>
        <w:t>3</w:t>
      </w:r>
      <w:r w:rsidR="00B37AFC" w:rsidRPr="00B37AFC">
        <w:rPr>
          <w:rFonts w:ascii="Times New Roman" w:hAnsi="Times New Roman" w:cs="Times New Roman"/>
          <w:b/>
          <w:sz w:val="18"/>
          <w:szCs w:val="18"/>
          <w:lang w:eastAsia="pl-PL"/>
        </w:rPr>
        <w:t xml:space="preserve"> r.)</w:t>
      </w:r>
    </w:p>
    <w:p w14:paraId="7B377F21" w14:textId="77777777" w:rsidR="000F2A1C" w:rsidRDefault="000F2A1C" w:rsidP="00E27056">
      <w:pPr>
        <w:spacing w:before="0" w:after="0" w:line="240" w:lineRule="auto"/>
        <w:jc w:val="both"/>
        <w:rPr>
          <w:rFonts w:ascii="Times New Roman" w:hAnsi="Times New Roman" w:cs="Times New Roman"/>
          <w:sz w:val="24"/>
          <w:szCs w:val="24"/>
          <w:highlight w:val="yellow"/>
          <w:lang w:eastAsia="pl-PL"/>
        </w:rPr>
      </w:pPr>
      <w:r>
        <w:rPr>
          <w:rFonts w:ascii="Times New Roman" w:hAnsi="Times New Roman" w:cs="Times New Roman"/>
          <w:noProof/>
          <w:sz w:val="24"/>
          <w:szCs w:val="24"/>
          <w:lang w:eastAsia="pl-PL"/>
        </w:rPr>
        <w:drawing>
          <wp:inline distT="0" distB="0" distL="0" distR="0" wp14:anchorId="02805F1A" wp14:editId="5E71CE5F">
            <wp:extent cx="6119447" cy="2366387"/>
            <wp:effectExtent l="0" t="0" r="15240" b="15240"/>
            <wp:docPr id="206" name="Wykres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B150C47" w14:textId="77777777" w:rsidR="000F2A1C" w:rsidRPr="000F2A1C" w:rsidRDefault="000F2A1C" w:rsidP="00E27056">
      <w:pPr>
        <w:spacing w:before="0" w:after="0" w:line="240" w:lineRule="auto"/>
        <w:jc w:val="both"/>
        <w:rPr>
          <w:rFonts w:ascii="Times New Roman" w:hAnsi="Times New Roman" w:cs="Times New Roman"/>
          <w:i/>
          <w:sz w:val="22"/>
          <w:szCs w:val="22"/>
          <w:lang w:eastAsia="pl-PL"/>
        </w:rPr>
      </w:pPr>
      <w:r w:rsidRPr="000F2A1C">
        <w:rPr>
          <w:rFonts w:ascii="Times New Roman" w:hAnsi="Times New Roman" w:cs="Times New Roman"/>
          <w:i/>
          <w:sz w:val="22"/>
          <w:szCs w:val="22"/>
          <w:lang w:eastAsia="pl-PL"/>
        </w:rPr>
        <w:t>Źródło: badania własne</w:t>
      </w:r>
    </w:p>
    <w:p w14:paraId="1184B9DE" w14:textId="77777777" w:rsidR="00861A01" w:rsidRDefault="00861A01" w:rsidP="00E27056">
      <w:pPr>
        <w:spacing w:before="0" w:after="0" w:line="240" w:lineRule="auto"/>
        <w:jc w:val="both"/>
        <w:rPr>
          <w:rFonts w:ascii="Times New Roman" w:hAnsi="Times New Roman" w:cs="Times New Roman"/>
          <w:sz w:val="24"/>
          <w:szCs w:val="24"/>
          <w:lang w:eastAsia="pl-PL"/>
        </w:rPr>
      </w:pPr>
    </w:p>
    <w:p w14:paraId="2BDB245C" w14:textId="77777777" w:rsidR="00861A01" w:rsidRDefault="00692FC2" w:rsidP="00DD071B">
      <w:pPr>
        <w:spacing w:before="0" w:after="0" w:line="240" w:lineRule="auto"/>
        <w:ind w:firstLine="708"/>
        <w:jc w:val="both"/>
        <w:rPr>
          <w:rFonts w:ascii="Times New Roman" w:hAnsi="Times New Roman" w:cs="Times New Roman"/>
          <w:sz w:val="24"/>
          <w:szCs w:val="24"/>
          <w:lang w:eastAsia="pl-PL"/>
        </w:rPr>
      </w:pPr>
      <w:r>
        <w:rPr>
          <w:rFonts w:ascii="Times New Roman" w:hAnsi="Times New Roman" w:cs="Times New Roman"/>
          <w:sz w:val="24"/>
          <w:szCs w:val="24"/>
          <w:lang w:eastAsia="pl-PL"/>
        </w:rPr>
        <w:t>Nie bez znaczenia, dla procesu usamodzielnienia, są możliwości mieszkaniowe wychowanka. Niewielu z nich ma zapewnione własne, czy też z zasobów komunalnych, mieszkanie. Nie każda rodzina zastępcza i placówka opiekuńczo-wychowawcza jest w stanie zapewnić osobne miejsce zamieszkania wychowankowi. Młody człowiek mierzy się więc już na początku dorosłości z koniecznością zaspokojenia podstawowej potrzeby, jaką jest schronienie. Jak wygląda sytuacja mieszkaniowa wychowanków, którzy opuścili pieczę zastępczą, przedstawia poniższy wykres.</w:t>
      </w:r>
    </w:p>
    <w:p w14:paraId="110EA56E" w14:textId="77777777" w:rsidR="003F0F87" w:rsidRDefault="003F0F87" w:rsidP="00DD071B">
      <w:pPr>
        <w:spacing w:before="0" w:after="0" w:line="240" w:lineRule="auto"/>
        <w:ind w:firstLine="708"/>
        <w:jc w:val="both"/>
        <w:rPr>
          <w:rFonts w:ascii="Times New Roman" w:hAnsi="Times New Roman" w:cs="Times New Roman"/>
          <w:sz w:val="24"/>
          <w:szCs w:val="24"/>
          <w:lang w:eastAsia="pl-PL"/>
        </w:rPr>
      </w:pPr>
    </w:p>
    <w:p w14:paraId="79ED35CA" w14:textId="77777777" w:rsidR="00BB5663" w:rsidRPr="00D95320" w:rsidRDefault="00D95320" w:rsidP="00D95320">
      <w:pPr>
        <w:spacing w:before="0" w:after="0" w:line="240" w:lineRule="auto"/>
        <w:jc w:val="both"/>
        <w:rPr>
          <w:rFonts w:ascii="Times New Roman" w:hAnsi="Times New Roman" w:cs="Times New Roman"/>
          <w:sz w:val="24"/>
          <w:szCs w:val="24"/>
          <w:lang w:eastAsia="pl-PL"/>
        </w:rPr>
      </w:pPr>
      <w:r>
        <w:rPr>
          <w:rFonts w:ascii="Times New Roman" w:hAnsi="Times New Roman" w:cs="Times New Roman"/>
          <w:b/>
          <w:sz w:val="22"/>
          <w:szCs w:val="22"/>
          <w:lang w:eastAsia="pl-PL"/>
        </w:rPr>
        <w:t xml:space="preserve">Wykres nr 4. Miejsce zamieszkania wychowanków </w:t>
      </w:r>
      <w:r>
        <w:rPr>
          <w:rFonts w:ascii="Times New Roman" w:hAnsi="Times New Roman" w:cs="Times New Roman"/>
          <w:noProof/>
          <w:sz w:val="24"/>
          <w:szCs w:val="24"/>
          <w:lang w:eastAsia="pl-PL"/>
        </w:rPr>
        <w:drawing>
          <wp:anchor distT="0" distB="0" distL="114300" distR="114300" simplePos="0" relativeHeight="251720704" behindDoc="0" locked="0" layoutInCell="1" allowOverlap="1" wp14:anchorId="0295B6DB" wp14:editId="484021D9">
            <wp:simplePos x="0" y="0"/>
            <wp:positionH relativeFrom="column">
              <wp:posOffset>34290</wp:posOffset>
            </wp:positionH>
            <wp:positionV relativeFrom="paragraph">
              <wp:posOffset>175260</wp:posOffset>
            </wp:positionV>
            <wp:extent cx="6475730" cy="2371090"/>
            <wp:effectExtent l="0" t="0" r="1270" b="10160"/>
            <wp:wrapSquare wrapText="bothSides"/>
            <wp:docPr id="208" name="Wykres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1C357581" w14:textId="77777777" w:rsidR="00BB5663" w:rsidRPr="00D95320" w:rsidRDefault="00D95320" w:rsidP="00BB5663">
      <w:pPr>
        <w:tabs>
          <w:tab w:val="left" w:pos="851"/>
          <w:tab w:val="left" w:pos="1276"/>
          <w:tab w:val="right" w:leader="dot" w:pos="9072"/>
        </w:tabs>
        <w:spacing w:before="0" w:after="0" w:line="240" w:lineRule="auto"/>
        <w:jc w:val="both"/>
        <w:rPr>
          <w:rFonts w:ascii="Times New Roman" w:hAnsi="Times New Roman" w:cs="Times New Roman"/>
          <w:i/>
          <w:sz w:val="22"/>
          <w:szCs w:val="22"/>
        </w:rPr>
      </w:pPr>
      <w:r>
        <w:rPr>
          <w:rFonts w:ascii="Times New Roman" w:hAnsi="Times New Roman" w:cs="Times New Roman"/>
          <w:i/>
          <w:sz w:val="22"/>
          <w:szCs w:val="22"/>
        </w:rPr>
        <w:t>Źródło: badania własne</w:t>
      </w:r>
    </w:p>
    <w:p w14:paraId="49E997BA" w14:textId="77777777" w:rsidR="00BB5663" w:rsidRDefault="00BB5663" w:rsidP="00BB5663">
      <w:pPr>
        <w:tabs>
          <w:tab w:val="left" w:pos="851"/>
          <w:tab w:val="left" w:pos="1276"/>
          <w:tab w:val="right" w:leader="dot" w:pos="9072"/>
        </w:tabs>
        <w:spacing w:before="0" w:after="0" w:line="240" w:lineRule="auto"/>
        <w:jc w:val="both"/>
        <w:rPr>
          <w:rFonts w:ascii="Times New Roman" w:hAnsi="Times New Roman" w:cs="Times New Roman"/>
          <w:b/>
          <w:sz w:val="24"/>
          <w:szCs w:val="24"/>
        </w:rPr>
      </w:pPr>
    </w:p>
    <w:p w14:paraId="216E8773" w14:textId="77777777" w:rsidR="005E5F61" w:rsidRDefault="005E5F61" w:rsidP="00BB5663">
      <w:pPr>
        <w:tabs>
          <w:tab w:val="left" w:pos="851"/>
          <w:tab w:val="left" w:pos="1276"/>
          <w:tab w:val="right" w:leader="dot" w:pos="9072"/>
        </w:tabs>
        <w:spacing w:before="0" w:after="0" w:line="240" w:lineRule="auto"/>
        <w:jc w:val="both"/>
        <w:rPr>
          <w:rFonts w:ascii="Times New Roman" w:hAnsi="Times New Roman" w:cs="Times New Roman"/>
          <w:b/>
          <w:sz w:val="24"/>
          <w:szCs w:val="24"/>
        </w:rPr>
      </w:pPr>
    </w:p>
    <w:p w14:paraId="284F0831" w14:textId="77777777" w:rsidR="00BB5663" w:rsidRPr="00BB5663" w:rsidRDefault="00BB5663" w:rsidP="00BB5663">
      <w:pPr>
        <w:pStyle w:val="Akapitzlist"/>
        <w:numPr>
          <w:ilvl w:val="0"/>
          <w:numId w:val="33"/>
        </w:numPr>
        <w:tabs>
          <w:tab w:val="left" w:pos="851"/>
          <w:tab w:val="left" w:pos="1276"/>
          <w:tab w:val="right" w:leader="dot" w:pos="9072"/>
        </w:tabs>
        <w:spacing w:before="0" w:after="0" w:line="240" w:lineRule="auto"/>
        <w:jc w:val="both"/>
        <w:rPr>
          <w:rFonts w:ascii="Times New Roman" w:hAnsi="Times New Roman" w:cs="Times New Roman"/>
          <w:b/>
          <w:sz w:val="24"/>
          <w:szCs w:val="24"/>
        </w:rPr>
      </w:pPr>
      <w:r w:rsidRPr="00BB5663">
        <w:rPr>
          <w:rFonts w:ascii="Times New Roman" w:hAnsi="Times New Roman" w:cs="Times New Roman"/>
          <w:b/>
          <w:sz w:val="24"/>
          <w:szCs w:val="24"/>
        </w:rPr>
        <w:t>Analiza i wnioski z badań ankietowych</w:t>
      </w:r>
    </w:p>
    <w:p w14:paraId="7AFA093A" w14:textId="77777777" w:rsidR="00625798" w:rsidRDefault="00625798" w:rsidP="00625798">
      <w:pPr>
        <w:tabs>
          <w:tab w:val="left" w:pos="851"/>
          <w:tab w:val="left" w:pos="1276"/>
          <w:tab w:val="right" w:leader="dot" w:pos="9072"/>
        </w:tabs>
        <w:spacing w:before="0" w:after="0" w:line="240" w:lineRule="auto"/>
        <w:jc w:val="both"/>
        <w:rPr>
          <w:rFonts w:ascii="Times New Roman" w:hAnsi="Times New Roman" w:cs="Times New Roman"/>
          <w:sz w:val="24"/>
          <w:szCs w:val="24"/>
          <w:lang w:eastAsia="pl-PL"/>
        </w:rPr>
      </w:pPr>
    </w:p>
    <w:p w14:paraId="6540F692" w14:textId="2302DF9E" w:rsidR="00750977" w:rsidRPr="006C2EDE" w:rsidRDefault="00750977" w:rsidP="00866797">
      <w:pPr>
        <w:tabs>
          <w:tab w:val="left" w:pos="851"/>
          <w:tab w:val="left" w:pos="1276"/>
          <w:tab w:val="right" w:leader="dot" w:pos="9072"/>
        </w:tabs>
        <w:spacing w:before="0"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ab/>
      </w:r>
      <w:r w:rsidR="00625798">
        <w:rPr>
          <w:rFonts w:ascii="Times New Roman" w:hAnsi="Times New Roman" w:cs="Times New Roman"/>
          <w:sz w:val="24"/>
          <w:szCs w:val="24"/>
          <w:lang w:eastAsia="pl-PL"/>
        </w:rPr>
        <w:t xml:space="preserve">Opracowując Program Rozwoju Pieczy Zastępczej w Powiecie Ostródzkim przeprowadzono badania empiryczne, diagnozujące </w:t>
      </w:r>
      <w:r>
        <w:rPr>
          <w:rFonts w:ascii="Times New Roman" w:hAnsi="Times New Roman" w:cs="Times New Roman"/>
          <w:sz w:val="24"/>
          <w:szCs w:val="24"/>
          <w:lang w:eastAsia="pl-PL"/>
        </w:rPr>
        <w:t>możliwości i potrzeby rodzinnej</w:t>
      </w:r>
      <w:r>
        <w:rPr>
          <w:rFonts w:ascii="Times New Roman" w:hAnsi="Times New Roman" w:cs="Times New Roman"/>
          <w:sz w:val="24"/>
          <w:szCs w:val="24"/>
          <w:lang w:eastAsia="pl-PL"/>
        </w:rPr>
        <w:br/>
      </w:r>
      <w:r w:rsidR="00625798">
        <w:rPr>
          <w:rFonts w:ascii="Times New Roman" w:hAnsi="Times New Roman" w:cs="Times New Roman"/>
          <w:sz w:val="24"/>
          <w:szCs w:val="24"/>
          <w:lang w:eastAsia="pl-PL"/>
        </w:rPr>
        <w:lastRenderedPageBreak/>
        <w:t xml:space="preserve">i instytucjonalnej pieczy zastępczej. </w:t>
      </w:r>
      <w:r w:rsidR="00571B8C">
        <w:rPr>
          <w:rFonts w:ascii="Times New Roman" w:hAnsi="Times New Roman" w:cs="Times New Roman"/>
          <w:sz w:val="24"/>
          <w:szCs w:val="24"/>
          <w:lang w:eastAsia="pl-PL"/>
        </w:rPr>
        <w:t xml:space="preserve">W badaniu użyto metody ilościowej. W okresie od </w:t>
      </w:r>
      <w:r w:rsidR="00026F75">
        <w:rPr>
          <w:rFonts w:ascii="Times New Roman" w:hAnsi="Times New Roman" w:cs="Times New Roman"/>
          <w:sz w:val="24"/>
          <w:szCs w:val="24"/>
          <w:lang w:eastAsia="pl-PL"/>
        </w:rPr>
        <w:t>listopada</w:t>
      </w:r>
      <w:r w:rsidR="00571B8C">
        <w:rPr>
          <w:rFonts w:ascii="Times New Roman" w:hAnsi="Times New Roman" w:cs="Times New Roman"/>
          <w:sz w:val="24"/>
          <w:szCs w:val="24"/>
          <w:lang w:eastAsia="pl-PL"/>
        </w:rPr>
        <w:t xml:space="preserve"> do grudnia 202</w:t>
      </w:r>
      <w:r w:rsidR="00026F75">
        <w:rPr>
          <w:rFonts w:ascii="Times New Roman" w:hAnsi="Times New Roman" w:cs="Times New Roman"/>
          <w:sz w:val="24"/>
          <w:szCs w:val="24"/>
          <w:lang w:eastAsia="pl-PL"/>
        </w:rPr>
        <w:t>3</w:t>
      </w:r>
      <w:r w:rsidR="00571B8C">
        <w:rPr>
          <w:rFonts w:ascii="Times New Roman" w:hAnsi="Times New Roman" w:cs="Times New Roman"/>
          <w:sz w:val="24"/>
          <w:szCs w:val="24"/>
          <w:lang w:eastAsia="pl-PL"/>
        </w:rPr>
        <w:t xml:space="preserve"> r. przekazano rodzinnym formom pieczy zastępczej kwestionariusz w formie ankiety. </w:t>
      </w:r>
      <w:r w:rsidR="00FA117B">
        <w:rPr>
          <w:rFonts w:ascii="Times New Roman" w:hAnsi="Times New Roman" w:cs="Times New Roman"/>
          <w:sz w:val="24"/>
          <w:szCs w:val="24"/>
          <w:lang w:eastAsia="pl-PL"/>
        </w:rPr>
        <w:t xml:space="preserve">Udział w badaniach wzięło w sumie </w:t>
      </w:r>
      <w:r w:rsidR="00026F75">
        <w:rPr>
          <w:rFonts w:ascii="Times New Roman" w:hAnsi="Times New Roman" w:cs="Times New Roman"/>
          <w:sz w:val="24"/>
          <w:szCs w:val="24"/>
          <w:lang w:eastAsia="pl-PL"/>
        </w:rPr>
        <w:t>64</w:t>
      </w:r>
      <w:r w:rsidR="00FA117B">
        <w:rPr>
          <w:rFonts w:ascii="Times New Roman" w:hAnsi="Times New Roman" w:cs="Times New Roman"/>
          <w:sz w:val="24"/>
          <w:szCs w:val="24"/>
          <w:lang w:eastAsia="pl-PL"/>
        </w:rPr>
        <w:t xml:space="preserve"> rodzin zastępczych, w tym: </w:t>
      </w:r>
      <w:r w:rsidR="00026F75">
        <w:rPr>
          <w:rFonts w:ascii="Times New Roman" w:hAnsi="Times New Roman" w:cs="Times New Roman"/>
          <w:sz w:val="24"/>
          <w:szCs w:val="24"/>
          <w:lang w:eastAsia="pl-PL"/>
        </w:rPr>
        <w:t>24</w:t>
      </w:r>
      <w:r w:rsidR="00FA117B">
        <w:rPr>
          <w:rFonts w:ascii="Times New Roman" w:hAnsi="Times New Roman" w:cs="Times New Roman"/>
          <w:sz w:val="24"/>
          <w:szCs w:val="24"/>
          <w:lang w:eastAsia="pl-PL"/>
        </w:rPr>
        <w:t xml:space="preserve"> zawodowych i niezawodowych rodzin zastępczych oraz </w:t>
      </w:r>
      <w:r w:rsidR="00026F75">
        <w:rPr>
          <w:rFonts w:ascii="Times New Roman" w:hAnsi="Times New Roman" w:cs="Times New Roman"/>
          <w:sz w:val="24"/>
          <w:szCs w:val="24"/>
          <w:lang w:eastAsia="pl-PL"/>
        </w:rPr>
        <w:t>40</w:t>
      </w:r>
      <w:r w:rsidR="00FA117B">
        <w:rPr>
          <w:rFonts w:ascii="Times New Roman" w:hAnsi="Times New Roman" w:cs="Times New Roman"/>
          <w:sz w:val="24"/>
          <w:szCs w:val="24"/>
          <w:lang w:eastAsia="pl-PL"/>
        </w:rPr>
        <w:t xml:space="preserve"> spok</w:t>
      </w:r>
      <w:r>
        <w:rPr>
          <w:rFonts w:ascii="Times New Roman" w:hAnsi="Times New Roman" w:cs="Times New Roman"/>
          <w:sz w:val="24"/>
          <w:szCs w:val="24"/>
          <w:lang w:eastAsia="pl-PL"/>
        </w:rPr>
        <w:t xml:space="preserve">rewnionych rodzin zastępczych, co </w:t>
      </w:r>
      <w:r w:rsidRPr="0066433B">
        <w:rPr>
          <w:rFonts w:ascii="Times New Roman" w:hAnsi="Times New Roman" w:cs="Times New Roman"/>
          <w:sz w:val="24"/>
          <w:szCs w:val="24"/>
          <w:lang w:eastAsia="pl-PL"/>
        </w:rPr>
        <w:t xml:space="preserve">stanowi </w:t>
      </w:r>
      <w:r w:rsidR="0066433B" w:rsidRPr="0066433B">
        <w:rPr>
          <w:rFonts w:ascii="Times New Roman" w:hAnsi="Times New Roman" w:cs="Times New Roman"/>
          <w:sz w:val="24"/>
          <w:szCs w:val="24"/>
          <w:lang w:eastAsia="pl-PL"/>
        </w:rPr>
        <w:t>58</w:t>
      </w:r>
      <w:r w:rsidRPr="0066433B">
        <w:rPr>
          <w:rFonts w:ascii="Times New Roman" w:hAnsi="Times New Roman" w:cs="Times New Roman"/>
          <w:sz w:val="24"/>
          <w:szCs w:val="24"/>
          <w:lang w:eastAsia="pl-PL"/>
        </w:rPr>
        <w:t xml:space="preserve"> % </w:t>
      </w:r>
      <w:r>
        <w:rPr>
          <w:rFonts w:ascii="Times New Roman" w:hAnsi="Times New Roman" w:cs="Times New Roman"/>
          <w:sz w:val="24"/>
          <w:szCs w:val="24"/>
          <w:lang w:eastAsia="pl-PL"/>
        </w:rPr>
        <w:t xml:space="preserve">rodzinnych form pieczy zastępczej w powiecie. </w:t>
      </w:r>
      <w:r w:rsidR="00571B8C">
        <w:rPr>
          <w:rFonts w:ascii="Times New Roman" w:hAnsi="Times New Roman" w:cs="Times New Roman"/>
          <w:sz w:val="24"/>
          <w:szCs w:val="24"/>
          <w:lang w:eastAsia="pl-PL"/>
        </w:rPr>
        <w:t xml:space="preserve">Uzyskane dane dały odpowiedź na </w:t>
      </w:r>
      <w:r w:rsidR="00FA117B">
        <w:rPr>
          <w:rFonts w:ascii="Times New Roman" w:hAnsi="Times New Roman" w:cs="Times New Roman"/>
          <w:sz w:val="24"/>
          <w:szCs w:val="24"/>
          <w:lang w:eastAsia="pl-PL"/>
        </w:rPr>
        <w:t xml:space="preserve">15 pytań badawczych zawartych w ankiecie. </w:t>
      </w:r>
    </w:p>
    <w:p w14:paraId="20FE1F45" w14:textId="775B418E" w:rsidR="00B27E7A" w:rsidRDefault="00A043C0" w:rsidP="00B27E7A">
      <w:pPr>
        <w:tabs>
          <w:tab w:val="left" w:pos="851"/>
          <w:tab w:val="left" w:pos="1276"/>
          <w:tab w:val="right" w:leader="dot" w:pos="9072"/>
        </w:tabs>
        <w:spacing w:before="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CB1193" w:rsidRPr="006C2EDE">
        <w:rPr>
          <w:rFonts w:ascii="Times New Roman" w:hAnsi="Times New Roman" w:cs="Times New Roman"/>
          <w:color w:val="000000"/>
          <w:sz w:val="24"/>
          <w:szCs w:val="24"/>
        </w:rPr>
        <w:t xml:space="preserve">Odrębnie </w:t>
      </w:r>
      <w:r w:rsidR="006C2EDE">
        <w:rPr>
          <w:rFonts w:ascii="Times New Roman" w:hAnsi="Times New Roman" w:cs="Times New Roman"/>
          <w:color w:val="000000"/>
          <w:sz w:val="24"/>
          <w:szCs w:val="24"/>
        </w:rPr>
        <w:t>przeprowadzo</w:t>
      </w:r>
      <w:r w:rsidR="00705AC8">
        <w:rPr>
          <w:rFonts w:ascii="Times New Roman" w:hAnsi="Times New Roman" w:cs="Times New Roman"/>
          <w:color w:val="000000"/>
          <w:sz w:val="24"/>
          <w:szCs w:val="24"/>
        </w:rPr>
        <w:t>no badania empi</w:t>
      </w:r>
      <w:r w:rsidR="006C2EDE">
        <w:rPr>
          <w:rFonts w:ascii="Times New Roman" w:hAnsi="Times New Roman" w:cs="Times New Roman"/>
          <w:color w:val="000000"/>
          <w:sz w:val="24"/>
          <w:szCs w:val="24"/>
        </w:rPr>
        <w:t xml:space="preserve">ryczne wśród dyrektorów placówek opiekuńczo-wychowawczych oraz </w:t>
      </w:r>
      <w:r>
        <w:rPr>
          <w:rFonts w:ascii="Times New Roman" w:hAnsi="Times New Roman" w:cs="Times New Roman"/>
          <w:color w:val="000000"/>
          <w:sz w:val="24"/>
          <w:szCs w:val="24"/>
        </w:rPr>
        <w:t>ośrodków pomocy społecznej, przekazując kwestionariusz w formie ankiety z 12 pytaniami.</w:t>
      </w:r>
      <w:r w:rsidR="00B27E7A">
        <w:rPr>
          <w:rFonts w:ascii="Times New Roman" w:hAnsi="Times New Roman" w:cs="Times New Roman"/>
          <w:color w:val="000000"/>
          <w:sz w:val="24"/>
          <w:szCs w:val="24"/>
        </w:rPr>
        <w:t xml:space="preserve"> </w:t>
      </w:r>
    </w:p>
    <w:p w14:paraId="500265AB" w14:textId="77777777" w:rsidR="00B27E7A" w:rsidRDefault="00705AC8" w:rsidP="00B27E7A">
      <w:pPr>
        <w:tabs>
          <w:tab w:val="left" w:pos="851"/>
          <w:tab w:val="left" w:pos="1276"/>
          <w:tab w:val="right" w:leader="dot" w:pos="9072"/>
        </w:tabs>
        <w:spacing w:before="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B27E7A">
        <w:rPr>
          <w:rFonts w:ascii="Times New Roman" w:hAnsi="Times New Roman" w:cs="Times New Roman"/>
          <w:color w:val="000000"/>
          <w:sz w:val="24"/>
          <w:szCs w:val="24"/>
        </w:rPr>
        <w:t xml:space="preserve">Spokrewnioną rodzinę zastępczą stanowią dla dziecka jego dziadkowie lub rodzeństwo. To osoby bliskie sobie, co nie oznacza, że w każdym przypadku umieszczenie dziecka w takiej rodzinie jest korzystne. Rodziny spokrewnione z dzieckiem charakteryzują się często specyficznymi cechami, które powodują konieczność zupełnie niestandardowego podejścia do trudności, jakie przeżywają. Po pierwsze z racji różnicy wieku – różnicy pokoleń, a co za tym idzie niezrozumieniem siebie nawzajem i brakiem prawidłowej komunikacji. Po drugie, z powodu powielania błędów wychowawczych względem wnuka, a uprzednio względem swojego dziecka, będącego teraz rodzicem biologicznym. Nie rzadko jest też tak, że rodzic biologiczny pozostaje we wspólnym gospodarstwie domowym z rodziną zastępczą, przez co ta ostatnia nie jest w stanie prawidłowo wypełniać swoich funkcji. </w:t>
      </w:r>
    </w:p>
    <w:p w14:paraId="07033587" w14:textId="77777777" w:rsidR="00B27E7A" w:rsidRDefault="00705AC8" w:rsidP="00B27E7A">
      <w:pPr>
        <w:tabs>
          <w:tab w:val="left" w:pos="851"/>
          <w:tab w:val="left" w:pos="1276"/>
          <w:tab w:val="right" w:leader="dot" w:pos="9072"/>
        </w:tabs>
        <w:spacing w:before="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B27E7A">
        <w:rPr>
          <w:rFonts w:ascii="Times New Roman" w:hAnsi="Times New Roman" w:cs="Times New Roman"/>
          <w:color w:val="000000"/>
          <w:sz w:val="24"/>
          <w:szCs w:val="24"/>
        </w:rPr>
        <w:t>Niezawodową rodzinę zastępczą stanowią osoby niebędące wstępnymi dziecka lub jego rodzeństwem lub osoby zupełnie niespokrewnione – obce. Są to osoby, które podejmują opiekę nad dzieckiem w sposób świadomy. Zawodowe rodziny zastępcze z tytułu stanowienia rodziny zastępczej uzyskują wynagrodzenie, a opieka nad dziećmi jest ich pracą.</w:t>
      </w:r>
    </w:p>
    <w:p w14:paraId="21293ECE" w14:textId="77777777" w:rsidR="00B27E7A" w:rsidRDefault="00B27E7A" w:rsidP="00B27E7A">
      <w:pPr>
        <w:tabs>
          <w:tab w:val="left" w:pos="851"/>
          <w:tab w:val="left" w:pos="1276"/>
          <w:tab w:val="right" w:leader="dot" w:pos="9072"/>
        </w:tabs>
        <w:spacing w:before="0" w:after="0" w:line="240" w:lineRule="auto"/>
        <w:jc w:val="both"/>
        <w:rPr>
          <w:rFonts w:ascii="Times New Roman" w:hAnsi="Times New Roman" w:cs="Times New Roman"/>
          <w:color w:val="000000"/>
          <w:sz w:val="24"/>
          <w:szCs w:val="24"/>
        </w:rPr>
      </w:pPr>
    </w:p>
    <w:p w14:paraId="465B389B" w14:textId="77777777" w:rsidR="005E5F61" w:rsidRDefault="005E5F61" w:rsidP="00B27E7A">
      <w:pPr>
        <w:tabs>
          <w:tab w:val="left" w:pos="851"/>
          <w:tab w:val="left" w:pos="1276"/>
          <w:tab w:val="right" w:leader="dot" w:pos="9072"/>
        </w:tabs>
        <w:spacing w:before="0" w:after="0" w:line="240" w:lineRule="auto"/>
        <w:jc w:val="both"/>
        <w:rPr>
          <w:rFonts w:ascii="Times New Roman" w:hAnsi="Times New Roman" w:cs="Times New Roman"/>
          <w:color w:val="000000"/>
          <w:sz w:val="24"/>
          <w:szCs w:val="24"/>
        </w:rPr>
      </w:pPr>
    </w:p>
    <w:p w14:paraId="092541C5" w14:textId="77777777" w:rsidR="00C8001D" w:rsidRDefault="00C8001D" w:rsidP="00B27E7A">
      <w:pPr>
        <w:tabs>
          <w:tab w:val="left" w:pos="851"/>
          <w:tab w:val="left" w:pos="1276"/>
          <w:tab w:val="right" w:leader="dot" w:pos="9072"/>
        </w:tabs>
        <w:spacing w:before="0" w:after="0" w:line="240" w:lineRule="auto"/>
        <w:jc w:val="both"/>
        <w:rPr>
          <w:rFonts w:ascii="Times New Roman" w:hAnsi="Times New Roman" w:cs="Times New Roman"/>
          <w:color w:val="000000"/>
          <w:sz w:val="24"/>
          <w:szCs w:val="24"/>
        </w:rPr>
      </w:pPr>
    </w:p>
    <w:p w14:paraId="34976EFF" w14:textId="77777777" w:rsidR="00BB5663" w:rsidRPr="00B27E7A" w:rsidRDefault="00BB5663" w:rsidP="00B27E7A">
      <w:pPr>
        <w:tabs>
          <w:tab w:val="left" w:pos="851"/>
          <w:tab w:val="left" w:pos="1276"/>
          <w:tab w:val="right" w:leader="dot" w:pos="9072"/>
        </w:tabs>
        <w:spacing w:before="0" w:after="0" w:line="240" w:lineRule="auto"/>
        <w:jc w:val="both"/>
        <w:rPr>
          <w:rFonts w:ascii="Times New Roman" w:hAnsi="Times New Roman" w:cs="Times New Roman"/>
          <w:color w:val="000000"/>
          <w:sz w:val="24"/>
          <w:szCs w:val="24"/>
        </w:rPr>
      </w:pPr>
    </w:p>
    <w:p w14:paraId="3089FA90" w14:textId="77777777" w:rsidR="00B27E7A" w:rsidRDefault="00B27E7A" w:rsidP="00B27E7A">
      <w:pPr>
        <w:pStyle w:val="Akapitzlist"/>
        <w:numPr>
          <w:ilvl w:val="1"/>
          <w:numId w:val="33"/>
        </w:numPr>
        <w:spacing w:before="0" w:after="0" w:line="240" w:lineRule="auto"/>
        <w:jc w:val="both"/>
        <w:rPr>
          <w:rFonts w:ascii="Times New Roman" w:hAnsi="Times New Roman" w:cs="Times New Roman"/>
          <w:b/>
          <w:sz w:val="24"/>
          <w:szCs w:val="24"/>
        </w:rPr>
      </w:pPr>
      <w:r>
        <w:rPr>
          <w:rFonts w:ascii="Times New Roman" w:hAnsi="Times New Roman" w:cs="Times New Roman"/>
          <w:b/>
          <w:sz w:val="24"/>
          <w:szCs w:val="24"/>
        </w:rPr>
        <w:t>Potrzeby, trudności, motywacja rodzinnych form pieczy zastępczej</w:t>
      </w:r>
    </w:p>
    <w:p w14:paraId="385E3C8E" w14:textId="77777777" w:rsidR="00F23CF6" w:rsidRDefault="00F23CF6" w:rsidP="00866797">
      <w:pPr>
        <w:tabs>
          <w:tab w:val="left" w:pos="851"/>
          <w:tab w:val="left" w:pos="1276"/>
          <w:tab w:val="right" w:leader="dot" w:pos="9072"/>
        </w:tabs>
        <w:spacing w:before="0" w:after="0" w:line="240" w:lineRule="auto"/>
        <w:jc w:val="both"/>
        <w:rPr>
          <w:rFonts w:ascii="Times New Roman" w:hAnsi="Times New Roman" w:cs="Times New Roman"/>
          <w:color w:val="000000"/>
          <w:sz w:val="24"/>
          <w:szCs w:val="24"/>
        </w:rPr>
      </w:pPr>
    </w:p>
    <w:p w14:paraId="6CA7373B" w14:textId="77777777" w:rsidR="00C8001D" w:rsidRDefault="00C8001D" w:rsidP="00866797">
      <w:pPr>
        <w:tabs>
          <w:tab w:val="left" w:pos="851"/>
          <w:tab w:val="left" w:pos="1276"/>
          <w:tab w:val="right" w:leader="dot" w:pos="9072"/>
        </w:tabs>
        <w:spacing w:before="0" w:after="0" w:line="240" w:lineRule="auto"/>
        <w:jc w:val="both"/>
        <w:rPr>
          <w:rFonts w:ascii="Times New Roman" w:hAnsi="Times New Roman" w:cs="Times New Roman"/>
          <w:color w:val="000000"/>
          <w:sz w:val="24"/>
          <w:szCs w:val="24"/>
        </w:rPr>
      </w:pPr>
    </w:p>
    <w:p w14:paraId="7B484FF1" w14:textId="77777777" w:rsidR="00C8001D" w:rsidRDefault="00C8001D" w:rsidP="00866797">
      <w:pPr>
        <w:tabs>
          <w:tab w:val="left" w:pos="851"/>
          <w:tab w:val="left" w:pos="1276"/>
          <w:tab w:val="right" w:leader="dot" w:pos="9072"/>
        </w:tabs>
        <w:spacing w:before="0" w:after="0" w:line="240" w:lineRule="auto"/>
        <w:jc w:val="both"/>
        <w:rPr>
          <w:rFonts w:ascii="Times New Roman" w:hAnsi="Times New Roman" w:cs="Times New Roman"/>
          <w:color w:val="000000"/>
          <w:sz w:val="24"/>
          <w:szCs w:val="24"/>
        </w:rPr>
      </w:pPr>
    </w:p>
    <w:p w14:paraId="1245F00D" w14:textId="77777777" w:rsidR="00B27E7A" w:rsidRDefault="00B27E7A" w:rsidP="00B27E7A">
      <w:pPr>
        <w:tabs>
          <w:tab w:val="left" w:pos="851"/>
          <w:tab w:val="left" w:pos="1276"/>
          <w:tab w:val="right" w:leader="dot" w:pos="9072"/>
        </w:tabs>
        <w:spacing w:before="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Pytania, czy też zagadnienia, zawarte w ankiecie odnoszą się do sytuacji, w jakiej znajduje się rodzina zastępcza, dotyczą też danego dziecka w pieczy zastępczej. Niemniej trzeba mieć na uwadze, że rodzina jest systemem, dynamicznym organizmem, na który wpływa wiele czynników warunkujących jej funkcjonowanie. Często sami jej członkowie nie zdają sobie sprawy, jak dany czynnik może wpływać na funkcjonowanie pozostałych członków. Jak doświadczenia dzieci umieszczonych w pieczy, ich przeżycia sprzed pobytu w rodzinie zastępczej, wpływają na ich postępowanie</w:t>
      </w:r>
      <w:r w:rsidR="00C41B80">
        <w:rPr>
          <w:rFonts w:ascii="Times New Roman" w:hAnsi="Times New Roman" w:cs="Times New Roman"/>
          <w:color w:val="000000"/>
          <w:sz w:val="24"/>
          <w:szCs w:val="24"/>
        </w:rPr>
        <w:t xml:space="preserve"> teraz.</w:t>
      </w:r>
    </w:p>
    <w:p w14:paraId="2016DBBF" w14:textId="77777777" w:rsidR="00B27E7A" w:rsidRDefault="00B27E7A" w:rsidP="00866797">
      <w:pPr>
        <w:tabs>
          <w:tab w:val="left" w:pos="851"/>
          <w:tab w:val="left" w:pos="1276"/>
          <w:tab w:val="right" w:leader="dot" w:pos="9072"/>
        </w:tabs>
        <w:spacing w:before="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Zapytano rodziny zastępcze, z jakimi problemami mają do czynienia, w przypadku dziecka objętego opieką zastępczą. Dane uzyskane w toku badań przedstawiono na </w:t>
      </w:r>
      <w:r w:rsidR="00C41B80">
        <w:rPr>
          <w:rFonts w:ascii="Times New Roman" w:hAnsi="Times New Roman" w:cs="Times New Roman"/>
          <w:color w:val="000000"/>
          <w:sz w:val="24"/>
          <w:szCs w:val="24"/>
        </w:rPr>
        <w:t xml:space="preserve">poniższych </w:t>
      </w:r>
      <w:r>
        <w:rPr>
          <w:rFonts w:ascii="Times New Roman" w:hAnsi="Times New Roman" w:cs="Times New Roman"/>
          <w:color w:val="000000"/>
          <w:sz w:val="24"/>
          <w:szCs w:val="24"/>
        </w:rPr>
        <w:t>wykresach</w:t>
      </w:r>
      <w:r w:rsidR="00C41B80">
        <w:rPr>
          <w:rFonts w:ascii="Times New Roman" w:hAnsi="Times New Roman" w:cs="Times New Roman"/>
          <w:color w:val="000000"/>
          <w:sz w:val="24"/>
          <w:szCs w:val="24"/>
        </w:rPr>
        <w:t>.</w:t>
      </w:r>
    </w:p>
    <w:p w14:paraId="27F8EAA2" w14:textId="77777777" w:rsidR="00F23CF6" w:rsidRDefault="00F23CF6" w:rsidP="00866797">
      <w:pPr>
        <w:tabs>
          <w:tab w:val="left" w:pos="851"/>
          <w:tab w:val="left" w:pos="1276"/>
          <w:tab w:val="right" w:leader="dot" w:pos="9072"/>
        </w:tabs>
        <w:spacing w:before="0" w:after="0" w:line="240" w:lineRule="auto"/>
        <w:jc w:val="both"/>
        <w:rPr>
          <w:rFonts w:ascii="Times New Roman" w:hAnsi="Times New Roman" w:cs="Times New Roman"/>
          <w:color w:val="000000"/>
          <w:sz w:val="24"/>
          <w:szCs w:val="24"/>
        </w:rPr>
      </w:pPr>
    </w:p>
    <w:p w14:paraId="322EE088" w14:textId="482FEA6C" w:rsidR="006B7E0F" w:rsidRPr="006B7E0F" w:rsidRDefault="006B7E0F" w:rsidP="00866797">
      <w:pPr>
        <w:tabs>
          <w:tab w:val="left" w:pos="851"/>
          <w:tab w:val="left" w:pos="1276"/>
          <w:tab w:val="right" w:leader="dot" w:pos="9072"/>
        </w:tabs>
        <w:spacing w:before="0" w:after="0" w:line="240" w:lineRule="auto"/>
        <w:jc w:val="both"/>
        <w:rPr>
          <w:rFonts w:ascii="Times New Roman" w:hAnsi="Times New Roman" w:cs="Times New Roman"/>
          <w:color w:val="FF0000"/>
          <w:sz w:val="24"/>
          <w:szCs w:val="24"/>
        </w:rPr>
      </w:pPr>
    </w:p>
    <w:p w14:paraId="271DBB82" w14:textId="77777777" w:rsidR="00094FB1" w:rsidRDefault="00094FB1" w:rsidP="00866797">
      <w:pPr>
        <w:tabs>
          <w:tab w:val="left" w:pos="851"/>
          <w:tab w:val="left" w:pos="1276"/>
          <w:tab w:val="right" w:leader="dot" w:pos="9072"/>
        </w:tabs>
        <w:spacing w:before="0" w:after="0" w:line="240" w:lineRule="auto"/>
        <w:jc w:val="both"/>
        <w:rPr>
          <w:rFonts w:ascii="Times New Roman" w:hAnsi="Times New Roman" w:cs="Times New Roman"/>
          <w:b/>
          <w:color w:val="000000"/>
          <w:sz w:val="22"/>
          <w:szCs w:val="22"/>
        </w:rPr>
      </w:pPr>
    </w:p>
    <w:p w14:paraId="70DBB175" w14:textId="77777777" w:rsidR="00094FB1" w:rsidRDefault="00094FB1" w:rsidP="00866797">
      <w:pPr>
        <w:tabs>
          <w:tab w:val="left" w:pos="851"/>
          <w:tab w:val="left" w:pos="1276"/>
          <w:tab w:val="right" w:leader="dot" w:pos="9072"/>
        </w:tabs>
        <w:spacing w:before="0" w:after="0" w:line="240" w:lineRule="auto"/>
        <w:jc w:val="both"/>
        <w:rPr>
          <w:rFonts w:ascii="Times New Roman" w:hAnsi="Times New Roman" w:cs="Times New Roman"/>
          <w:b/>
          <w:color w:val="000000"/>
          <w:sz w:val="22"/>
          <w:szCs w:val="22"/>
        </w:rPr>
      </w:pPr>
    </w:p>
    <w:p w14:paraId="58AEC88A" w14:textId="77777777" w:rsidR="00094FB1" w:rsidRDefault="00094FB1" w:rsidP="00866797">
      <w:pPr>
        <w:tabs>
          <w:tab w:val="left" w:pos="851"/>
          <w:tab w:val="left" w:pos="1276"/>
          <w:tab w:val="right" w:leader="dot" w:pos="9072"/>
        </w:tabs>
        <w:spacing w:before="0" w:after="0" w:line="240" w:lineRule="auto"/>
        <w:jc w:val="both"/>
        <w:rPr>
          <w:rFonts w:ascii="Times New Roman" w:hAnsi="Times New Roman" w:cs="Times New Roman"/>
          <w:b/>
          <w:color w:val="000000"/>
          <w:sz w:val="22"/>
          <w:szCs w:val="22"/>
        </w:rPr>
      </w:pPr>
    </w:p>
    <w:p w14:paraId="555B3D76" w14:textId="77777777" w:rsidR="00094FB1" w:rsidRDefault="00094FB1" w:rsidP="00866797">
      <w:pPr>
        <w:tabs>
          <w:tab w:val="left" w:pos="851"/>
          <w:tab w:val="left" w:pos="1276"/>
          <w:tab w:val="right" w:leader="dot" w:pos="9072"/>
        </w:tabs>
        <w:spacing w:before="0" w:after="0" w:line="240" w:lineRule="auto"/>
        <w:jc w:val="both"/>
        <w:rPr>
          <w:rFonts w:ascii="Times New Roman" w:hAnsi="Times New Roman" w:cs="Times New Roman"/>
          <w:b/>
          <w:color w:val="000000"/>
          <w:sz w:val="22"/>
          <w:szCs w:val="22"/>
        </w:rPr>
      </w:pPr>
    </w:p>
    <w:p w14:paraId="63010891" w14:textId="77777777" w:rsidR="00094FB1" w:rsidRDefault="00094FB1" w:rsidP="00866797">
      <w:pPr>
        <w:tabs>
          <w:tab w:val="left" w:pos="851"/>
          <w:tab w:val="left" w:pos="1276"/>
          <w:tab w:val="right" w:leader="dot" w:pos="9072"/>
        </w:tabs>
        <w:spacing w:before="0" w:after="0" w:line="240" w:lineRule="auto"/>
        <w:jc w:val="both"/>
        <w:rPr>
          <w:rFonts w:ascii="Times New Roman" w:hAnsi="Times New Roman" w:cs="Times New Roman"/>
          <w:b/>
          <w:color w:val="000000"/>
          <w:sz w:val="22"/>
          <w:szCs w:val="22"/>
        </w:rPr>
      </w:pPr>
    </w:p>
    <w:p w14:paraId="142B0E68" w14:textId="77777777" w:rsidR="00094FB1" w:rsidRDefault="00094FB1" w:rsidP="00866797">
      <w:pPr>
        <w:tabs>
          <w:tab w:val="left" w:pos="851"/>
          <w:tab w:val="left" w:pos="1276"/>
          <w:tab w:val="right" w:leader="dot" w:pos="9072"/>
        </w:tabs>
        <w:spacing w:before="0" w:after="0" w:line="240" w:lineRule="auto"/>
        <w:jc w:val="both"/>
        <w:rPr>
          <w:rFonts w:ascii="Times New Roman" w:hAnsi="Times New Roman" w:cs="Times New Roman"/>
          <w:b/>
          <w:color w:val="000000"/>
          <w:sz w:val="22"/>
          <w:szCs w:val="22"/>
        </w:rPr>
      </w:pPr>
    </w:p>
    <w:p w14:paraId="390690C3" w14:textId="77777777" w:rsidR="00094FB1" w:rsidRDefault="00094FB1" w:rsidP="00866797">
      <w:pPr>
        <w:tabs>
          <w:tab w:val="left" w:pos="851"/>
          <w:tab w:val="left" w:pos="1276"/>
          <w:tab w:val="right" w:leader="dot" w:pos="9072"/>
        </w:tabs>
        <w:spacing w:before="0" w:after="0" w:line="240" w:lineRule="auto"/>
        <w:jc w:val="both"/>
        <w:rPr>
          <w:rFonts w:ascii="Times New Roman" w:hAnsi="Times New Roman" w:cs="Times New Roman"/>
          <w:b/>
          <w:color w:val="000000"/>
          <w:sz w:val="22"/>
          <w:szCs w:val="22"/>
        </w:rPr>
      </w:pPr>
    </w:p>
    <w:p w14:paraId="4353C442" w14:textId="77777777" w:rsidR="00094FB1" w:rsidRDefault="00094FB1" w:rsidP="00866797">
      <w:pPr>
        <w:tabs>
          <w:tab w:val="left" w:pos="851"/>
          <w:tab w:val="left" w:pos="1276"/>
          <w:tab w:val="right" w:leader="dot" w:pos="9072"/>
        </w:tabs>
        <w:spacing w:before="0" w:after="0" w:line="240" w:lineRule="auto"/>
        <w:jc w:val="both"/>
        <w:rPr>
          <w:rFonts w:ascii="Times New Roman" w:hAnsi="Times New Roman" w:cs="Times New Roman"/>
          <w:b/>
          <w:color w:val="000000"/>
          <w:sz w:val="22"/>
          <w:szCs w:val="22"/>
        </w:rPr>
      </w:pPr>
    </w:p>
    <w:p w14:paraId="134DFDD4" w14:textId="4BEC4D06" w:rsidR="00B27E7A" w:rsidRPr="00B27E7A" w:rsidRDefault="00B27E7A" w:rsidP="00866797">
      <w:pPr>
        <w:tabs>
          <w:tab w:val="left" w:pos="851"/>
          <w:tab w:val="left" w:pos="1276"/>
          <w:tab w:val="right" w:leader="dot" w:pos="9072"/>
        </w:tabs>
        <w:spacing w:before="0" w:after="0" w:line="240" w:lineRule="auto"/>
        <w:jc w:val="both"/>
        <w:rPr>
          <w:rFonts w:ascii="Times New Roman" w:hAnsi="Times New Roman" w:cs="Times New Roman"/>
          <w:b/>
          <w:color w:val="000000"/>
          <w:sz w:val="22"/>
          <w:szCs w:val="22"/>
        </w:rPr>
      </w:pPr>
      <w:r>
        <w:rPr>
          <w:rFonts w:ascii="Times New Roman" w:hAnsi="Times New Roman" w:cs="Times New Roman"/>
          <w:b/>
          <w:color w:val="000000"/>
          <w:sz w:val="22"/>
          <w:szCs w:val="22"/>
        </w:rPr>
        <w:lastRenderedPageBreak/>
        <w:t>W</w:t>
      </w:r>
      <w:r w:rsidR="005E5F61">
        <w:rPr>
          <w:rFonts w:ascii="Times New Roman" w:hAnsi="Times New Roman" w:cs="Times New Roman"/>
          <w:b/>
          <w:color w:val="000000"/>
          <w:sz w:val="22"/>
          <w:szCs w:val="22"/>
        </w:rPr>
        <w:t>ykres nr 5</w:t>
      </w:r>
      <w:r>
        <w:rPr>
          <w:rFonts w:ascii="Times New Roman" w:hAnsi="Times New Roman" w:cs="Times New Roman"/>
          <w:b/>
          <w:color w:val="000000"/>
          <w:sz w:val="22"/>
          <w:szCs w:val="22"/>
        </w:rPr>
        <w:t>. Problemy, z jakimi boryka się zawodowa i niezawodowa rodzina zastępcza</w:t>
      </w:r>
      <w:r w:rsidR="006B7E0F">
        <w:rPr>
          <w:rFonts w:ascii="Times New Roman" w:hAnsi="Times New Roman" w:cs="Times New Roman"/>
          <w:b/>
          <w:color w:val="000000"/>
          <w:sz w:val="22"/>
          <w:szCs w:val="22"/>
        </w:rPr>
        <w:t xml:space="preserve"> </w:t>
      </w:r>
    </w:p>
    <w:p w14:paraId="320F719A" w14:textId="77777777" w:rsidR="00F23CF6" w:rsidRDefault="00F23CF6" w:rsidP="00866797">
      <w:pPr>
        <w:tabs>
          <w:tab w:val="left" w:pos="851"/>
          <w:tab w:val="left" w:pos="1276"/>
          <w:tab w:val="right" w:leader="dot" w:pos="9072"/>
        </w:tabs>
        <w:spacing w:before="0" w:after="0" w:line="240" w:lineRule="auto"/>
        <w:jc w:val="both"/>
        <w:rPr>
          <w:rFonts w:ascii="Times New Roman" w:hAnsi="Times New Roman" w:cs="Times New Roman"/>
          <w:bCs/>
          <w:sz w:val="24"/>
          <w:szCs w:val="24"/>
        </w:rPr>
      </w:pPr>
      <w:r>
        <w:rPr>
          <w:noProof/>
          <w:lang w:eastAsia="pl-PL"/>
        </w:rPr>
        <w:drawing>
          <wp:inline distT="0" distB="0" distL="0" distR="0" wp14:anchorId="149E6930" wp14:editId="6BDC5AF2">
            <wp:extent cx="6115050" cy="1924050"/>
            <wp:effectExtent l="0" t="0" r="0" b="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585F4A5" w14:textId="77777777" w:rsidR="003817DE" w:rsidRPr="00B27E7A" w:rsidRDefault="003817DE" w:rsidP="003817DE">
      <w:pPr>
        <w:tabs>
          <w:tab w:val="left" w:pos="6690"/>
        </w:tabs>
        <w:spacing w:before="0" w:after="0" w:line="240" w:lineRule="auto"/>
        <w:jc w:val="both"/>
        <w:rPr>
          <w:rFonts w:ascii="Times New Roman" w:hAnsi="Times New Roman" w:cs="Times New Roman"/>
          <w:sz w:val="22"/>
          <w:szCs w:val="22"/>
          <w:lang w:eastAsia="pl-PL"/>
        </w:rPr>
      </w:pPr>
      <w:r w:rsidRPr="00B27E7A">
        <w:rPr>
          <w:rFonts w:ascii="Times New Roman" w:hAnsi="Times New Roman" w:cs="Times New Roman"/>
          <w:i/>
          <w:sz w:val="22"/>
          <w:szCs w:val="22"/>
          <w:lang w:eastAsia="pl-PL"/>
        </w:rPr>
        <w:t>Źródło</w:t>
      </w:r>
      <w:r>
        <w:rPr>
          <w:rFonts w:ascii="Times New Roman" w:hAnsi="Times New Roman" w:cs="Times New Roman"/>
          <w:i/>
          <w:sz w:val="22"/>
          <w:szCs w:val="22"/>
          <w:lang w:eastAsia="pl-PL"/>
        </w:rPr>
        <w:t>: badania własne</w:t>
      </w:r>
      <w:r w:rsidRPr="00B27E7A">
        <w:rPr>
          <w:rFonts w:ascii="Times New Roman" w:hAnsi="Times New Roman" w:cs="Times New Roman"/>
          <w:sz w:val="22"/>
          <w:szCs w:val="22"/>
          <w:lang w:eastAsia="pl-PL"/>
        </w:rPr>
        <w:t xml:space="preserve">  </w:t>
      </w:r>
      <w:r>
        <w:rPr>
          <w:rFonts w:ascii="Times New Roman" w:hAnsi="Times New Roman" w:cs="Times New Roman"/>
          <w:sz w:val="22"/>
          <w:szCs w:val="22"/>
          <w:lang w:eastAsia="pl-PL"/>
        </w:rPr>
        <w:t xml:space="preserve"> </w:t>
      </w:r>
      <w:r w:rsidRPr="00B27E7A">
        <w:rPr>
          <w:rFonts w:ascii="Times New Roman" w:hAnsi="Times New Roman" w:cs="Times New Roman"/>
          <w:sz w:val="22"/>
          <w:szCs w:val="22"/>
          <w:lang w:eastAsia="pl-PL"/>
        </w:rPr>
        <w:t xml:space="preserve">        </w:t>
      </w:r>
    </w:p>
    <w:p w14:paraId="4F070D4C" w14:textId="77777777" w:rsidR="00571B8C" w:rsidRDefault="00B27E7A" w:rsidP="00866797">
      <w:pPr>
        <w:tabs>
          <w:tab w:val="left" w:pos="851"/>
          <w:tab w:val="left" w:pos="1276"/>
          <w:tab w:val="right" w:leader="dot" w:pos="9072"/>
        </w:tabs>
        <w:spacing w:before="0"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ab/>
      </w:r>
    </w:p>
    <w:p w14:paraId="7B6D4ED5" w14:textId="775CBD0C" w:rsidR="00B56615" w:rsidRDefault="00B27E7A" w:rsidP="00866797">
      <w:pPr>
        <w:tabs>
          <w:tab w:val="left" w:pos="851"/>
          <w:tab w:val="left" w:pos="1276"/>
          <w:tab w:val="right" w:leader="dot" w:pos="9072"/>
        </w:tabs>
        <w:spacing w:before="0"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ab/>
        <w:t xml:space="preserve">Znaczącą trudnością, z jaką spotykają się rodziny zastępcze niezawodowe i zawodowe są trudności w nauce. Kolejnymi problemami, najczęściej spotykanymi w tych formach opieki, są </w:t>
      </w:r>
      <w:r w:rsidR="002C62A6">
        <w:rPr>
          <w:rFonts w:ascii="Times New Roman" w:hAnsi="Times New Roman" w:cs="Times New Roman"/>
          <w:sz w:val="24"/>
          <w:szCs w:val="24"/>
          <w:lang w:eastAsia="pl-PL"/>
        </w:rPr>
        <w:t>skłonność do manipulowania</w:t>
      </w:r>
      <w:r>
        <w:rPr>
          <w:rFonts w:ascii="Times New Roman" w:hAnsi="Times New Roman" w:cs="Times New Roman"/>
          <w:sz w:val="24"/>
          <w:szCs w:val="24"/>
          <w:lang w:eastAsia="pl-PL"/>
        </w:rPr>
        <w:t xml:space="preserve">, przejawiane uzależnienie od komputera/telefonu, </w:t>
      </w:r>
      <w:r w:rsidR="002C62A6">
        <w:rPr>
          <w:rFonts w:ascii="Times New Roman" w:hAnsi="Times New Roman" w:cs="Times New Roman"/>
          <w:sz w:val="24"/>
          <w:szCs w:val="24"/>
          <w:lang w:eastAsia="pl-PL"/>
        </w:rPr>
        <w:t xml:space="preserve"> </w:t>
      </w:r>
      <w:r>
        <w:rPr>
          <w:rFonts w:ascii="Times New Roman" w:hAnsi="Times New Roman" w:cs="Times New Roman"/>
          <w:sz w:val="24"/>
          <w:szCs w:val="24"/>
          <w:lang w:eastAsia="pl-PL"/>
        </w:rPr>
        <w:t>nadpobudliwość psychoruchowa</w:t>
      </w:r>
      <w:r w:rsidR="00C8001D">
        <w:rPr>
          <w:rFonts w:ascii="Times New Roman" w:hAnsi="Times New Roman" w:cs="Times New Roman"/>
          <w:sz w:val="24"/>
          <w:szCs w:val="24"/>
          <w:lang w:eastAsia="pl-PL"/>
        </w:rPr>
        <w:t>.</w:t>
      </w:r>
    </w:p>
    <w:p w14:paraId="2B762915" w14:textId="77777777" w:rsidR="00B56615" w:rsidRDefault="00B56615" w:rsidP="00866797">
      <w:pPr>
        <w:tabs>
          <w:tab w:val="left" w:pos="851"/>
          <w:tab w:val="left" w:pos="1276"/>
          <w:tab w:val="right" w:leader="dot" w:pos="9072"/>
        </w:tabs>
        <w:spacing w:before="0" w:after="0" w:line="240" w:lineRule="auto"/>
        <w:jc w:val="both"/>
        <w:rPr>
          <w:rFonts w:ascii="Times New Roman" w:hAnsi="Times New Roman" w:cs="Times New Roman"/>
          <w:sz w:val="24"/>
          <w:szCs w:val="24"/>
          <w:lang w:eastAsia="pl-PL"/>
        </w:rPr>
      </w:pPr>
    </w:p>
    <w:p w14:paraId="1D28ADB2" w14:textId="77777777" w:rsidR="00B56615" w:rsidRDefault="00B56615" w:rsidP="00866797">
      <w:pPr>
        <w:tabs>
          <w:tab w:val="left" w:pos="851"/>
          <w:tab w:val="left" w:pos="1276"/>
          <w:tab w:val="right" w:leader="dot" w:pos="9072"/>
        </w:tabs>
        <w:spacing w:before="0" w:after="0" w:line="240" w:lineRule="auto"/>
        <w:jc w:val="both"/>
        <w:rPr>
          <w:rFonts w:ascii="Times New Roman" w:hAnsi="Times New Roman" w:cs="Times New Roman"/>
          <w:sz w:val="24"/>
          <w:szCs w:val="24"/>
          <w:lang w:eastAsia="pl-PL"/>
        </w:rPr>
      </w:pPr>
    </w:p>
    <w:p w14:paraId="3C9C5683" w14:textId="77777777" w:rsidR="00B27E7A" w:rsidRPr="00B27E7A" w:rsidRDefault="005E5F61" w:rsidP="00866797">
      <w:pPr>
        <w:tabs>
          <w:tab w:val="left" w:pos="851"/>
          <w:tab w:val="left" w:pos="1276"/>
          <w:tab w:val="right" w:leader="dot" w:pos="9072"/>
        </w:tabs>
        <w:spacing w:before="0" w:after="0" w:line="240" w:lineRule="auto"/>
        <w:jc w:val="both"/>
        <w:rPr>
          <w:rFonts w:ascii="Times New Roman" w:hAnsi="Times New Roman" w:cs="Times New Roman"/>
          <w:b/>
          <w:sz w:val="22"/>
          <w:szCs w:val="22"/>
          <w:lang w:eastAsia="pl-PL"/>
        </w:rPr>
      </w:pPr>
      <w:r>
        <w:rPr>
          <w:rFonts w:ascii="Times New Roman" w:hAnsi="Times New Roman" w:cs="Times New Roman"/>
          <w:b/>
          <w:sz w:val="22"/>
          <w:szCs w:val="22"/>
          <w:lang w:eastAsia="pl-PL"/>
        </w:rPr>
        <w:t>Wykres 6</w:t>
      </w:r>
      <w:r w:rsidR="00B27E7A">
        <w:rPr>
          <w:rFonts w:ascii="Times New Roman" w:hAnsi="Times New Roman" w:cs="Times New Roman"/>
          <w:b/>
          <w:sz w:val="22"/>
          <w:szCs w:val="22"/>
          <w:lang w:eastAsia="pl-PL"/>
        </w:rPr>
        <w:t>. Problemy z jakimi boryka się spokrewniona rodzina zastępcza</w:t>
      </w:r>
    </w:p>
    <w:p w14:paraId="54AFB90E" w14:textId="77777777" w:rsidR="00B27E7A" w:rsidRPr="006B5C70" w:rsidRDefault="00B27E7A" w:rsidP="00866797">
      <w:pPr>
        <w:tabs>
          <w:tab w:val="left" w:pos="851"/>
          <w:tab w:val="left" w:pos="1276"/>
          <w:tab w:val="right" w:leader="dot" w:pos="9072"/>
        </w:tabs>
        <w:spacing w:before="0" w:after="0" w:line="240" w:lineRule="auto"/>
        <w:jc w:val="both"/>
        <w:rPr>
          <w:rFonts w:ascii="Times New Roman" w:hAnsi="Times New Roman" w:cs="Times New Roman"/>
          <w:sz w:val="24"/>
          <w:szCs w:val="24"/>
          <w:lang w:eastAsia="pl-PL"/>
        </w:rPr>
      </w:pPr>
      <w:r>
        <w:rPr>
          <w:noProof/>
          <w:lang w:eastAsia="pl-PL"/>
        </w:rPr>
        <w:drawing>
          <wp:inline distT="0" distB="0" distL="0" distR="0" wp14:anchorId="639F5FB7" wp14:editId="767DE9B8">
            <wp:extent cx="6070600" cy="1911350"/>
            <wp:effectExtent l="0" t="0" r="6350" b="1270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45B2347" w14:textId="77777777" w:rsidR="003817DE" w:rsidRPr="00B27E7A" w:rsidRDefault="003817DE" w:rsidP="003817DE">
      <w:pPr>
        <w:tabs>
          <w:tab w:val="left" w:pos="6690"/>
        </w:tabs>
        <w:spacing w:before="0" w:after="0" w:line="240" w:lineRule="auto"/>
        <w:jc w:val="both"/>
        <w:rPr>
          <w:rFonts w:ascii="Times New Roman" w:hAnsi="Times New Roman" w:cs="Times New Roman"/>
          <w:sz w:val="22"/>
          <w:szCs w:val="22"/>
          <w:lang w:eastAsia="pl-PL"/>
        </w:rPr>
      </w:pPr>
      <w:r w:rsidRPr="00B27E7A">
        <w:rPr>
          <w:rFonts w:ascii="Times New Roman" w:hAnsi="Times New Roman" w:cs="Times New Roman"/>
          <w:i/>
          <w:sz w:val="22"/>
          <w:szCs w:val="22"/>
          <w:lang w:eastAsia="pl-PL"/>
        </w:rPr>
        <w:t>Źródło</w:t>
      </w:r>
      <w:r>
        <w:rPr>
          <w:rFonts w:ascii="Times New Roman" w:hAnsi="Times New Roman" w:cs="Times New Roman"/>
          <w:i/>
          <w:sz w:val="22"/>
          <w:szCs w:val="22"/>
          <w:lang w:eastAsia="pl-PL"/>
        </w:rPr>
        <w:t>: badania własne</w:t>
      </w:r>
      <w:r w:rsidRPr="00B27E7A">
        <w:rPr>
          <w:rFonts w:ascii="Times New Roman" w:hAnsi="Times New Roman" w:cs="Times New Roman"/>
          <w:sz w:val="22"/>
          <w:szCs w:val="22"/>
          <w:lang w:eastAsia="pl-PL"/>
        </w:rPr>
        <w:t xml:space="preserve">  </w:t>
      </w:r>
      <w:r>
        <w:rPr>
          <w:rFonts w:ascii="Times New Roman" w:hAnsi="Times New Roman" w:cs="Times New Roman"/>
          <w:sz w:val="22"/>
          <w:szCs w:val="22"/>
          <w:lang w:eastAsia="pl-PL"/>
        </w:rPr>
        <w:t xml:space="preserve"> </w:t>
      </w:r>
      <w:r w:rsidRPr="00B27E7A">
        <w:rPr>
          <w:rFonts w:ascii="Times New Roman" w:hAnsi="Times New Roman" w:cs="Times New Roman"/>
          <w:sz w:val="22"/>
          <w:szCs w:val="22"/>
          <w:lang w:eastAsia="pl-PL"/>
        </w:rPr>
        <w:t xml:space="preserve">        </w:t>
      </w:r>
    </w:p>
    <w:p w14:paraId="676548C9" w14:textId="77777777" w:rsidR="00E27056" w:rsidRDefault="00E27056" w:rsidP="00E27056">
      <w:pPr>
        <w:spacing w:before="0" w:after="0" w:line="240" w:lineRule="auto"/>
        <w:jc w:val="both"/>
        <w:rPr>
          <w:rFonts w:ascii="Times New Roman" w:hAnsi="Times New Roman" w:cs="Times New Roman"/>
          <w:b/>
          <w:sz w:val="24"/>
          <w:szCs w:val="24"/>
        </w:rPr>
      </w:pPr>
    </w:p>
    <w:p w14:paraId="33A639BC" w14:textId="686034A3" w:rsidR="00F20407" w:rsidRDefault="00F20407" w:rsidP="00E27056">
      <w:pPr>
        <w:spacing w:before="0"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F20407">
        <w:rPr>
          <w:rFonts w:ascii="Times New Roman" w:hAnsi="Times New Roman" w:cs="Times New Roman"/>
          <w:sz w:val="24"/>
          <w:szCs w:val="24"/>
        </w:rPr>
        <w:t>Niemal</w:t>
      </w:r>
      <w:r>
        <w:rPr>
          <w:rFonts w:ascii="Times New Roman" w:hAnsi="Times New Roman" w:cs="Times New Roman"/>
          <w:sz w:val="24"/>
          <w:szCs w:val="24"/>
        </w:rPr>
        <w:t xml:space="preserve"> połowa badanych wskazuje na </w:t>
      </w:r>
      <w:r w:rsidRPr="00F20407">
        <w:rPr>
          <w:rFonts w:ascii="Times New Roman" w:hAnsi="Times New Roman" w:cs="Times New Roman"/>
          <w:sz w:val="24"/>
          <w:szCs w:val="24"/>
        </w:rPr>
        <w:t xml:space="preserve"> </w:t>
      </w:r>
      <w:r w:rsidR="00C41B80">
        <w:rPr>
          <w:rFonts w:ascii="Times New Roman" w:hAnsi="Times New Roman" w:cs="Times New Roman"/>
          <w:sz w:val="24"/>
          <w:szCs w:val="24"/>
        </w:rPr>
        <w:t xml:space="preserve">trudności w nauce. </w:t>
      </w:r>
      <w:r>
        <w:rPr>
          <w:rFonts w:ascii="Times New Roman" w:hAnsi="Times New Roman" w:cs="Times New Roman"/>
          <w:sz w:val="24"/>
          <w:szCs w:val="24"/>
        </w:rPr>
        <w:t xml:space="preserve">Kolejną trudnością, z jaką borykają się spokrewnione rodziny zastępcze jest </w:t>
      </w:r>
      <w:r w:rsidR="00C8001D">
        <w:rPr>
          <w:rFonts w:ascii="Times New Roman" w:hAnsi="Times New Roman" w:cs="Times New Roman"/>
          <w:sz w:val="24"/>
          <w:szCs w:val="24"/>
        </w:rPr>
        <w:t xml:space="preserve">agresja słowna, </w:t>
      </w:r>
      <w:r>
        <w:rPr>
          <w:rFonts w:ascii="Times New Roman" w:hAnsi="Times New Roman" w:cs="Times New Roman"/>
          <w:sz w:val="24"/>
          <w:szCs w:val="24"/>
        </w:rPr>
        <w:t>uzależnienie podopiecznego od komputera/telefonu, dalej skłonność do manipulowania oraz nadpobudliwość psychoruchowa.</w:t>
      </w:r>
      <w:r w:rsidR="00C41B80">
        <w:rPr>
          <w:rFonts w:ascii="Times New Roman" w:hAnsi="Times New Roman" w:cs="Times New Roman"/>
          <w:sz w:val="24"/>
          <w:szCs w:val="24"/>
        </w:rPr>
        <w:t xml:space="preserve"> Wyniki badań wskazują, że dzieci </w:t>
      </w:r>
      <w:r w:rsidR="00F87CD3">
        <w:rPr>
          <w:rFonts w:ascii="Times New Roman" w:hAnsi="Times New Roman" w:cs="Times New Roman"/>
          <w:sz w:val="24"/>
          <w:szCs w:val="24"/>
        </w:rPr>
        <w:t>w różnych formach rodzinnej pieczy zastępczej, wykazują i sprawiają podobne trudności</w:t>
      </w:r>
      <w:r w:rsidR="00D2751F">
        <w:rPr>
          <w:rFonts w:ascii="Times New Roman" w:hAnsi="Times New Roman" w:cs="Times New Roman"/>
          <w:sz w:val="24"/>
          <w:szCs w:val="24"/>
        </w:rPr>
        <w:t xml:space="preserve"> wychowawcze.</w:t>
      </w:r>
    </w:p>
    <w:p w14:paraId="0B01BEA9" w14:textId="77777777" w:rsidR="00B3061A" w:rsidRDefault="00B3061A" w:rsidP="00E27056">
      <w:pPr>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ab/>
        <w:t>Zapytano respondentów, jakiej pomocy z uwagi na peł</w:t>
      </w:r>
      <w:r w:rsidR="00666D3A">
        <w:rPr>
          <w:rFonts w:ascii="Times New Roman" w:hAnsi="Times New Roman" w:cs="Times New Roman"/>
          <w:sz w:val="24"/>
          <w:szCs w:val="24"/>
        </w:rPr>
        <w:t>nioną funkcję potrzebują; która</w:t>
      </w:r>
      <w:r w:rsidR="00666D3A">
        <w:rPr>
          <w:rFonts w:ascii="Times New Roman" w:hAnsi="Times New Roman" w:cs="Times New Roman"/>
          <w:sz w:val="24"/>
          <w:szCs w:val="24"/>
        </w:rPr>
        <w:br/>
      </w:r>
      <w:r>
        <w:rPr>
          <w:rFonts w:ascii="Times New Roman" w:hAnsi="Times New Roman" w:cs="Times New Roman"/>
          <w:sz w:val="24"/>
          <w:szCs w:val="24"/>
        </w:rPr>
        <w:t>z form pomocy jest według nich najbardziej potrzebna rodzinie zastępczej. Ankieta zawierała katalog półotwarty odpowiedzi, co oznacza, że poza wymienionymi odpowiedziami, badani mogli wskazać swoją odpowiedź.</w:t>
      </w:r>
    </w:p>
    <w:p w14:paraId="5CFC194F" w14:textId="77777777" w:rsidR="00CA6EB9" w:rsidRDefault="00CA6EB9" w:rsidP="00E27056">
      <w:pPr>
        <w:spacing w:before="0" w:after="0" w:line="240" w:lineRule="auto"/>
        <w:jc w:val="both"/>
        <w:rPr>
          <w:rFonts w:ascii="Times New Roman" w:hAnsi="Times New Roman" w:cs="Times New Roman"/>
          <w:sz w:val="24"/>
          <w:szCs w:val="24"/>
        </w:rPr>
      </w:pPr>
    </w:p>
    <w:p w14:paraId="43268E66" w14:textId="77777777" w:rsidR="00094FB1" w:rsidRDefault="00094FB1" w:rsidP="00E27056">
      <w:pPr>
        <w:spacing w:before="0" w:after="0" w:line="240" w:lineRule="auto"/>
        <w:jc w:val="both"/>
        <w:rPr>
          <w:rFonts w:ascii="Times New Roman" w:hAnsi="Times New Roman" w:cs="Times New Roman"/>
          <w:b/>
          <w:sz w:val="22"/>
          <w:szCs w:val="22"/>
        </w:rPr>
      </w:pPr>
    </w:p>
    <w:p w14:paraId="44807000" w14:textId="77777777" w:rsidR="00094FB1" w:rsidRDefault="00094FB1" w:rsidP="00E27056">
      <w:pPr>
        <w:spacing w:before="0" w:after="0" w:line="240" w:lineRule="auto"/>
        <w:jc w:val="both"/>
        <w:rPr>
          <w:rFonts w:ascii="Times New Roman" w:hAnsi="Times New Roman" w:cs="Times New Roman"/>
          <w:b/>
          <w:sz w:val="22"/>
          <w:szCs w:val="22"/>
        </w:rPr>
      </w:pPr>
    </w:p>
    <w:p w14:paraId="0262111C" w14:textId="77777777" w:rsidR="00094FB1" w:rsidRDefault="00094FB1" w:rsidP="00E27056">
      <w:pPr>
        <w:spacing w:before="0" w:after="0" w:line="240" w:lineRule="auto"/>
        <w:jc w:val="both"/>
        <w:rPr>
          <w:rFonts w:ascii="Times New Roman" w:hAnsi="Times New Roman" w:cs="Times New Roman"/>
          <w:b/>
          <w:sz w:val="22"/>
          <w:szCs w:val="22"/>
        </w:rPr>
      </w:pPr>
    </w:p>
    <w:p w14:paraId="66604126" w14:textId="77777777" w:rsidR="00094FB1" w:rsidRDefault="00094FB1" w:rsidP="00E27056">
      <w:pPr>
        <w:spacing w:before="0" w:after="0" w:line="240" w:lineRule="auto"/>
        <w:jc w:val="both"/>
        <w:rPr>
          <w:rFonts w:ascii="Times New Roman" w:hAnsi="Times New Roman" w:cs="Times New Roman"/>
          <w:b/>
          <w:sz w:val="22"/>
          <w:szCs w:val="22"/>
        </w:rPr>
      </w:pPr>
    </w:p>
    <w:p w14:paraId="2729DD05" w14:textId="77777777" w:rsidR="00094FB1" w:rsidRDefault="00094FB1" w:rsidP="00E27056">
      <w:pPr>
        <w:spacing w:before="0" w:after="0" w:line="240" w:lineRule="auto"/>
        <w:jc w:val="both"/>
        <w:rPr>
          <w:rFonts w:ascii="Times New Roman" w:hAnsi="Times New Roman" w:cs="Times New Roman"/>
          <w:b/>
          <w:sz w:val="22"/>
          <w:szCs w:val="22"/>
        </w:rPr>
      </w:pPr>
    </w:p>
    <w:p w14:paraId="7AA3E8F0" w14:textId="77777777" w:rsidR="00094FB1" w:rsidRDefault="00094FB1" w:rsidP="00E27056">
      <w:pPr>
        <w:spacing w:before="0" w:after="0" w:line="240" w:lineRule="auto"/>
        <w:jc w:val="both"/>
        <w:rPr>
          <w:rFonts w:ascii="Times New Roman" w:hAnsi="Times New Roman" w:cs="Times New Roman"/>
          <w:b/>
          <w:sz w:val="22"/>
          <w:szCs w:val="22"/>
        </w:rPr>
      </w:pPr>
    </w:p>
    <w:p w14:paraId="25DC0D40" w14:textId="77777777" w:rsidR="00094FB1" w:rsidRDefault="00094FB1" w:rsidP="00E27056">
      <w:pPr>
        <w:spacing w:before="0" w:after="0" w:line="240" w:lineRule="auto"/>
        <w:jc w:val="both"/>
        <w:rPr>
          <w:rFonts w:ascii="Times New Roman" w:hAnsi="Times New Roman" w:cs="Times New Roman"/>
          <w:b/>
          <w:sz w:val="22"/>
          <w:szCs w:val="22"/>
        </w:rPr>
      </w:pPr>
    </w:p>
    <w:p w14:paraId="4E63C337" w14:textId="05F5254C" w:rsidR="00B3061A" w:rsidRPr="00BB5663" w:rsidRDefault="005E5F61" w:rsidP="00E27056">
      <w:pPr>
        <w:spacing w:before="0" w:after="0" w:line="240" w:lineRule="auto"/>
        <w:jc w:val="both"/>
        <w:rPr>
          <w:rFonts w:ascii="Times New Roman" w:hAnsi="Times New Roman" w:cs="Times New Roman"/>
          <w:b/>
          <w:sz w:val="22"/>
          <w:szCs w:val="22"/>
        </w:rPr>
      </w:pPr>
      <w:r>
        <w:rPr>
          <w:rFonts w:ascii="Times New Roman" w:hAnsi="Times New Roman" w:cs="Times New Roman"/>
          <w:b/>
          <w:sz w:val="22"/>
          <w:szCs w:val="22"/>
        </w:rPr>
        <w:lastRenderedPageBreak/>
        <w:t>Wykres nr 7</w:t>
      </w:r>
      <w:r w:rsidR="00CA6EB9" w:rsidRPr="00BB5663">
        <w:rPr>
          <w:rFonts w:ascii="Times New Roman" w:hAnsi="Times New Roman" w:cs="Times New Roman"/>
          <w:b/>
          <w:sz w:val="22"/>
          <w:szCs w:val="22"/>
        </w:rPr>
        <w:t>. Która z form pomocy jest najbardziej potrzebna rodzinie zastępczej</w:t>
      </w:r>
    </w:p>
    <w:p w14:paraId="6444F4D0" w14:textId="77777777" w:rsidR="00CA6EB9" w:rsidRPr="00F20407" w:rsidRDefault="00CA6EB9" w:rsidP="00E27056">
      <w:pPr>
        <w:spacing w:before="0" w:after="0" w:line="240" w:lineRule="auto"/>
        <w:jc w:val="both"/>
        <w:rPr>
          <w:rFonts w:ascii="Times New Roman" w:hAnsi="Times New Roman" w:cs="Times New Roman"/>
          <w:sz w:val="24"/>
          <w:szCs w:val="24"/>
        </w:rPr>
      </w:pPr>
      <w:r>
        <w:rPr>
          <w:noProof/>
          <w:lang w:eastAsia="pl-PL"/>
        </w:rPr>
        <w:drawing>
          <wp:inline distT="0" distB="0" distL="0" distR="0" wp14:anchorId="39F50BD3" wp14:editId="32A2E31B">
            <wp:extent cx="5753100" cy="2355850"/>
            <wp:effectExtent l="0" t="0" r="0" b="635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470B59D" w14:textId="77777777" w:rsidR="003817DE" w:rsidRPr="00B27E7A" w:rsidRDefault="003817DE" w:rsidP="003817DE">
      <w:pPr>
        <w:tabs>
          <w:tab w:val="left" w:pos="6690"/>
        </w:tabs>
        <w:spacing w:before="0" w:after="0" w:line="240" w:lineRule="auto"/>
        <w:jc w:val="both"/>
        <w:rPr>
          <w:rFonts w:ascii="Times New Roman" w:hAnsi="Times New Roman" w:cs="Times New Roman"/>
          <w:sz w:val="22"/>
          <w:szCs w:val="22"/>
          <w:lang w:eastAsia="pl-PL"/>
        </w:rPr>
      </w:pPr>
      <w:r w:rsidRPr="00B27E7A">
        <w:rPr>
          <w:rFonts w:ascii="Times New Roman" w:hAnsi="Times New Roman" w:cs="Times New Roman"/>
          <w:i/>
          <w:sz w:val="22"/>
          <w:szCs w:val="22"/>
          <w:lang w:eastAsia="pl-PL"/>
        </w:rPr>
        <w:t>Źródło</w:t>
      </w:r>
      <w:r>
        <w:rPr>
          <w:rFonts w:ascii="Times New Roman" w:hAnsi="Times New Roman" w:cs="Times New Roman"/>
          <w:i/>
          <w:sz w:val="22"/>
          <w:szCs w:val="22"/>
          <w:lang w:eastAsia="pl-PL"/>
        </w:rPr>
        <w:t>: badania własne</w:t>
      </w:r>
      <w:r w:rsidRPr="00B27E7A">
        <w:rPr>
          <w:rFonts w:ascii="Times New Roman" w:hAnsi="Times New Roman" w:cs="Times New Roman"/>
          <w:sz w:val="22"/>
          <w:szCs w:val="22"/>
          <w:lang w:eastAsia="pl-PL"/>
        </w:rPr>
        <w:t xml:space="preserve">  </w:t>
      </w:r>
      <w:r>
        <w:rPr>
          <w:rFonts w:ascii="Times New Roman" w:hAnsi="Times New Roman" w:cs="Times New Roman"/>
          <w:sz w:val="22"/>
          <w:szCs w:val="22"/>
          <w:lang w:eastAsia="pl-PL"/>
        </w:rPr>
        <w:t xml:space="preserve"> </w:t>
      </w:r>
      <w:r w:rsidRPr="00B27E7A">
        <w:rPr>
          <w:rFonts w:ascii="Times New Roman" w:hAnsi="Times New Roman" w:cs="Times New Roman"/>
          <w:sz w:val="22"/>
          <w:szCs w:val="22"/>
          <w:lang w:eastAsia="pl-PL"/>
        </w:rPr>
        <w:t xml:space="preserve">        </w:t>
      </w:r>
    </w:p>
    <w:p w14:paraId="32F43103" w14:textId="77777777" w:rsidR="00E27056" w:rsidRDefault="00E27056" w:rsidP="00E27056">
      <w:pPr>
        <w:spacing w:before="0" w:after="0" w:line="240" w:lineRule="auto"/>
        <w:jc w:val="both"/>
        <w:rPr>
          <w:rFonts w:ascii="Times New Roman" w:hAnsi="Times New Roman" w:cs="Times New Roman"/>
          <w:b/>
          <w:sz w:val="24"/>
          <w:szCs w:val="24"/>
        </w:rPr>
      </w:pPr>
    </w:p>
    <w:p w14:paraId="5D0905EC" w14:textId="77777777" w:rsidR="00CC2E05" w:rsidRDefault="00666D3A" w:rsidP="00E27056">
      <w:pPr>
        <w:spacing w:before="0"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666D3A">
        <w:rPr>
          <w:rFonts w:ascii="Times New Roman" w:hAnsi="Times New Roman" w:cs="Times New Roman"/>
          <w:sz w:val="24"/>
          <w:szCs w:val="24"/>
        </w:rPr>
        <w:t xml:space="preserve">Zarówno </w:t>
      </w:r>
      <w:r>
        <w:rPr>
          <w:rFonts w:ascii="Times New Roman" w:hAnsi="Times New Roman" w:cs="Times New Roman"/>
          <w:sz w:val="24"/>
          <w:szCs w:val="24"/>
        </w:rPr>
        <w:t>formy niezawodowe, jak i spokrewnio</w:t>
      </w:r>
      <w:r w:rsidR="00CC2E05">
        <w:rPr>
          <w:rFonts w:ascii="Times New Roman" w:hAnsi="Times New Roman" w:cs="Times New Roman"/>
          <w:sz w:val="24"/>
          <w:szCs w:val="24"/>
        </w:rPr>
        <w:t>ne, pieczy zastępczej, wskazują</w:t>
      </w:r>
      <w:r w:rsidR="00CC2E05">
        <w:rPr>
          <w:rFonts w:ascii="Times New Roman" w:hAnsi="Times New Roman" w:cs="Times New Roman"/>
          <w:sz w:val="24"/>
          <w:szCs w:val="24"/>
        </w:rPr>
        <w:br/>
      </w:r>
      <w:r>
        <w:rPr>
          <w:rFonts w:ascii="Times New Roman" w:hAnsi="Times New Roman" w:cs="Times New Roman"/>
          <w:sz w:val="24"/>
          <w:szCs w:val="24"/>
        </w:rPr>
        <w:t xml:space="preserve">w szczególności na potrzebę „ludzkiego” zrozumienia i akceptację. </w:t>
      </w:r>
      <w:r w:rsidR="00ED0462">
        <w:rPr>
          <w:rFonts w:ascii="Times New Roman" w:hAnsi="Times New Roman" w:cs="Times New Roman"/>
          <w:sz w:val="24"/>
          <w:szCs w:val="24"/>
        </w:rPr>
        <w:t>Mowa tu o akceptacji środowiska lokalnego, sąsiedztwa, dla działań opiekuńczych jakie podejmują wobec dzieci. Należy przyznać, że rzeczywiście w mediach o zasięgu krajowym – telewizji, prasie –</w:t>
      </w:r>
      <w:r w:rsidR="00ED0462">
        <w:rPr>
          <w:rFonts w:ascii="Times New Roman" w:hAnsi="Times New Roman" w:cs="Times New Roman"/>
          <w:sz w:val="24"/>
          <w:szCs w:val="24"/>
        </w:rPr>
        <w:br/>
        <w:t xml:space="preserve">mediach z największą siłą przekazu i oglądalności, zbyt rzadko mówi się o rodzicielstwie zastępczym. </w:t>
      </w:r>
      <w:r w:rsidR="001D6F74">
        <w:rPr>
          <w:rFonts w:ascii="Times New Roman" w:hAnsi="Times New Roman" w:cs="Times New Roman"/>
          <w:sz w:val="24"/>
          <w:szCs w:val="24"/>
        </w:rPr>
        <w:t xml:space="preserve">Rodziny zastępcze, oczekują na zrozumienie, </w:t>
      </w:r>
      <w:r w:rsidR="00F15BDC">
        <w:rPr>
          <w:rFonts w:ascii="Times New Roman" w:hAnsi="Times New Roman" w:cs="Times New Roman"/>
          <w:sz w:val="24"/>
          <w:szCs w:val="24"/>
        </w:rPr>
        <w:t xml:space="preserve">być </w:t>
      </w:r>
      <w:r w:rsidR="001D6F74">
        <w:rPr>
          <w:rFonts w:ascii="Times New Roman" w:hAnsi="Times New Roman" w:cs="Times New Roman"/>
          <w:sz w:val="24"/>
          <w:szCs w:val="24"/>
        </w:rPr>
        <w:t>może nie potrzebują publicznego uznania, ale z pewnością nie mogą pogodzić się słysząc stwierdzenie, że „opiekujesz się dziećmi dla pieniędzy”. Rodzicielstwo zastępcze polega na przyjęciu dziecka do swojego domu, poświęcenia mu czasu, uwagi, pracy. Jeśli w</w:t>
      </w:r>
      <w:r w:rsidR="00F15BDC">
        <w:rPr>
          <w:rFonts w:ascii="Times New Roman" w:hAnsi="Times New Roman" w:cs="Times New Roman"/>
          <w:sz w:val="24"/>
          <w:szCs w:val="24"/>
        </w:rPr>
        <w:t>ięc, rodzina zastępcza,</w:t>
      </w:r>
      <w:r w:rsidR="00F15BDC">
        <w:rPr>
          <w:rFonts w:ascii="Times New Roman" w:hAnsi="Times New Roman" w:cs="Times New Roman"/>
          <w:sz w:val="24"/>
          <w:szCs w:val="24"/>
        </w:rPr>
        <w:br/>
      </w:r>
      <w:r w:rsidR="001D6F74">
        <w:rPr>
          <w:rFonts w:ascii="Times New Roman" w:hAnsi="Times New Roman" w:cs="Times New Roman"/>
          <w:sz w:val="24"/>
          <w:szCs w:val="24"/>
        </w:rPr>
        <w:t xml:space="preserve">z powodzeniem sprawuje opiekę nad dziećmi, kwestie finansowe należy brać pod uwagę, uwzględniając byt rodziny. </w:t>
      </w:r>
    </w:p>
    <w:p w14:paraId="3E3513AA" w14:textId="77777777" w:rsidR="00CC2E05" w:rsidRDefault="00F15BDC" w:rsidP="00CC2E05">
      <w:pPr>
        <w:spacing w:before="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Kolejną ważna potrzebą, na jaka wskazują s</w:t>
      </w:r>
      <w:r w:rsidR="001D6F74">
        <w:rPr>
          <w:rFonts w:ascii="Times New Roman" w:hAnsi="Times New Roman" w:cs="Times New Roman"/>
          <w:sz w:val="24"/>
          <w:szCs w:val="24"/>
        </w:rPr>
        <w:t xml:space="preserve">pokrewnione rodziny zastępcze, </w:t>
      </w:r>
      <w:r>
        <w:rPr>
          <w:rFonts w:ascii="Times New Roman" w:hAnsi="Times New Roman" w:cs="Times New Roman"/>
          <w:sz w:val="24"/>
          <w:szCs w:val="24"/>
        </w:rPr>
        <w:t>j</w:t>
      </w:r>
      <w:r w:rsidR="00CC2E05">
        <w:rPr>
          <w:rFonts w:ascii="Times New Roman" w:hAnsi="Times New Roman" w:cs="Times New Roman"/>
          <w:sz w:val="24"/>
          <w:szCs w:val="24"/>
        </w:rPr>
        <w:t xml:space="preserve">est pomoc materialna i rzeczowa, kolejno wsparcie psychologiczne i poradnictwo wychowawcze. </w:t>
      </w:r>
    </w:p>
    <w:p w14:paraId="15402DF0" w14:textId="77777777" w:rsidR="00666D3A" w:rsidRPr="00525FF3" w:rsidRDefault="00CC2E05" w:rsidP="00525FF3">
      <w:pPr>
        <w:spacing w:before="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Niezawodowe i zawodowe formy pieczy zastępczej wskazują natomiast za najbardziej potrzebne specjalistyczne wsparcie psychologiczne, później poradnictwo wychowawcze.</w:t>
      </w:r>
    </w:p>
    <w:p w14:paraId="5A2F071C" w14:textId="77777777" w:rsidR="00EC5D86" w:rsidRDefault="00525FF3" w:rsidP="00525FF3">
      <w:pPr>
        <w:spacing w:before="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 związku z tym, że rodzina zastępcza charakteryzuje się wysoką dynamiką życia rodzinnego, większą liczbą trudności wychowawczych i problemów do rozwiązania, z</w:t>
      </w:r>
      <w:r w:rsidRPr="00525FF3">
        <w:rPr>
          <w:rFonts w:ascii="Times New Roman" w:hAnsi="Times New Roman" w:cs="Times New Roman"/>
          <w:sz w:val="24"/>
          <w:szCs w:val="24"/>
        </w:rPr>
        <w:t xml:space="preserve">wrócono się </w:t>
      </w:r>
      <w:r>
        <w:rPr>
          <w:rFonts w:ascii="Times New Roman" w:hAnsi="Times New Roman" w:cs="Times New Roman"/>
          <w:sz w:val="24"/>
          <w:szCs w:val="24"/>
        </w:rPr>
        <w:t>z pytaniem, jaka problematyka szkoleń interesuje najbardziej rodzinne formy pieczy zastępczej. Zakłada się bowiem, że znaczące dla pełnienia opieki nad dziećmi z powodzeniem, jest nabywanie i utrwalanie umiejętności i kompetencji opiekuńczo-wychowawczych, poprzez udział w szkoleniach, konferencjach, kursach i innych formach kształcenia.</w:t>
      </w:r>
      <w:r w:rsidR="00DD48B4">
        <w:rPr>
          <w:rFonts w:ascii="Times New Roman" w:hAnsi="Times New Roman" w:cs="Times New Roman"/>
          <w:sz w:val="24"/>
          <w:szCs w:val="24"/>
        </w:rPr>
        <w:t xml:space="preserve"> Kwestią równie ważną jest zagrożenie wypaleniem zawodowym wśród rodziców zastępczych, czego należy mieć świadomość i przeciwdziałać takim procesom.</w:t>
      </w:r>
    </w:p>
    <w:p w14:paraId="59309C7B" w14:textId="3AC679AE" w:rsidR="00DD48B4" w:rsidRPr="00525FF3" w:rsidRDefault="00DD48B4" w:rsidP="00BB5663">
      <w:pPr>
        <w:spacing w:before="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Wyraźne wskazania badanych sugerują, z jaką grupą wiekową dzieci, potrzebne jest rodzicom wsparcie. Zarówno spokrewnione, jak i niezawodowe i zawodowe formy pieczy zastępczej wymieniają szkolenia z zakresu pracy z nastolatkiem, </w:t>
      </w:r>
      <w:r w:rsidR="002C62A6">
        <w:rPr>
          <w:rFonts w:ascii="Times New Roman" w:hAnsi="Times New Roman" w:cs="Times New Roman"/>
          <w:sz w:val="24"/>
          <w:szCs w:val="24"/>
        </w:rPr>
        <w:t>straty</w:t>
      </w:r>
      <w:r>
        <w:rPr>
          <w:rFonts w:ascii="Times New Roman" w:hAnsi="Times New Roman" w:cs="Times New Roman"/>
          <w:sz w:val="24"/>
          <w:szCs w:val="24"/>
        </w:rPr>
        <w:t xml:space="preserve">, pracę z </w:t>
      </w:r>
      <w:r w:rsidR="002C62A6">
        <w:rPr>
          <w:rFonts w:ascii="Times New Roman" w:hAnsi="Times New Roman" w:cs="Times New Roman"/>
          <w:sz w:val="24"/>
          <w:szCs w:val="24"/>
        </w:rPr>
        <w:t>dzieckiem z Płodowym Zespołem Alkoholowym (FAS)</w:t>
      </w:r>
      <w:r>
        <w:rPr>
          <w:rFonts w:ascii="Times New Roman" w:hAnsi="Times New Roman" w:cs="Times New Roman"/>
          <w:sz w:val="24"/>
          <w:szCs w:val="24"/>
        </w:rPr>
        <w:t xml:space="preserve">. Wśród wymienionych szkoleń, podano również: pracę z dzieckiem przejawiającym zachowania agresywne, pracę </w:t>
      </w:r>
      <w:r w:rsidR="002C62A6">
        <w:rPr>
          <w:rFonts w:ascii="Times New Roman" w:hAnsi="Times New Roman" w:cs="Times New Roman"/>
          <w:sz w:val="24"/>
          <w:szCs w:val="24"/>
        </w:rPr>
        <w:t>z dzieckiem w oparciu o więź</w:t>
      </w:r>
      <w:r>
        <w:rPr>
          <w:rFonts w:ascii="Times New Roman" w:hAnsi="Times New Roman" w:cs="Times New Roman"/>
          <w:sz w:val="24"/>
          <w:szCs w:val="24"/>
        </w:rPr>
        <w:t xml:space="preserve">, </w:t>
      </w:r>
      <w:r w:rsidR="002C62A6">
        <w:rPr>
          <w:rFonts w:ascii="Times New Roman" w:hAnsi="Times New Roman" w:cs="Times New Roman"/>
          <w:sz w:val="24"/>
          <w:szCs w:val="24"/>
        </w:rPr>
        <w:t>porozumienie bez przemocy.</w:t>
      </w:r>
    </w:p>
    <w:p w14:paraId="38EFF652" w14:textId="77777777" w:rsidR="00EC5D86" w:rsidRDefault="00EC5D86" w:rsidP="00E27056">
      <w:pPr>
        <w:spacing w:before="0" w:after="0" w:line="240" w:lineRule="auto"/>
        <w:jc w:val="both"/>
        <w:rPr>
          <w:rFonts w:ascii="Times New Roman" w:hAnsi="Times New Roman" w:cs="Times New Roman"/>
          <w:b/>
          <w:sz w:val="24"/>
          <w:szCs w:val="24"/>
        </w:rPr>
      </w:pPr>
    </w:p>
    <w:p w14:paraId="58233A96" w14:textId="77777777" w:rsidR="00094FB1" w:rsidRDefault="00094FB1" w:rsidP="00E27056">
      <w:pPr>
        <w:spacing w:before="0" w:after="0" w:line="240" w:lineRule="auto"/>
        <w:jc w:val="both"/>
        <w:rPr>
          <w:rFonts w:ascii="Times New Roman" w:hAnsi="Times New Roman" w:cs="Times New Roman"/>
          <w:b/>
          <w:sz w:val="22"/>
          <w:szCs w:val="22"/>
        </w:rPr>
      </w:pPr>
    </w:p>
    <w:p w14:paraId="34319667" w14:textId="77777777" w:rsidR="00094FB1" w:rsidRDefault="00094FB1" w:rsidP="00E27056">
      <w:pPr>
        <w:spacing w:before="0" w:after="0" w:line="240" w:lineRule="auto"/>
        <w:jc w:val="both"/>
        <w:rPr>
          <w:rFonts w:ascii="Times New Roman" w:hAnsi="Times New Roman" w:cs="Times New Roman"/>
          <w:b/>
          <w:sz w:val="22"/>
          <w:szCs w:val="22"/>
        </w:rPr>
      </w:pPr>
    </w:p>
    <w:p w14:paraId="23D80F14" w14:textId="77777777" w:rsidR="00094FB1" w:rsidRDefault="00094FB1" w:rsidP="00E27056">
      <w:pPr>
        <w:spacing w:before="0" w:after="0" w:line="240" w:lineRule="auto"/>
        <w:jc w:val="both"/>
        <w:rPr>
          <w:rFonts w:ascii="Times New Roman" w:hAnsi="Times New Roman" w:cs="Times New Roman"/>
          <w:b/>
          <w:sz w:val="22"/>
          <w:szCs w:val="22"/>
        </w:rPr>
      </w:pPr>
    </w:p>
    <w:p w14:paraId="203016F8" w14:textId="77777777" w:rsidR="00094FB1" w:rsidRDefault="00094FB1" w:rsidP="00E27056">
      <w:pPr>
        <w:spacing w:before="0" w:after="0" w:line="240" w:lineRule="auto"/>
        <w:jc w:val="both"/>
        <w:rPr>
          <w:rFonts w:ascii="Times New Roman" w:hAnsi="Times New Roman" w:cs="Times New Roman"/>
          <w:b/>
          <w:sz w:val="22"/>
          <w:szCs w:val="22"/>
        </w:rPr>
      </w:pPr>
    </w:p>
    <w:p w14:paraId="15D061E6" w14:textId="77777777" w:rsidR="00094FB1" w:rsidRDefault="00094FB1" w:rsidP="00E27056">
      <w:pPr>
        <w:spacing w:before="0" w:after="0" w:line="240" w:lineRule="auto"/>
        <w:jc w:val="both"/>
        <w:rPr>
          <w:rFonts w:ascii="Times New Roman" w:hAnsi="Times New Roman" w:cs="Times New Roman"/>
          <w:b/>
          <w:sz w:val="22"/>
          <w:szCs w:val="22"/>
        </w:rPr>
      </w:pPr>
    </w:p>
    <w:p w14:paraId="68C9873F" w14:textId="6FEDEE00" w:rsidR="00DD48B4" w:rsidRPr="00DD48B4" w:rsidRDefault="005E5F61" w:rsidP="00E27056">
      <w:pPr>
        <w:spacing w:before="0" w:after="0" w:line="240" w:lineRule="auto"/>
        <w:jc w:val="both"/>
        <w:rPr>
          <w:rFonts w:ascii="Times New Roman" w:hAnsi="Times New Roman" w:cs="Times New Roman"/>
          <w:b/>
          <w:sz w:val="22"/>
          <w:szCs w:val="22"/>
        </w:rPr>
      </w:pPr>
      <w:r>
        <w:rPr>
          <w:rFonts w:ascii="Times New Roman" w:hAnsi="Times New Roman" w:cs="Times New Roman"/>
          <w:b/>
          <w:sz w:val="22"/>
          <w:szCs w:val="22"/>
        </w:rPr>
        <w:t>Wykres nr 8</w:t>
      </w:r>
      <w:r w:rsidR="00DD48B4">
        <w:rPr>
          <w:rFonts w:ascii="Times New Roman" w:hAnsi="Times New Roman" w:cs="Times New Roman"/>
          <w:b/>
          <w:sz w:val="22"/>
          <w:szCs w:val="22"/>
        </w:rPr>
        <w:t>. Problematyka szkoleń interesujących rodziny zastępcze</w:t>
      </w:r>
    </w:p>
    <w:p w14:paraId="16566577" w14:textId="77777777" w:rsidR="00666D3A" w:rsidRDefault="00EC5D86" w:rsidP="00E27056">
      <w:pPr>
        <w:spacing w:before="0" w:after="0" w:line="240" w:lineRule="auto"/>
        <w:jc w:val="both"/>
        <w:rPr>
          <w:rFonts w:ascii="Times New Roman" w:hAnsi="Times New Roman" w:cs="Times New Roman"/>
          <w:b/>
          <w:sz w:val="24"/>
          <w:szCs w:val="24"/>
        </w:rPr>
      </w:pPr>
      <w:r>
        <w:rPr>
          <w:noProof/>
          <w:lang w:eastAsia="pl-PL"/>
        </w:rPr>
        <w:drawing>
          <wp:inline distT="0" distB="0" distL="0" distR="0" wp14:anchorId="35289C99" wp14:editId="42709CBB">
            <wp:extent cx="5761355" cy="3357677"/>
            <wp:effectExtent l="0" t="0" r="10795" b="14605"/>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B7F3716" w14:textId="77777777" w:rsidR="003817DE" w:rsidRPr="00B27E7A" w:rsidRDefault="003817DE" w:rsidP="003817DE">
      <w:pPr>
        <w:tabs>
          <w:tab w:val="left" w:pos="6690"/>
        </w:tabs>
        <w:spacing w:before="0" w:after="0" w:line="240" w:lineRule="auto"/>
        <w:jc w:val="both"/>
        <w:rPr>
          <w:rFonts w:ascii="Times New Roman" w:hAnsi="Times New Roman" w:cs="Times New Roman"/>
          <w:sz w:val="22"/>
          <w:szCs w:val="22"/>
          <w:lang w:eastAsia="pl-PL"/>
        </w:rPr>
      </w:pPr>
      <w:r w:rsidRPr="00B27E7A">
        <w:rPr>
          <w:rFonts w:ascii="Times New Roman" w:hAnsi="Times New Roman" w:cs="Times New Roman"/>
          <w:i/>
          <w:sz w:val="22"/>
          <w:szCs w:val="22"/>
          <w:lang w:eastAsia="pl-PL"/>
        </w:rPr>
        <w:t>Źródło</w:t>
      </w:r>
      <w:r>
        <w:rPr>
          <w:rFonts w:ascii="Times New Roman" w:hAnsi="Times New Roman" w:cs="Times New Roman"/>
          <w:i/>
          <w:sz w:val="22"/>
          <w:szCs w:val="22"/>
          <w:lang w:eastAsia="pl-PL"/>
        </w:rPr>
        <w:t>: badania własne</w:t>
      </w:r>
      <w:r w:rsidRPr="00B27E7A">
        <w:rPr>
          <w:rFonts w:ascii="Times New Roman" w:hAnsi="Times New Roman" w:cs="Times New Roman"/>
          <w:sz w:val="22"/>
          <w:szCs w:val="22"/>
          <w:lang w:eastAsia="pl-PL"/>
        </w:rPr>
        <w:t xml:space="preserve">  </w:t>
      </w:r>
      <w:r>
        <w:rPr>
          <w:rFonts w:ascii="Times New Roman" w:hAnsi="Times New Roman" w:cs="Times New Roman"/>
          <w:sz w:val="22"/>
          <w:szCs w:val="22"/>
          <w:lang w:eastAsia="pl-PL"/>
        </w:rPr>
        <w:t xml:space="preserve"> </w:t>
      </w:r>
      <w:r w:rsidRPr="00B27E7A">
        <w:rPr>
          <w:rFonts w:ascii="Times New Roman" w:hAnsi="Times New Roman" w:cs="Times New Roman"/>
          <w:sz w:val="22"/>
          <w:szCs w:val="22"/>
          <w:lang w:eastAsia="pl-PL"/>
        </w:rPr>
        <w:t xml:space="preserve">        </w:t>
      </w:r>
    </w:p>
    <w:p w14:paraId="2A710AF4" w14:textId="77777777" w:rsidR="00666D3A" w:rsidRDefault="00666D3A" w:rsidP="00E27056">
      <w:pPr>
        <w:spacing w:before="0" w:after="0" w:line="240" w:lineRule="auto"/>
        <w:jc w:val="both"/>
        <w:rPr>
          <w:rFonts w:ascii="Times New Roman" w:hAnsi="Times New Roman" w:cs="Times New Roman"/>
          <w:b/>
          <w:sz w:val="24"/>
          <w:szCs w:val="24"/>
        </w:rPr>
      </w:pPr>
    </w:p>
    <w:p w14:paraId="4DBE02D0" w14:textId="77777777" w:rsidR="00232B35" w:rsidRDefault="00232B35" w:rsidP="00E27056">
      <w:pPr>
        <w:spacing w:before="0"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232B35">
        <w:rPr>
          <w:rFonts w:ascii="Times New Roman" w:hAnsi="Times New Roman" w:cs="Times New Roman"/>
          <w:sz w:val="24"/>
          <w:szCs w:val="24"/>
        </w:rPr>
        <w:t>W dalszym ciągu</w:t>
      </w:r>
      <w:r>
        <w:rPr>
          <w:rFonts w:ascii="Times New Roman" w:hAnsi="Times New Roman" w:cs="Times New Roman"/>
          <w:sz w:val="24"/>
          <w:szCs w:val="24"/>
        </w:rPr>
        <w:t xml:space="preserve"> brakuje osób, małżonków, którzy chcieliby pełnić funkcję rodziny zastępczej. Motywacje do pełnienia tej funkcji </w:t>
      </w:r>
      <w:r w:rsidR="0076385B">
        <w:rPr>
          <w:rFonts w:ascii="Times New Roman" w:hAnsi="Times New Roman" w:cs="Times New Roman"/>
          <w:sz w:val="24"/>
          <w:szCs w:val="24"/>
        </w:rPr>
        <w:t xml:space="preserve">są różne, natomiast nie ma jednej, słusznej drogi, by dotrzeć do tych kandydatów. Zapytano więc badanych, co według nich może zachęcić do utworzenia rodziny zastępczej. Najmniej badanych wskazało na motywację finansową, czyli możliwość poprawy swojej sytuacji materialnej. Zarówno spokrewnione, jak i niezawodowe i zawodowe formy pieczy zastępczej wskazały na chęć pomocy skrzywdzonemu dziecku. </w:t>
      </w:r>
    </w:p>
    <w:p w14:paraId="0D7ECD0B" w14:textId="77777777" w:rsidR="00EC604C" w:rsidRPr="00232B35" w:rsidRDefault="00EC604C" w:rsidP="00E27056">
      <w:pPr>
        <w:spacing w:before="0" w:after="0" w:line="240" w:lineRule="auto"/>
        <w:jc w:val="both"/>
        <w:rPr>
          <w:rFonts w:ascii="Times New Roman" w:hAnsi="Times New Roman" w:cs="Times New Roman"/>
          <w:sz w:val="24"/>
          <w:szCs w:val="24"/>
        </w:rPr>
      </w:pPr>
    </w:p>
    <w:p w14:paraId="548CCC8D" w14:textId="77777777" w:rsidR="00232B35" w:rsidRPr="006253DF" w:rsidRDefault="005E5F61" w:rsidP="00E27056">
      <w:pPr>
        <w:spacing w:before="0" w:after="0" w:line="240" w:lineRule="auto"/>
        <w:jc w:val="both"/>
        <w:rPr>
          <w:rFonts w:ascii="Times New Roman" w:hAnsi="Times New Roman" w:cs="Times New Roman"/>
          <w:b/>
          <w:sz w:val="22"/>
          <w:szCs w:val="22"/>
        </w:rPr>
      </w:pPr>
      <w:r>
        <w:rPr>
          <w:rFonts w:ascii="Times New Roman" w:hAnsi="Times New Roman" w:cs="Times New Roman"/>
          <w:b/>
          <w:sz w:val="22"/>
          <w:szCs w:val="22"/>
        </w:rPr>
        <w:t>Wykres nr 9</w:t>
      </w:r>
      <w:r w:rsidR="006253DF">
        <w:rPr>
          <w:rFonts w:ascii="Times New Roman" w:hAnsi="Times New Roman" w:cs="Times New Roman"/>
          <w:b/>
          <w:sz w:val="22"/>
          <w:szCs w:val="22"/>
        </w:rPr>
        <w:t xml:space="preserve">. </w:t>
      </w:r>
      <w:r w:rsidR="00EC604C">
        <w:rPr>
          <w:rFonts w:ascii="Times New Roman" w:hAnsi="Times New Roman" w:cs="Times New Roman"/>
          <w:b/>
          <w:sz w:val="22"/>
          <w:szCs w:val="22"/>
        </w:rPr>
        <w:t>Co może zachęcić do utworzenia rodziny zastępczej</w:t>
      </w:r>
    </w:p>
    <w:p w14:paraId="01B81018" w14:textId="77777777" w:rsidR="00C8001D" w:rsidRDefault="00232B35" w:rsidP="00C8001D">
      <w:pPr>
        <w:spacing w:before="0" w:after="0" w:line="240" w:lineRule="auto"/>
        <w:jc w:val="both"/>
        <w:rPr>
          <w:rFonts w:ascii="Times New Roman" w:hAnsi="Times New Roman" w:cs="Times New Roman"/>
          <w:i/>
          <w:sz w:val="22"/>
          <w:szCs w:val="22"/>
          <w:lang w:eastAsia="pl-PL"/>
        </w:rPr>
      </w:pPr>
      <w:r>
        <w:rPr>
          <w:noProof/>
          <w:lang w:eastAsia="pl-PL"/>
        </w:rPr>
        <w:drawing>
          <wp:inline distT="0" distB="0" distL="0" distR="0" wp14:anchorId="63A63D0A" wp14:editId="47958934">
            <wp:extent cx="5333119" cy="2195228"/>
            <wp:effectExtent l="0" t="0" r="1270" b="14605"/>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D557585" w14:textId="69F5472A" w:rsidR="003817DE" w:rsidRPr="00C8001D" w:rsidRDefault="003817DE" w:rsidP="00C8001D">
      <w:pPr>
        <w:spacing w:before="0" w:after="0" w:line="240" w:lineRule="auto"/>
        <w:jc w:val="both"/>
        <w:rPr>
          <w:rFonts w:ascii="Times New Roman" w:hAnsi="Times New Roman" w:cs="Times New Roman"/>
          <w:b/>
          <w:sz w:val="24"/>
          <w:szCs w:val="24"/>
        </w:rPr>
      </w:pPr>
      <w:r w:rsidRPr="00B27E7A">
        <w:rPr>
          <w:rFonts w:ascii="Times New Roman" w:hAnsi="Times New Roman" w:cs="Times New Roman"/>
          <w:i/>
          <w:sz w:val="22"/>
          <w:szCs w:val="22"/>
          <w:lang w:eastAsia="pl-PL"/>
        </w:rPr>
        <w:t>Źródło</w:t>
      </w:r>
      <w:r>
        <w:rPr>
          <w:rFonts w:ascii="Times New Roman" w:hAnsi="Times New Roman" w:cs="Times New Roman"/>
          <w:i/>
          <w:sz w:val="22"/>
          <w:szCs w:val="22"/>
          <w:lang w:eastAsia="pl-PL"/>
        </w:rPr>
        <w:t>: badania własne</w:t>
      </w:r>
      <w:r w:rsidRPr="00B27E7A">
        <w:rPr>
          <w:rFonts w:ascii="Times New Roman" w:hAnsi="Times New Roman" w:cs="Times New Roman"/>
          <w:sz w:val="22"/>
          <w:szCs w:val="22"/>
          <w:lang w:eastAsia="pl-PL"/>
        </w:rPr>
        <w:t xml:space="preserve">  </w:t>
      </w:r>
      <w:r>
        <w:rPr>
          <w:rFonts w:ascii="Times New Roman" w:hAnsi="Times New Roman" w:cs="Times New Roman"/>
          <w:sz w:val="22"/>
          <w:szCs w:val="22"/>
          <w:lang w:eastAsia="pl-PL"/>
        </w:rPr>
        <w:t xml:space="preserve"> </w:t>
      </w:r>
      <w:r w:rsidRPr="00B27E7A">
        <w:rPr>
          <w:rFonts w:ascii="Times New Roman" w:hAnsi="Times New Roman" w:cs="Times New Roman"/>
          <w:sz w:val="22"/>
          <w:szCs w:val="22"/>
          <w:lang w:eastAsia="pl-PL"/>
        </w:rPr>
        <w:t xml:space="preserve">        </w:t>
      </w:r>
    </w:p>
    <w:p w14:paraId="228A1FF2" w14:textId="77777777" w:rsidR="00232B35" w:rsidRDefault="00232B35" w:rsidP="00E27056">
      <w:pPr>
        <w:spacing w:before="0" w:after="0" w:line="240" w:lineRule="auto"/>
        <w:jc w:val="both"/>
        <w:rPr>
          <w:rFonts w:ascii="Times New Roman" w:hAnsi="Times New Roman" w:cs="Times New Roman"/>
          <w:b/>
          <w:sz w:val="24"/>
          <w:szCs w:val="24"/>
        </w:rPr>
      </w:pPr>
    </w:p>
    <w:p w14:paraId="27F85C56" w14:textId="77777777" w:rsidR="00232B35" w:rsidRDefault="006253DF" w:rsidP="00E27056">
      <w:pPr>
        <w:spacing w:before="0"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6253DF">
        <w:rPr>
          <w:rFonts w:ascii="Times New Roman" w:hAnsi="Times New Roman" w:cs="Times New Roman"/>
          <w:sz w:val="24"/>
          <w:szCs w:val="24"/>
        </w:rPr>
        <w:t xml:space="preserve">W związku </w:t>
      </w:r>
      <w:r w:rsidR="00EC604C">
        <w:rPr>
          <w:rFonts w:ascii="Times New Roman" w:hAnsi="Times New Roman" w:cs="Times New Roman"/>
          <w:sz w:val="24"/>
          <w:szCs w:val="24"/>
        </w:rPr>
        <w:t xml:space="preserve">z tym, że liczba dzieci potrzebujących opieki z powodu ogólnie pojętej niewydolności rodziców biologicznych, jest znacznie wyższa od liczby kandydatów do pełnienia funkcji rodziny zastępczej, poniżej udzielone zestawienie odpowiedzi na pytanie: Co powiedziałbyś osobie, która chciałaby zostać rodziną zastępczą? Z uwagi na fakt, że </w:t>
      </w:r>
      <w:r w:rsidR="00DD41AA">
        <w:rPr>
          <w:rFonts w:ascii="Times New Roman" w:hAnsi="Times New Roman" w:cs="Times New Roman"/>
          <w:sz w:val="24"/>
          <w:szCs w:val="24"/>
        </w:rPr>
        <w:t xml:space="preserve">potrzebni </w:t>
      </w:r>
      <w:r w:rsidR="00DD41AA">
        <w:rPr>
          <w:rFonts w:ascii="Times New Roman" w:hAnsi="Times New Roman" w:cs="Times New Roman"/>
          <w:sz w:val="24"/>
          <w:szCs w:val="24"/>
        </w:rPr>
        <w:lastRenderedPageBreak/>
        <w:t>są kandyd</w:t>
      </w:r>
      <w:r w:rsidR="00881E03">
        <w:rPr>
          <w:rFonts w:ascii="Times New Roman" w:hAnsi="Times New Roman" w:cs="Times New Roman"/>
          <w:sz w:val="24"/>
          <w:szCs w:val="24"/>
        </w:rPr>
        <w:t>aci niespokrewnieni z dzieckiem -</w:t>
      </w:r>
      <w:r w:rsidR="00DD41AA">
        <w:rPr>
          <w:rFonts w:ascii="Times New Roman" w:hAnsi="Times New Roman" w:cs="Times New Roman"/>
          <w:sz w:val="24"/>
          <w:szCs w:val="24"/>
        </w:rPr>
        <w:t xml:space="preserve"> niezawodowe rodziny zastępcze, to właśnie ich odpowiedzi przedstawiono poniżej.</w:t>
      </w:r>
    </w:p>
    <w:p w14:paraId="7DFB0569" w14:textId="77777777" w:rsidR="00DD41AA" w:rsidRDefault="00DD41AA" w:rsidP="00E27056">
      <w:pPr>
        <w:spacing w:before="0" w:after="0" w:line="240" w:lineRule="auto"/>
        <w:jc w:val="both"/>
        <w:rPr>
          <w:rFonts w:ascii="Times New Roman" w:hAnsi="Times New Roman" w:cs="Times New Roman"/>
          <w:sz w:val="24"/>
          <w:szCs w:val="24"/>
        </w:rPr>
      </w:pPr>
    </w:p>
    <w:p w14:paraId="220B99DD" w14:textId="77777777" w:rsidR="00DD41AA" w:rsidRPr="00DD41AA" w:rsidRDefault="00013CC2" w:rsidP="00E27056">
      <w:pPr>
        <w:spacing w:before="0" w:after="0" w:line="240" w:lineRule="auto"/>
        <w:jc w:val="both"/>
        <w:rPr>
          <w:rFonts w:ascii="Times New Roman" w:hAnsi="Times New Roman" w:cs="Times New Roman"/>
          <w:b/>
          <w:sz w:val="22"/>
          <w:szCs w:val="22"/>
        </w:rPr>
      </w:pPr>
      <w:r>
        <w:rPr>
          <w:rFonts w:ascii="Times New Roman" w:hAnsi="Times New Roman" w:cs="Times New Roman"/>
          <w:b/>
          <w:sz w:val="22"/>
          <w:szCs w:val="22"/>
        </w:rPr>
        <w:t>Wykres</w:t>
      </w:r>
      <w:r w:rsidR="005E5F61">
        <w:rPr>
          <w:rFonts w:ascii="Times New Roman" w:hAnsi="Times New Roman" w:cs="Times New Roman"/>
          <w:b/>
          <w:sz w:val="22"/>
          <w:szCs w:val="22"/>
        </w:rPr>
        <w:t xml:space="preserve"> nr 10</w:t>
      </w:r>
      <w:r w:rsidR="00DD41AA">
        <w:rPr>
          <w:rFonts w:ascii="Times New Roman" w:hAnsi="Times New Roman" w:cs="Times New Roman"/>
          <w:b/>
          <w:sz w:val="22"/>
          <w:szCs w:val="22"/>
        </w:rPr>
        <w:t xml:space="preserve">. Co powiesz osobie, która </w:t>
      </w:r>
      <w:r w:rsidR="00881E03">
        <w:rPr>
          <w:rFonts w:ascii="Times New Roman" w:hAnsi="Times New Roman" w:cs="Times New Roman"/>
          <w:b/>
          <w:sz w:val="22"/>
          <w:szCs w:val="22"/>
        </w:rPr>
        <w:t>chciałaby zostać rodziną zastępczą</w:t>
      </w:r>
    </w:p>
    <w:p w14:paraId="321A6B8F" w14:textId="77777777" w:rsidR="00232B35" w:rsidRDefault="006253DF" w:rsidP="00E27056">
      <w:pPr>
        <w:spacing w:before="0" w:after="0" w:line="240" w:lineRule="auto"/>
        <w:jc w:val="both"/>
        <w:rPr>
          <w:rFonts w:ascii="Times New Roman" w:hAnsi="Times New Roman" w:cs="Times New Roman"/>
          <w:b/>
          <w:sz w:val="24"/>
          <w:szCs w:val="24"/>
        </w:rPr>
      </w:pPr>
      <w:r>
        <w:rPr>
          <w:rFonts w:ascii="Times New Roman" w:hAnsi="Times New Roman" w:cs="Times New Roman"/>
          <w:b/>
          <w:noProof/>
          <w:lang w:eastAsia="pl-PL"/>
        </w:rPr>
        <w:drawing>
          <wp:inline distT="0" distB="0" distL="0" distR="0" wp14:anchorId="11ABED7D" wp14:editId="1320444D">
            <wp:extent cx="5969000" cy="3489351"/>
            <wp:effectExtent l="0" t="0" r="12700" b="15875"/>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A9D103C" w14:textId="77777777" w:rsidR="003817DE" w:rsidRPr="00B27E7A" w:rsidRDefault="003817DE" w:rsidP="003817DE">
      <w:pPr>
        <w:tabs>
          <w:tab w:val="left" w:pos="6690"/>
        </w:tabs>
        <w:spacing w:before="0" w:after="0" w:line="240" w:lineRule="auto"/>
        <w:rPr>
          <w:rFonts w:ascii="Times New Roman" w:hAnsi="Times New Roman" w:cs="Times New Roman"/>
          <w:sz w:val="22"/>
          <w:szCs w:val="22"/>
          <w:lang w:eastAsia="pl-PL"/>
        </w:rPr>
      </w:pPr>
      <w:r w:rsidRPr="00B27E7A">
        <w:rPr>
          <w:rFonts w:ascii="Times New Roman" w:hAnsi="Times New Roman" w:cs="Times New Roman"/>
          <w:i/>
          <w:sz w:val="22"/>
          <w:szCs w:val="22"/>
          <w:lang w:eastAsia="pl-PL"/>
        </w:rPr>
        <w:t>Źródło</w:t>
      </w:r>
      <w:r>
        <w:rPr>
          <w:rFonts w:ascii="Times New Roman" w:hAnsi="Times New Roman" w:cs="Times New Roman"/>
          <w:i/>
          <w:sz w:val="22"/>
          <w:szCs w:val="22"/>
          <w:lang w:eastAsia="pl-PL"/>
        </w:rPr>
        <w:t>: badania własne</w:t>
      </w:r>
      <w:r w:rsidRPr="00B27E7A">
        <w:rPr>
          <w:rFonts w:ascii="Times New Roman" w:hAnsi="Times New Roman" w:cs="Times New Roman"/>
          <w:sz w:val="22"/>
          <w:szCs w:val="22"/>
          <w:lang w:eastAsia="pl-PL"/>
        </w:rPr>
        <w:t xml:space="preserve">  </w:t>
      </w:r>
      <w:r>
        <w:rPr>
          <w:rFonts w:ascii="Times New Roman" w:hAnsi="Times New Roman" w:cs="Times New Roman"/>
          <w:sz w:val="22"/>
          <w:szCs w:val="22"/>
          <w:lang w:eastAsia="pl-PL"/>
        </w:rPr>
        <w:t xml:space="preserve"> </w:t>
      </w:r>
      <w:r w:rsidRPr="00B27E7A">
        <w:rPr>
          <w:rFonts w:ascii="Times New Roman" w:hAnsi="Times New Roman" w:cs="Times New Roman"/>
          <w:sz w:val="22"/>
          <w:szCs w:val="22"/>
          <w:lang w:eastAsia="pl-PL"/>
        </w:rPr>
        <w:t xml:space="preserve">        </w:t>
      </w:r>
    </w:p>
    <w:p w14:paraId="3684ABFC" w14:textId="77777777" w:rsidR="003817DE" w:rsidRDefault="003817DE" w:rsidP="00E27056">
      <w:pPr>
        <w:spacing w:before="0" w:after="0" w:line="240" w:lineRule="auto"/>
        <w:jc w:val="both"/>
        <w:rPr>
          <w:rFonts w:ascii="Times New Roman" w:hAnsi="Times New Roman" w:cs="Times New Roman"/>
          <w:b/>
          <w:sz w:val="24"/>
          <w:szCs w:val="24"/>
        </w:rPr>
      </w:pPr>
    </w:p>
    <w:p w14:paraId="1AC6A263" w14:textId="77777777" w:rsidR="00232B35" w:rsidRDefault="00881E03" w:rsidP="003817DE">
      <w:pPr>
        <w:spacing w:before="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Odpowiedzi funkcjonujących w systemie pieczy zastępczej nie</w:t>
      </w:r>
      <w:r w:rsidR="00155AAE">
        <w:rPr>
          <w:rFonts w:ascii="Times New Roman" w:hAnsi="Times New Roman" w:cs="Times New Roman"/>
          <w:sz w:val="24"/>
          <w:szCs w:val="24"/>
        </w:rPr>
        <w:t>zawodowych</w:t>
      </w:r>
      <w:r w:rsidR="00155AAE">
        <w:rPr>
          <w:rFonts w:ascii="Times New Roman" w:hAnsi="Times New Roman" w:cs="Times New Roman"/>
          <w:sz w:val="24"/>
          <w:szCs w:val="24"/>
        </w:rPr>
        <w:br/>
      </w:r>
      <w:r>
        <w:rPr>
          <w:rFonts w:ascii="Times New Roman" w:hAnsi="Times New Roman" w:cs="Times New Roman"/>
          <w:sz w:val="24"/>
          <w:szCs w:val="24"/>
        </w:rPr>
        <w:t xml:space="preserve">i zawodowych rodzin zastępczych, dają przeświadczenie, że </w:t>
      </w:r>
      <w:r w:rsidR="007D3C3F">
        <w:rPr>
          <w:rFonts w:ascii="Times New Roman" w:hAnsi="Times New Roman" w:cs="Times New Roman"/>
          <w:sz w:val="24"/>
          <w:szCs w:val="24"/>
        </w:rPr>
        <w:t>rodziny</w:t>
      </w:r>
      <w:r w:rsidR="00155AAE">
        <w:rPr>
          <w:rFonts w:ascii="Times New Roman" w:hAnsi="Times New Roman" w:cs="Times New Roman"/>
          <w:sz w:val="24"/>
          <w:szCs w:val="24"/>
        </w:rPr>
        <w:t xml:space="preserve"> te pozostają w dobrej kondycji. Faktycznie określają jako trudne – bycie rodziną zastępczą – ale jednocześnie podają, że mimo to, warto pomóc dziecku. Wskazują również, że bycie rodziną zastępczą jest dla nich źródłem satysfakcji z rozwoju i postępów dzieci. Co ważne, doceniają odbyte szkolenie dla kandydatów do pełnienia funkcji rodziny zastępczej, i odsyłają potencjalnych kandydatów, by rozpocząć „współpracę” z rodzicielstwem zastępczym, właśnie od takiego szkolenia.</w:t>
      </w:r>
    </w:p>
    <w:p w14:paraId="51508083" w14:textId="77777777" w:rsidR="00881E03" w:rsidRDefault="00881E03" w:rsidP="00E27056">
      <w:pPr>
        <w:spacing w:before="0" w:after="0" w:line="240" w:lineRule="auto"/>
        <w:jc w:val="both"/>
        <w:rPr>
          <w:rFonts w:ascii="Times New Roman" w:hAnsi="Times New Roman" w:cs="Times New Roman"/>
          <w:sz w:val="24"/>
          <w:szCs w:val="24"/>
        </w:rPr>
      </w:pPr>
    </w:p>
    <w:p w14:paraId="185F058C" w14:textId="77777777" w:rsidR="00BB5663" w:rsidRDefault="00BB5663" w:rsidP="00E27056">
      <w:pPr>
        <w:spacing w:before="0" w:after="0" w:line="240" w:lineRule="auto"/>
        <w:jc w:val="both"/>
        <w:rPr>
          <w:rFonts w:ascii="Times New Roman" w:hAnsi="Times New Roman" w:cs="Times New Roman"/>
          <w:sz w:val="24"/>
          <w:szCs w:val="24"/>
        </w:rPr>
      </w:pPr>
    </w:p>
    <w:p w14:paraId="10648B2D" w14:textId="77777777" w:rsidR="00BB5663" w:rsidRPr="00881E03" w:rsidRDefault="00BB5663" w:rsidP="00E27056">
      <w:pPr>
        <w:spacing w:before="0" w:after="0" w:line="240" w:lineRule="auto"/>
        <w:jc w:val="both"/>
        <w:rPr>
          <w:rFonts w:ascii="Times New Roman" w:hAnsi="Times New Roman" w:cs="Times New Roman"/>
          <w:sz w:val="24"/>
          <w:szCs w:val="24"/>
        </w:rPr>
      </w:pPr>
    </w:p>
    <w:p w14:paraId="7C3C037A" w14:textId="77777777" w:rsidR="00E27056" w:rsidRDefault="00E27056" w:rsidP="00E27056">
      <w:pPr>
        <w:pStyle w:val="Akapitzlist"/>
        <w:numPr>
          <w:ilvl w:val="1"/>
          <w:numId w:val="33"/>
        </w:numPr>
        <w:spacing w:before="0" w:after="0" w:line="240" w:lineRule="auto"/>
        <w:jc w:val="both"/>
        <w:rPr>
          <w:rFonts w:ascii="Times New Roman" w:hAnsi="Times New Roman" w:cs="Times New Roman"/>
          <w:b/>
          <w:sz w:val="24"/>
          <w:szCs w:val="24"/>
        </w:rPr>
      </w:pPr>
      <w:r>
        <w:rPr>
          <w:rFonts w:ascii="Times New Roman" w:hAnsi="Times New Roman" w:cs="Times New Roman"/>
          <w:b/>
          <w:sz w:val="24"/>
          <w:szCs w:val="24"/>
        </w:rPr>
        <w:t>Możliwości wsparcia pieczy zastępczej</w:t>
      </w:r>
    </w:p>
    <w:p w14:paraId="255E6020" w14:textId="77777777" w:rsidR="00E27056" w:rsidRDefault="00E27056" w:rsidP="00E27056">
      <w:pPr>
        <w:spacing w:before="0" w:after="0" w:line="240" w:lineRule="auto"/>
        <w:jc w:val="both"/>
        <w:rPr>
          <w:rFonts w:ascii="Times New Roman" w:hAnsi="Times New Roman" w:cs="Times New Roman"/>
          <w:b/>
          <w:sz w:val="24"/>
          <w:szCs w:val="24"/>
        </w:rPr>
      </w:pPr>
    </w:p>
    <w:p w14:paraId="309A6865" w14:textId="77777777" w:rsidR="00EE7ED9" w:rsidRDefault="00EE7ED9" w:rsidP="007E023A">
      <w:pPr>
        <w:spacing w:before="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Opieka i wychowanie dziecka, czy to w rodzinie naturalnej, czy też w rodzinie zastępczej</w:t>
      </w:r>
      <w:r w:rsidR="004A47F5">
        <w:rPr>
          <w:rFonts w:ascii="Times New Roman" w:hAnsi="Times New Roman" w:cs="Times New Roman"/>
          <w:sz w:val="24"/>
          <w:szCs w:val="24"/>
        </w:rPr>
        <w:t xml:space="preserve">, to proces złożony. Nie temu poświęcone jest to opracowanie, niemniej należy podkreślić, że jednej i drugiej rodzinie, w tym procesie - potrzebne jest wsparcie. </w:t>
      </w:r>
    </w:p>
    <w:p w14:paraId="2EA3AA15" w14:textId="77777777" w:rsidR="002F1846" w:rsidRPr="00EE7ED9" w:rsidRDefault="002F1846" w:rsidP="007E023A">
      <w:pPr>
        <w:spacing w:before="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Na pytanie: Która z podanych instytucji najaktywniej wspiera Was w sprawowaniu opieki zastępczej, respondenci pełniący niezawodową i zawodową funkcję rodziny zastępczej wskazali następujące odpowiedzi.</w:t>
      </w:r>
    </w:p>
    <w:p w14:paraId="57C0B4BB" w14:textId="77777777" w:rsidR="007E023A" w:rsidRDefault="007E023A" w:rsidP="007E023A">
      <w:pPr>
        <w:spacing w:before="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Aktywność każdej z wymienionych instytucji, skupia się na działaniach na rzecz pomocy dziecku i rodzinie, choć każda z innej perspektywy i innej formie udziela jej wsparcia.</w:t>
      </w:r>
      <w:r>
        <w:rPr>
          <w:rFonts w:ascii="Times New Roman" w:hAnsi="Times New Roman" w:cs="Times New Roman"/>
          <w:sz w:val="24"/>
          <w:szCs w:val="24"/>
        </w:rPr>
        <w:br/>
        <w:t xml:space="preserve">W instytucjach tych drzemie spory potencjał możliwości pomocy rodzinie, zaś wyniki badań wskazują, że potencjał ten nie jest w pełni wykorzystany. </w:t>
      </w:r>
    </w:p>
    <w:p w14:paraId="16E24041" w14:textId="77777777" w:rsidR="00EE7ED9" w:rsidRDefault="00EE7ED9" w:rsidP="00E27056">
      <w:pPr>
        <w:spacing w:before="0" w:after="0" w:line="240" w:lineRule="auto"/>
        <w:jc w:val="both"/>
        <w:rPr>
          <w:rFonts w:ascii="Times New Roman" w:hAnsi="Times New Roman" w:cs="Times New Roman"/>
          <w:b/>
          <w:sz w:val="24"/>
          <w:szCs w:val="24"/>
        </w:rPr>
      </w:pPr>
    </w:p>
    <w:p w14:paraId="00C7BAAF" w14:textId="77777777" w:rsidR="00EE7ED9" w:rsidRPr="002F1846" w:rsidRDefault="002F1846" w:rsidP="00E27056">
      <w:pPr>
        <w:spacing w:before="0" w:after="0" w:line="240" w:lineRule="auto"/>
        <w:jc w:val="both"/>
        <w:rPr>
          <w:rFonts w:ascii="Times New Roman" w:hAnsi="Times New Roman" w:cs="Times New Roman"/>
          <w:b/>
          <w:sz w:val="22"/>
          <w:szCs w:val="22"/>
        </w:rPr>
      </w:pPr>
      <w:r>
        <w:rPr>
          <w:noProof/>
          <w:lang w:eastAsia="pl-PL"/>
        </w:rPr>
        <w:lastRenderedPageBreak/>
        <w:drawing>
          <wp:anchor distT="0" distB="0" distL="114300" distR="114300" simplePos="0" relativeHeight="251687936" behindDoc="0" locked="0" layoutInCell="1" allowOverlap="1" wp14:anchorId="3F3A7447" wp14:editId="7712C3BB">
            <wp:simplePos x="0" y="0"/>
            <wp:positionH relativeFrom="column">
              <wp:posOffset>-635</wp:posOffset>
            </wp:positionH>
            <wp:positionV relativeFrom="paragraph">
              <wp:posOffset>386715</wp:posOffset>
            </wp:positionV>
            <wp:extent cx="5881370" cy="2845435"/>
            <wp:effectExtent l="0" t="0" r="5080" b="12065"/>
            <wp:wrapSquare wrapText="bothSides"/>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013CC2">
        <w:rPr>
          <w:rFonts w:ascii="Times New Roman" w:hAnsi="Times New Roman" w:cs="Times New Roman"/>
          <w:b/>
          <w:sz w:val="22"/>
          <w:szCs w:val="22"/>
        </w:rPr>
        <w:t>Wykres</w:t>
      </w:r>
      <w:r w:rsidR="005E5F61">
        <w:rPr>
          <w:rFonts w:ascii="Times New Roman" w:hAnsi="Times New Roman" w:cs="Times New Roman"/>
          <w:b/>
          <w:sz w:val="22"/>
          <w:szCs w:val="22"/>
        </w:rPr>
        <w:t xml:space="preserve"> nr 11</w:t>
      </w:r>
      <w:r>
        <w:rPr>
          <w:rFonts w:ascii="Times New Roman" w:hAnsi="Times New Roman" w:cs="Times New Roman"/>
          <w:b/>
          <w:sz w:val="22"/>
          <w:szCs w:val="22"/>
        </w:rPr>
        <w:t>. Aktywność instytucji we wsparciu zawodowej i niezawodowej rodziny zastępczej</w:t>
      </w:r>
    </w:p>
    <w:p w14:paraId="0951807A" w14:textId="77777777" w:rsidR="00EE7ED9" w:rsidRPr="00E27056" w:rsidRDefault="00EE7ED9" w:rsidP="00E27056">
      <w:pPr>
        <w:spacing w:before="0" w:after="0" w:line="240" w:lineRule="auto"/>
        <w:jc w:val="both"/>
        <w:rPr>
          <w:rFonts w:ascii="Times New Roman" w:hAnsi="Times New Roman" w:cs="Times New Roman"/>
          <w:b/>
          <w:sz w:val="24"/>
          <w:szCs w:val="24"/>
        </w:rPr>
      </w:pPr>
    </w:p>
    <w:p w14:paraId="16BA84F1" w14:textId="77777777" w:rsidR="003817DE" w:rsidRPr="00B27E7A" w:rsidRDefault="003817DE" w:rsidP="003817DE">
      <w:pPr>
        <w:tabs>
          <w:tab w:val="left" w:pos="6690"/>
        </w:tabs>
        <w:spacing w:before="0" w:after="0" w:line="240" w:lineRule="auto"/>
        <w:jc w:val="both"/>
        <w:rPr>
          <w:rFonts w:ascii="Times New Roman" w:hAnsi="Times New Roman" w:cs="Times New Roman"/>
          <w:sz w:val="22"/>
          <w:szCs w:val="22"/>
          <w:lang w:eastAsia="pl-PL"/>
        </w:rPr>
      </w:pPr>
      <w:r w:rsidRPr="00B27E7A">
        <w:rPr>
          <w:rFonts w:ascii="Times New Roman" w:hAnsi="Times New Roman" w:cs="Times New Roman"/>
          <w:i/>
          <w:sz w:val="22"/>
          <w:szCs w:val="22"/>
          <w:lang w:eastAsia="pl-PL"/>
        </w:rPr>
        <w:t>Źródło</w:t>
      </w:r>
      <w:r>
        <w:rPr>
          <w:rFonts w:ascii="Times New Roman" w:hAnsi="Times New Roman" w:cs="Times New Roman"/>
          <w:i/>
          <w:sz w:val="22"/>
          <w:szCs w:val="22"/>
          <w:lang w:eastAsia="pl-PL"/>
        </w:rPr>
        <w:t>: badania własne</w:t>
      </w:r>
      <w:r w:rsidRPr="00B27E7A">
        <w:rPr>
          <w:rFonts w:ascii="Times New Roman" w:hAnsi="Times New Roman" w:cs="Times New Roman"/>
          <w:sz w:val="22"/>
          <w:szCs w:val="22"/>
          <w:lang w:eastAsia="pl-PL"/>
        </w:rPr>
        <w:t xml:space="preserve">  </w:t>
      </w:r>
      <w:r>
        <w:rPr>
          <w:rFonts w:ascii="Times New Roman" w:hAnsi="Times New Roman" w:cs="Times New Roman"/>
          <w:sz w:val="22"/>
          <w:szCs w:val="22"/>
          <w:lang w:eastAsia="pl-PL"/>
        </w:rPr>
        <w:t xml:space="preserve"> </w:t>
      </w:r>
      <w:r w:rsidRPr="00B27E7A">
        <w:rPr>
          <w:rFonts w:ascii="Times New Roman" w:hAnsi="Times New Roman" w:cs="Times New Roman"/>
          <w:sz w:val="22"/>
          <w:szCs w:val="22"/>
          <w:lang w:eastAsia="pl-PL"/>
        </w:rPr>
        <w:t xml:space="preserve">        </w:t>
      </w:r>
    </w:p>
    <w:p w14:paraId="0C8ACE82" w14:textId="77777777" w:rsidR="002F1846" w:rsidRDefault="002F1846" w:rsidP="00866797">
      <w:pPr>
        <w:spacing w:before="0" w:after="0" w:line="240" w:lineRule="auto"/>
        <w:jc w:val="both"/>
        <w:rPr>
          <w:rFonts w:ascii="Times New Roman" w:hAnsi="Times New Roman" w:cs="Times New Roman"/>
          <w:sz w:val="24"/>
          <w:szCs w:val="24"/>
        </w:rPr>
      </w:pPr>
    </w:p>
    <w:p w14:paraId="44210EDB" w14:textId="6D281FCC" w:rsidR="007E023A" w:rsidRDefault="007E023A" w:rsidP="00866797">
      <w:pPr>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Niezawodowe i zawodowe rodziny zastępcze wskazują Powiatowe Centrum </w:t>
      </w:r>
      <w:r w:rsidR="00FB38BA">
        <w:rPr>
          <w:rFonts w:ascii="Times New Roman" w:hAnsi="Times New Roman" w:cs="Times New Roman"/>
          <w:sz w:val="24"/>
          <w:szCs w:val="24"/>
        </w:rPr>
        <w:t>Pomocy Rodzinie, jako instytucję która regularnie wspiera ich w wypełnianiu swoich funkcji (</w:t>
      </w:r>
      <w:r w:rsidR="002C62A6">
        <w:rPr>
          <w:rFonts w:ascii="Times New Roman" w:hAnsi="Times New Roman" w:cs="Times New Roman"/>
          <w:sz w:val="24"/>
          <w:szCs w:val="24"/>
        </w:rPr>
        <w:t>13</w:t>
      </w:r>
      <w:r w:rsidR="00FB38BA">
        <w:rPr>
          <w:rFonts w:ascii="Times New Roman" w:hAnsi="Times New Roman" w:cs="Times New Roman"/>
          <w:sz w:val="24"/>
          <w:szCs w:val="24"/>
        </w:rPr>
        <w:t xml:space="preserve"> osób). </w:t>
      </w:r>
      <w:r w:rsidR="00A96A2D">
        <w:rPr>
          <w:rFonts w:ascii="Times New Roman" w:hAnsi="Times New Roman" w:cs="Times New Roman"/>
          <w:sz w:val="24"/>
          <w:szCs w:val="24"/>
        </w:rPr>
        <w:t xml:space="preserve">Nie podają innej, która w takim samym bądź podobnym stopniu, udziela im wsparcia. </w:t>
      </w:r>
      <w:r w:rsidR="0073797B">
        <w:rPr>
          <w:rFonts w:ascii="Times New Roman" w:hAnsi="Times New Roman" w:cs="Times New Roman"/>
          <w:sz w:val="24"/>
          <w:szCs w:val="24"/>
        </w:rPr>
        <w:t>Szkołę, jako instytucję wspierającą, wskazał</w:t>
      </w:r>
      <w:r w:rsidR="002C62A6">
        <w:rPr>
          <w:rFonts w:ascii="Times New Roman" w:hAnsi="Times New Roman" w:cs="Times New Roman"/>
          <w:sz w:val="24"/>
          <w:szCs w:val="24"/>
        </w:rPr>
        <w:t>y</w:t>
      </w:r>
      <w:r w:rsidR="0073797B">
        <w:rPr>
          <w:rFonts w:ascii="Times New Roman" w:hAnsi="Times New Roman" w:cs="Times New Roman"/>
          <w:sz w:val="24"/>
          <w:szCs w:val="24"/>
        </w:rPr>
        <w:t xml:space="preserve"> tylko </w:t>
      </w:r>
      <w:r w:rsidR="002C62A6">
        <w:rPr>
          <w:rFonts w:ascii="Times New Roman" w:hAnsi="Times New Roman" w:cs="Times New Roman"/>
          <w:sz w:val="24"/>
          <w:szCs w:val="24"/>
        </w:rPr>
        <w:t>4</w:t>
      </w:r>
      <w:r w:rsidR="0073797B">
        <w:rPr>
          <w:rFonts w:ascii="Times New Roman" w:hAnsi="Times New Roman" w:cs="Times New Roman"/>
          <w:sz w:val="24"/>
          <w:szCs w:val="24"/>
        </w:rPr>
        <w:t xml:space="preserve"> os</w:t>
      </w:r>
      <w:r w:rsidR="002C62A6">
        <w:rPr>
          <w:rFonts w:ascii="Times New Roman" w:hAnsi="Times New Roman" w:cs="Times New Roman"/>
          <w:sz w:val="24"/>
          <w:szCs w:val="24"/>
        </w:rPr>
        <w:t>oby</w:t>
      </w:r>
      <w:r w:rsidR="0073797B">
        <w:rPr>
          <w:rFonts w:ascii="Times New Roman" w:hAnsi="Times New Roman" w:cs="Times New Roman"/>
          <w:sz w:val="24"/>
          <w:szCs w:val="24"/>
        </w:rPr>
        <w:t xml:space="preserve">. Jeszcze mniej wskazało poradnię psychologiczno-pedagogiczną i ośrodek pomocy społecznej. </w:t>
      </w:r>
    </w:p>
    <w:p w14:paraId="4343BD8A" w14:textId="77777777" w:rsidR="0073797B" w:rsidRDefault="0073797B" w:rsidP="00866797">
      <w:pPr>
        <w:spacing w:before="0" w:after="0" w:line="240" w:lineRule="auto"/>
        <w:jc w:val="both"/>
        <w:rPr>
          <w:rFonts w:ascii="Times New Roman" w:hAnsi="Times New Roman" w:cs="Times New Roman"/>
          <w:sz w:val="24"/>
          <w:szCs w:val="24"/>
        </w:rPr>
      </w:pPr>
    </w:p>
    <w:p w14:paraId="18CB2E5A" w14:textId="77777777" w:rsidR="0073797B" w:rsidRPr="0073797B" w:rsidRDefault="00013CC2" w:rsidP="00866797">
      <w:pPr>
        <w:spacing w:before="0" w:after="0" w:line="240" w:lineRule="auto"/>
        <w:jc w:val="both"/>
        <w:rPr>
          <w:rFonts w:ascii="Times New Roman" w:hAnsi="Times New Roman" w:cs="Times New Roman"/>
          <w:b/>
          <w:sz w:val="22"/>
          <w:szCs w:val="22"/>
        </w:rPr>
      </w:pPr>
      <w:r>
        <w:rPr>
          <w:rFonts w:ascii="Times New Roman" w:hAnsi="Times New Roman" w:cs="Times New Roman"/>
          <w:b/>
          <w:sz w:val="22"/>
          <w:szCs w:val="22"/>
        </w:rPr>
        <w:t>Wykres</w:t>
      </w:r>
      <w:r w:rsidR="005E5F61">
        <w:rPr>
          <w:rFonts w:ascii="Times New Roman" w:hAnsi="Times New Roman" w:cs="Times New Roman"/>
          <w:b/>
          <w:sz w:val="22"/>
          <w:szCs w:val="22"/>
        </w:rPr>
        <w:t xml:space="preserve"> nr 12</w:t>
      </w:r>
      <w:r w:rsidR="0073797B">
        <w:rPr>
          <w:rFonts w:ascii="Times New Roman" w:hAnsi="Times New Roman" w:cs="Times New Roman"/>
          <w:b/>
          <w:sz w:val="22"/>
          <w:szCs w:val="22"/>
        </w:rPr>
        <w:t>. Aktywność instytucji we wsparciu spokrewnionej rodziny zastępcze</w:t>
      </w:r>
      <w:r w:rsidR="0073797B">
        <w:rPr>
          <w:noProof/>
          <w:lang w:eastAsia="pl-PL"/>
        </w:rPr>
        <w:drawing>
          <wp:anchor distT="0" distB="0" distL="114300" distR="114300" simplePos="0" relativeHeight="251689984" behindDoc="0" locked="0" layoutInCell="1" allowOverlap="1" wp14:anchorId="471DDD06" wp14:editId="7828ED26">
            <wp:simplePos x="0" y="0"/>
            <wp:positionH relativeFrom="column">
              <wp:posOffset>0</wp:posOffset>
            </wp:positionH>
            <wp:positionV relativeFrom="paragraph">
              <wp:posOffset>175260</wp:posOffset>
            </wp:positionV>
            <wp:extent cx="5486400" cy="3200400"/>
            <wp:effectExtent l="0" t="0" r="0" b="0"/>
            <wp:wrapSquare wrapText="bothSides"/>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sidR="0073797B">
        <w:rPr>
          <w:rFonts w:ascii="Times New Roman" w:hAnsi="Times New Roman" w:cs="Times New Roman"/>
          <w:b/>
          <w:sz w:val="22"/>
          <w:szCs w:val="22"/>
        </w:rPr>
        <w:t>j</w:t>
      </w:r>
    </w:p>
    <w:p w14:paraId="45BDF6A8" w14:textId="77777777" w:rsidR="003817DE" w:rsidRPr="00B27E7A" w:rsidRDefault="003817DE" w:rsidP="003817DE">
      <w:pPr>
        <w:tabs>
          <w:tab w:val="left" w:pos="6690"/>
        </w:tabs>
        <w:spacing w:before="0" w:after="0" w:line="240" w:lineRule="auto"/>
        <w:jc w:val="both"/>
        <w:rPr>
          <w:rFonts w:ascii="Times New Roman" w:hAnsi="Times New Roman" w:cs="Times New Roman"/>
          <w:sz w:val="22"/>
          <w:szCs w:val="22"/>
          <w:lang w:eastAsia="pl-PL"/>
        </w:rPr>
      </w:pPr>
      <w:r w:rsidRPr="00B27E7A">
        <w:rPr>
          <w:rFonts w:ascii="Times New Roman" w:hAnsi="Times New Roman" w:cs="Times New Roman"/>
          <w:i/>
          <w:sz w:val="22"/>
          <w:szCs w:val="22"/>
          <w:lang w:eastAsia="pl-PL"/>
        </w:rPr>
        <w:t>Źródło</w:t>
      </w:r>
      <w:r>
        <w:rPr>
          <w:rFonts w:ascii="Times New Roman" w:hAnsi="Times New Roman" w:cs="Times New Roman"/>
          <w:i/>
          <w:sz w:val="22"/>
          <w:szCs w:val="22"/>
          <w:lang w:eastAsia="pl-PL"/>
        </w:rPr>
        <w:t>: badania własne</w:t>
      </w:r>
      <w:r w:rsidRPr="00B27E7A">
        <w:rPr>
          <w:rFonts w:ascii="Times New Roman" w:hAnsi="Times New Roman" w:cs="Times New Roman"/>
          <w:sz w:val="22"/>
          <w:szCs w:val="22"/>
          <w:lang w:eastAsia="pl-PL"/>
        </w:rPr>
        <w:t xml:space="preserve">  </w:t>
      </w:r>
      <w:r>
        <w:rPr>
          <w:rFonts w:ascii="Times New Roman" w:hAnsi="Times New Roman" w:cs="Times New Roman"/>
          <w:sz w:val="22"/>
          <w:szCs w:val="22"/>
          <w:lang w:eastAsia="pl-PL"/>
        </w:rPr>
        <w:t xml:space="preserve"> </w:t>
      </w:r>
      <w:r w:rsidRPr="00B27E7A">
        <w:rPr>
          <w:rFonts w:ascii="Times New Roman" w:hAnsi="Times New Roman" w:cs="Times New Roman"/>
          <w:sz w:val="22"/>
          <w:szCs w:val="22"/>
          <w:lang w:eastAsia="pl-PL"/>
        </w:rPr>
        <w:t xml:space="preserve">        </w:t>
      </w:r>
    </w:p>
    <w:p w14:paraId="23AC5B35" w14:textId="77777777" w:rsidR="003817DE" w:rsidRDefault="003817DE" w:rsidP="003817DE">
      <w:pPr>
        <w:spacing w:before="0" w:after="0" w:line="240" w:lineRule="auto"/>
        <w:jc w:val="both"/>
        <w:rPr>
          <w:rFonts w:ascii="Times New Roman" w:hAnsi="Times New Roman" w:cs="Times New Roman"/>
          <w:sz w:val="24"/>
          <w:szCs w:val="24"/>
        </w:rPr>
      </w:pPr>
    </w:p>
    <w:p w14:paraId="2633C15E" w14:textId="1CFE5694" w:rsidR="0073797B" w:rsidRDefault="0073797B" w:rsidP="0073797B">
      <w:pPr>
        <w:spacing w:before="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Spokrewnione rodziny zastępcze wskazują Powiatowe Centrum Pomocy Rodzinie, jako instytucję która regularnie wspiera ich w wypełnianiu swoich funkcji (</w:t>
      </w:r>
      <w:r w:rsidR="002C62A6">
        <w:rPr>
          <w:rFonts w:ascii="Times New Roman" w:hAnsi="Times New Roman" w:cs="Times New Roman"/>
          <w:sz w:val="24"/>
          <w:szCs w:val="24"/>
        </w:rPr>
        <w:t>34</w:t>
      </w:r>
      <w:r>
        <w:rPr>
          <w:rFonts w:ascii="Times New Roman" w:hAnsi="Times New Roman" w:cs="Times New Roman"/>
          <w:sz w:val="24"/>
          <w:szCs w:val="24"/>
        </w:rPr>
        <w:t xml:space="preserve"> os</w:t>
      </w:r>
      <w:r w:rsidR="002C62A6">
        <w:rPr>
          <w:rFonts w:ascii="Times New Roman" w:hAnsi="Times New Roman" w:cs="Times New Roman"/>
          <w:sz w:val="24"/>
          <w:szCs w:val="24"/>
        </w:rPr>
        <w:t>oby</w:t>
      </w:r>
      <w:r>
        <w:rPr>
          <w:rFonts w:ascii="Times New Roman" w:hAnsi="Times New Roman" w:cs="Times New Roman"/>
          <w:sz w:val="24"/>
          <w:szCs w:val="24"/>
        </w:rPr>
        <w:t xml:space="preserve">). Nie podają </w:t>
      </w:r>
      <w:r>
        <w:rPr>
          <w:rFonts w:ascii="Times New Roman" w:hAnsi="Times New Roman" w:cs="Times New Roman"/>
          <w:sz w:val="24"/>
          <w:szCs w:val="24"/>
        </w:rPr>
        <w:lastRenderedPageBreak/>
        <w:t>innej, która w takim samym bądź podobnym stopniu, udziela im wsparcia. Szkołę, jako instytucję wspierającą, wskazało 1</w:t>
      </w:r>
      <w:r w:rsidR="002C62A6">
        <w:rPr>
          <w:rFonts w:ascii="Times New Roman" w:hAnsi="Times New Roman" w:cs="Times New Roman"/>
          <w:sz w:val="24"/>
          <w:szCs w:val="24"/>
        </w:rPr>
        <w:t>1</w:t>
      </w:r>
      <w:r>
        <w:rPr>
          <w:rFonts w:ascii="Times New Roman" w:hAnsi="Times New Roman" w:cs="Times New Roman"/>
          <w:sz w:val="24"/>
          <w:szCs w:val="24"/>
        </w:rPr>
        <w:t xml:space="preserve"> osób. Jeszcze mniej wskazało poradnię psychologiczno-pedagogiczną i ośrodek pomocy społecznej.</w:t>
      </w:r>
    </w:p>
    <w:p w14:paraId="2A8E0712" w14:textId="77777777" w:rsidR="000273B7" w:rsidRDefault="0073797B" w:rsidP="001E1896">
      <w:pPr>
        <w:spacing w:before="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 pewnością Powiatowe Centrum Pomocy Rodzinie w Ostródzie jest instytucją, która najściślej współdziała z rodzinami zastępczymi. Uwzględniając jednak różnorodność trudności, z jakimi borykają się rodzice zastępczy przy sprawowaniu opieki nad dziećmi, mając na względzie problemy, zaburzenia, niepełnosprawność dzieci umieszczonych w rodzinach zastępczych, </w:t>
      </w:r>
      <w:r w:rsidR="00013CC2">
        <w:rPr>
          <w:rFonts w:ascii="Times New Roman" w:hAnsi="Times New Roman" w:cs="Times New Roman"/>
          <w:sz w:val="24"/>
          <w:szCs w:val="24"/>
        </w:rPr>
        <w:t xml:space="preserve">potrzeba jest kompleksowego wsparcia i zaspokojenia potrzeb rodzin i dzieci w nich umieszczonych. </w:t>
      </w:r>
    </w:p>
    <w:p w14:paraId="25B201CD" w14:textId="77777777" w:rsidR="001E1896" w:rsidRDefault="001E1896" w:rsidP="001E1896">
      <w:pPr>
        <w:spacing w:before="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Powiatowe Centrum Pomocy Rodzinie w Ostródzie podejmuje szereg działań na rzecz rodzin zastępczych, wśród nich są:</w:t>
      </w:r>
    </w:p>
    <w:p w14:paraId="38FBDB28" w14:textId="62924CD9" w:rsidR="001E1896" w:rsidRDefault="001E1896" w:rsidP="001E1896">
      <w:pPr>
        <w:pStyle w:val="Akapitzlist"/>
        <w:numPr>
          <w:ilvl w:val="0"/>
          <w:numId w:val="35"/>
        </w:numPr>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Udzielanie świadczeń przysługujących rodzicom zastępczym</w:t>
      </w:r>
      <w:r w:rsidR="00C8001D">
        <w:rPr>
          <w:rFonts w:ascii="Times New Roman" w:hAnsi="Times New Roman" w:cs="Times New Roman"/>
          <w:sz w:val="24"/>
          <w:szCs w:val="24"/>
        </w:rPr>
        <w:t>;</w:t>
      </w:r>
    </w:p>
    <w:p w14:paraId="31136486" w14:textId="77777777" w:rsidR="001E1896" w:rsidRDefault="001E1896" w:rsidP="001E1896">
      <w:pPr>
        <w:pStyle w:val="Akapitzlist"/>
        <w:numPr>
          <w:ilvl w:val="0"/>
          <w:numId w:val="35"/>
        </w:numPr>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Szkolenie kandydatów do pełnienia funkcji rodziny zastępczej, prowadzenia rodzinnego domu dziecka, pełnienia funkcji dyrektora placówki opiekuńczo-wychowawczej;</w:t>
      </w:r>
    </w:p>
    <w:p w14:paraId="50043E19" w14:textId="0272B8FD" w:rsidR="001E1896" w:rsidRPr="001E1896" w:rsidRDefault="001E1896" w:rsidP="001E1896">
      <w:pPr>
        <w:pStyle w:val="Akapitzlist"/>
        <w:numPr>
          <w:ilvl w:val="0"/>
          <w:numId w:val="35"/>
        </w:numPr>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Szkolenia dla funkcjonujących form rodzinnej pieczy zastępczej oraz prowadzenie grup wsparcia dla rodziców zastępczych</w:t>
      </w:r>
      <w:r w:rsidR="00C8001D">
        <w:rPr>
          <w:rFonts w:ascii="Times New Roman" w:hAnsi="Times New Roman" w:cs="Times New Roman"/>
          <w:sz w:val="24"/>
          <w:szCs w:val="24"/>
        </w:rPr>
        <w:t>;</w:t>
      </w:r>
    </w:p>
    <w:p w14:paraId="4DCF219E" w14:textId="0A9C24D2" w:rsidR="001E1896" w:rsidRPr="001E1896" w:rsidRDefault="007A4FDF" w:rsidP="001E1896">
      <w:pPr>
        <w:pStyle w:val="Akapitzlist"/>
        <w:numPr>
          <w:ilvl w:val="0"/>
          <w:numId w:val="35"/>
        </w:numPr>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Opieka koordynatora</w:t>
      </w:r>
      <w:r w:rsidR="001E1896">
        <w:rPr>
          <w:rFonts w:ascii="Times New Roman" w:hAnsi="Times New Roman" w:cs="Times New Roman"/>
          <w:sz w:val="24"/>
          <w:szCs w:val="24"/>
        </w:rPr>
        <w:t xml:space="preserve"> rodzinnej pieczy zastępczej</w:t>
      </w:r>
      <w:r w:rsidR="00C8001D">
        <w:rPr>
          <w:rFonts w:ascii="Times New Roman" w:hAnsi="Times New Roman" w:cs="Times New Roman"/>
          <w:sz w:val="24"/>
          <w:szCs w:val="24"/>
        </w:rPr>
        <w:t>.</w:t>
      </w:r>
    </w:p>
    <w:p w14:paraId="1E4990C1" w14:textId="7B825C35" w:rsidR="000273B7" w:rsidRDefault="000273B7" w:rsidP="000273B7">
      <w:pPr>
        <w:tabs>
          <w:tab w:val="left" w:pos="851"/>
          <w:tab w:val="left" w:pos="1276"/>
          <w:tab w:val="right" w:leader="dot" w:pos="9072"/>
        </w:tabs>
        <w:spacing w:before="0"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ab/>
        <w:t>Na potrzeby Programu, przeprowadzono również badania</w:t>
      </w:r>
      <w:r w:rsidRPr="000273B7">
        <w:rPr>
          <w:rFonts w:ascii="Times New Roman" w:hAnsi="Times New Roman" w:cs="Times New Roman"/>
          <w:color w:val="000000"/>
          <w:sz w:val="24"/>
          <w:szCs w:val="24"/>
        </w:rPr>
        <w:t xml:space="preserve"> </w:t>
      </w:r>
      <w:r>
        <w:rPr>
          <w:rFonts w:ascii="Times New Roman" w:hAnsi="Times New Roman" w:cs="Times New Roman"/>
          <w:color w:val="000000"/>
          <w:sz w:val="24"/>
          <w:szCs w:val="24"/>
        </w:rPr>
        <w:t>empiryczne wśród dyrektorów placówek opiekuńczo-wychowawczych oraz ośrodków pomocy społecznej działających na terenie Powiatu Ostródzkiego.</w:t>
      </w:r>
      <w:r w:rsidR="00C8001D">
        <w:rPr>
          <w:rFonts w:ascii="Times New Roman" w:hAnsi="Times New Roman" w:cs="Times New Roman"/>
          <w:color w:val="000000"/>
          <w:sz w:val="24"/>
          <w:szCs w:val="24"/>
        </w:rPr>
        <w:t xml:space="preserve"> </w:t>
      </w:r>
      <w:r>
        <w:rPr>
          <w:rFonts w:ascii="Times New Roman" w:hAnsi="Times New Roman" w:cs="Times New Roman"/>
          <w:color w:val="000000"/>
          <w:sz w:val="24"/>
          <w:szCs w:val="24"/>
        </w:rPr>
        <w:t>Instytucjom przekazano</w:t>
      </w:r>
      <w:r w:rsidR="00423D85">
        <w:rPr>
          <w:rFonts w:ascii="Times New Roman" w:hAnsi="Times New Roman" w:cs="Times New Roman"/>
          <w:color w:val="000000"/>
          <w:sz w:val="24"/>
          <w:szCs w:val="24"/>
        </w:rPr>
        <w:t xml:space="preserve"> kwestionariusz</w:t>
      </w:r>
      <w:r w:rsidR="00C8001D">
        <w:rPr>
          <w:rFonts w:ascii="Times New Roman" w:hAnsi="Times New Roman" w:cs="Times New Roman"/>
          <w:color w:val="000000"/>
          <w:sz w:val="24"/>
          <w:szCs w:val="24"/>
        </w:rPr>
        <w:br/>
      </w:r>
      <w:r>
        <w:rPr>
          <w:rFonts w:ascii="Times New Roman" w:hAnsi="Times New Roman" w:cs="Times New Roman"/>
          <w:color w:val="000000"/>
          <w:sz w:val="24"/>
          <w:szCs w:val="24"/>
        </w:rPr>
        <w:t>w formie ankiety, w której zawarto 12 pytań.</w:t>
      </w:r>
      <w:r w:rsidR="00875D01">
        <w:rPr>
          <w:rFonts w:ascii="Times New Roman" w:hAnsi="Times New Roman" w:cs="Times New Roman"/>
          <w:color w:val="000000"/>
          <w:sz w:val="24"/>
          <w:szCs w:val="24"/>
        </w:rPr>
        <w:t xml:space="preserve"> Na 9 jednostek pomocy społecznej w Powiecie Ostródzkim, w badaniu udział wzięło 8. Jeśli idzie o placówki opiekuńczo-wychowawcze</w:t>
      </w:r>
      <w:r w:rsidR="00423D85">
        <w:rPr>
          <w:rFonts w:ascii="Times New Roman" w:hAnsi="Times New Roman" w:cs="Times New Roman"/>
          <w:color w:val="000000"/>
          <w:sz w:val="24"/>
          <w:szCs w:val="24"/>
        </w:rPr>
        <w:t>,</w:t>
      </w:r>
      <w:r w:rsidR="00C8001D">
        <w:rPr>
          <w:rFonts w:ascii="Times New Roman" w:hAnsi="Times New Roman" w:cs="Times New Roman"/>
          <w:color w:val="000000"/>
          <w:sz w:val="24"/>
          <w:szCs w:val="24"/>
        </w:rPr>
        <w:br/>
      </w:r>
      <w:r w:rsidR="00875D01">
        <w:rPr>
          <w:rFonts w:ascii="Times New Roman" w:hAnsi="Times New Roman" w:cs="Times New Roman"/>
          <w:color w:val="000000"/>
          <w:sz w:val="24"/>
          <w:szCs w:val="24"/>
        </w:rPr>
        <w:t>w badaniu udział wzięli wszyscy, którzy prowadzą placówki w naszym powiecie.</w:t>
      </w:r>
    </w:p>
    <w:p w14:paraId="0742F43D" w14:textId="24E4498E" w:rsidR="00423D85" w:rsidRDefault="00423D85" w:rsidP="000273B7">
      <w:pPr>
        <w:tabs>
          <w:tab w:val="left" w:pos="851"/>
          <w:tab w:val="left" w:pos="1276"/>
          <w:tab w:val="right" w:leader="dot" w:pos="9072"/>
        </w:tabs>
        <w:spacing w:before="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Nie można rozpatrywać systemu pieczy zastępczej, w oderwaniu od rodziny generacyjnej dziecka umieszczonego w pieczy zastępczej. Za pracę z rodzicami biologicznymi dziecka umieszczonego w pieczy zastępczej odpowiada Gmina, a w praktyce realizują ją ośrodki pomocy społecznej. </w:t>
      </w:r>
      <w:r w:rsidR="00255046">
        <w:rPr>
          <w:rFonts w:ascii="Times New Roman" w:hAnsi="Times New Roman" w:cs="Times New Roman"/>
          <w:color w:val="000000"/>
          <w:sz w:val="24"/>
          <w:szCs w:val="24"/>
        </w:rPr>
        <w:t>Takie</w:t>
      </w:r>
      <w:r w:rsidR="003F2DCB">
        <w:rPr>
          <w:rFonts w:ascii="Times New Roman" w:hAnsi="Times New Roman" w:cs="Times New Roman"/>
          <w:color w:val="000000"/>
          <w:sz w:val="24"/>
          <w:szCs w:val="24"/>
        </w:rPr>
        <w:t xml:space="preserve"> zasady</w:t>
      </w:r>
      <w:r w:rsidR="00255046">
        <w:rPr>
          <w:rFonts w:ascii="Times New Roman" w:hAnsi="Times New Roman" w:cs="Times New Roman"/>
          <w:color w:val="000000"/>
          <w:sz w:val="24"/>
          <w:szCs w:val="24"/>
        </w:rPr>
        <w:t xml:space="preserve"> założył ustawodawca, dokonując podziału pomiędzy pracą z dzieckiem w pieczy zastępczej, a pracą z rodziną biologiczną. Stąd wydaje się bezsprzecznym, że rodzic biologiczny, kiedy podejmuje działania na rzecz powrotu dziecka pod jego opiekę, powinien ściśle współdziałać zarówno z właściwym ze względu na jego miejsce zamieszkania – ośrodkiem pomocy społecznej, jak również z Powiatowym Centrum Pomocy Rodzinie w Ostródzie, które zna aktualny stan psychofizyczny i potrzeby dziecka.</w:t>
      </w:r>
    </w:p>
    <w:p w14:paraId="5DFBCAA7" w14:textId="76487D9B" w:rsidR="005E5F61" w:rsidRDefault="00875D01" w:rsidP="00094FB1">
      <w:pPr>
        <w:spacing w:before="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Badającym zależało uzyskać wiedzę</w:t>
      </w:r>
      <w:r w:rsidRPr="00875D01">
        <w:rPr>
          <w:rFonts w:ascii="Times New Roman" w:hAnsi="Times New Roman" w:cs="Times New Roman"/>
          <w:sz w:val="24"/>
          <w:szCs w:val="24"/>
        </w:rPr>
        <w:t xml:space="preserve"> </w:t>
      </w:r>
      <w:r>
        <w:rPr>
          <w:rFonts w:ascii="Times New Roman" w:hAnsi="Times New Roman" w:cs="Times New Roman"/>
          <w:sz w:val="24"/>
          <w:szCs w:val="24"/>
        </w:rPr>
        <w:t>od pracowników ośrodków pomocy społecznej, co w szczególności wzmacnia umiejętności opiekuńczo-wychowawcze ro</w:t>
      </w:r>
      <w:r w:rsidR="00B56615">
        <w:rPr>
          <w:rFonts w:ascii="Times New Roman" w:hAnsi="Times New Roman" w:cs="Times New Roman"/>
          <w:sz w:val="24"/>
          <w:szCs w:val="24"/>
        </w:rPr>
        <w:t>dziców. Poniżej uzyskane wyniki.</w:t>
      </w:r>
    </w:p>
    <w:p w14:paraId="1F9A4E20" w14:textId="77777777" w:rsidR="005E5F61" w:rsidRDefault="005E5F61" w:rsidP="00423D85">
      <w:pPr>
        <w:spacing w:before="0" w:after="0" w:line="240" w:lineRule="auto"/>
        <w:jc w:val="both"/>
        <w:rPr>
          <w:rFonts w:ascii="Times New Roman" w:hAnsi="Times New Roman" w:cs="Times New Roman"/>
          <w:sz w:val="24"/>
          <w:szCs w:val="24"/>
        </w:rPr>
      </w:pPr>
    </w:p>
    <w:p w14:paraId="7DB3D2D9" w14:textId="77777777" w:rsidR="00423D85" w:rsidRPr="00423D85" w:rsidRDefault="00423D85" w:rsidP="00423D85">
      <w:pPr>
        <w:spacing w:before="0" w:after="0" w:line="240" w:lineRule="auto"/>
        <w:jc w:val="both"/>
        <w:rPr>
          <w:rFonts w:ascii="Times New Roman" w:hAnsi="Times New Roman" w:cs="Times New Roman"/>
          <w:b/>
          <w:sz w:val="22"/>
          <w:szCs w:val="22"/>
        </w:rPr>
      </w:pPr>
      <w:r>
        <w:rPr>
          <w:rFonts w:ascii="Times New Roman" w:hAnsi="Times New Roman" w:cs="Times New Roman"/>
          <w:b/>
          <w:sz w:val="22"/>
          <w:szCs w:val="22"/>
        </w:rPr>
        <w:t xml:space="preserve">Wykres nr </w:t>
      </w:r>
      <w:r w:rsidR="005E5F61">
        <w:rPr>
          <w:rFonts w:ascii="Times New Roman" w:hAnsi="Times New Roman" w:cs="Times New Roman"/>
          <w:b/>
          <w:sz w:val="22"/>
          <w:szCs w:val="22"/>
        </w:rPr>
        <w:t>13</w:t>
      </w:r>
      <w:r>
        <w:rPr>
          <w:rFonts w:ascii="Times New Roman" w:hAnsi="Times New Roman" w:cs="Times New Roman"/>
          <w:b/>
          <w:sz w:val="22"/>
          <w:szCs w:val="22"/>
        </w:rPr>
        <w:t>. Formy wsparcia rodziny dla poprawy jej funkcjonowania</w:t>
      </w:r>
    </w:p>
    <w:p w14:paraId="76ACDBFE" w14:textId="77777777" w:rsidR="00875D01" w:rsidRDefault="00423D85" w:rsidP="00255046">
      <w:pPr>
        <w:spacing w:before="0"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4069C801" wp14:editId="6F517569">
            <wp:extent cx="5575300" cy="1977241"/>
            <wp:effectExtent l="0" t="0" r="6350" b="4445"/>
            <wp:docPr id="204" name="Wykres 2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080A791" w14:textId="77777777" w:rsidR="000273B7" w:rsidRPr="00875D01" w:rsidRDefault="00875D01" w:rsidP="00255046">
      <w:pPr>
        <w:spacing w:before="0" w:after="0" w:line="240" w:lineRule="auto"/>
        <w:jc w:val="both"/>
        <w:rPr>
          <w:rFonts w:ascii="Times New Roman" w:hAnsi="Times New Roman" w:cs="Times New Roman"/>
          <w:i/>
          <w:sz w:val="22"/>
          <w:szCs w:val="22"/>
        </w:rPr>
      </w:pPr>
      <w:r>
        <w:rPr>
          <w:rFonts w:ascii="Times New Roman" w:hAnsi="Times New Roman" w:cs="Times New Roman"/>
          <w:i/>
          <w:sz w:val="22"/>
          <w:szCs w:val="22"/>
        </w:rPr>
        <w:t>Źródło: badania własne</w:t>
      </w:r>
    </w:p>
    <w:p w14:paraId="42A94F1A" w14:textId="77777777" w:rsidR="000273B7" w:rsidRDefault="000273B7" w:rsidP="00423D85">
      <w:pPr>
        <w:spacing w:before="0" w:after="0" w:line="240" w:lineRule="auto"/>
        <w:jc w:val="both"/>
        <w:rPr>
          <w:rFonts w:ascii="Times New Roman" w:hAnsi="Times New Roman" w:cs="Times New Roman"/>
          <w:sz w:val="24"/>
          <w:szCs w:val="24"/>
        </w:rPr>
      </w:pPr>
    </w:p>
    <w:p w14:paraId="744C61B9" w14:textId="77777777" w:rsidR="008F1843" w:rsidRDefault="00255046" w:rsidP="00255046">
      <w:pPr>
        <w:spacing w:before="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Wśród form wsparcia, według pracowników Ośrodków, na wyraźną poprawę funkcjonowania rodziny oraz wzmocnienie umiejętności opiekuńczo-wychowawczych, ma wpływ w szczególności współ</w:t>
      </w:r>
      <w:r w:rsidR="006D1371">
        <w:rPr>
          <w:rFonts w:ascii="Times New Roman" w:hAnsi="Times New Roman" w:cs="Times New Roman"/>
          <w:sz w:val="24"/>
          <w:szCs w:val="24"/>
        </w:rPr>
        <w:t xml:space="preserve">działanie </w:t>
      </w:r>
      <w:r w:rsidR="008F1843">
        <w:rPr>
          <w:rFonts w:ascii="Times New Roman" w:hAnsi="Times New Roman" w:cs="Times New Roman"/>
          <w:sz w:val="24"/>
          <w:szCs w:val="24"/>
        </w:rPr>
        <w:t>z pracownikiem socjalnym oraz asystentem rodziny; na kolejnym  miejscu wymienia się ścisłą współpracę ze szkołą i systematyczne wsparcie psychologa.</w:t>
      </w:r>
    </w:p>
    <w:p w14:paraId="314DE8C6" w14:textId="2F885B0C" w:rsidR="000273B7" w:rsidRDefault="008F1843" w:rsidP="00255046">
      <w:pPr>
        <w:spacing w:before="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Jeśli zapytano jednak, ilu rodziców biologicznych dzieci umieszczonych w pieczy zastępczej, zgłosiło się do Ośrodka (w okresie styczeń 20</w:t>
      </w:r>
      <w:r w:rsidR="00F17757">
        <w:rPr>
          <w:rFonts w:ascii="Times New Roman" w:hAnsi="Times New Roman" w:cs="Times New Roman"/>
          <w:sz w:val="24"/>
          <w:szCs w:val="24"/>
        </w:rPr>
        <w:t>22</w:t>
      </w:r>
      <w:r>
        <w:rPr>
          <w:rFonts w:ascii="Times New Roman" w:hAnsi="Times New Roman" w:cs="Times New Roman"/>
          <w:sz w:val="24"/>
          <w:szCs w:val="24"/>
        </w:rPr>
        <w:t xml:space="preserve"> r. – </w:t>
      </w:r>
      <w:r w:rsidR="00F17757">
        <w:rPr>
          <w:rFonts w:ascii="Times New Roman" w:hAnsi="Times New Roman" w:cs="Times New Roman"/>
          <w:sz w:val="24"/>
          <w:szCs w:val="24"/>
        </w:rPr>
        <w:t>listopada</w:t>
      </w:r>
      <w:r>
        <w:rPr>
          <w:rFonts w:ascii="Times New Roman" w:hAnsi="Times New Roman" w:cs="Times New Roman"/>
          <w:sz w:val="24"/>
          <w:szCs w:val="24"/>
        </w:rPr>
        <w:t xml:space="preserve"> 20</w:t>
      </w:r>
      <w:r w:rsidR="00F17757">
        <w:rPr>
          <w:rFonts w:ascii="Times New Roman" w:hAnsi="Times New Roman" w:cs="Times New Roman"/>
          <w:sz w:val="24"/>
          <w:szCs w:val="24"/>
        </w:rPr>
        <w:t>23</w:t>
      </w:r>
      <w:r>
        <w:rPr>
          <w:rFonts w:ascii="Times New Roman" w:hAnsi="Times New Roman" w:cs="Times New Roman"/>
          <w:sz w:val="24"/>
          <w:szCs w:val="24"/>
        </w:rPr>
        <w:t xml:space="preserve"> r.) z wnioskiem o wsparcie działań na rzecz odzyskania dzieci, pozyskano odpowiedź, że tylko </w:t>
      </w:r>
      <w:r w:rsidR="00F17757">
        <w:rPr>
          <w:rFonts w:ascii="Times New Roman" w:hAnsi="Times New Roman" w:cs="Times New Roman"/>
          <w:sz w:val="24"/>
          <w:szCs w:val="24"/>
        </w:rPr>
        <w:t>5</w:t>
      </w:r>
      <w:r>
        <w:rPr>
          <w:rFonts w:ascii="Times New Roman" w:hAnsi="Times New Roman" w:cs="Times New Roman"/>
          <w:sz w:val="24"/>
          <w:szCs w:val="24"/>
        </w:rPr>
        <w:t xml:space="preserve"> rodzic</w:t>
      </w:r>
      <w:r w:rsidR="00F17757">
        <w:rPr>
          <w:rFonts w:ascii="Times New Roman" w:hAnsi="Times New Roman" w:cs="Times New Roman"/>
          <w:sz w:val="24"/>
          <w:szCs w:val="24"/>
        </w:rPr>
        <w:t>ów</w:t>
      </w:r>
      <w:r>
        <w:rPr>
          <w:rFonts w:ascii="Times New Roman" w:hAnsi="Times New Roman" w:cs="Times New Roman"/>
          <w:sz w:val="24"/>
          <w:szCs w:val="24"/>
        </w:rPr>
        <w:t xml:space="preserve"> biologiczny</w:t>
      </w:r>
      <w:r w:rsidR="00F17757">
        <w:rPr>
          <w:rFonts w:ascii="Times New Roman" w:hAnsi="Times New Roman" w:cs="Times New Roman"/>
          <w:sz w:val="24"/>
          <w:szCs w:val="24"/>
        </w:rPr>
        <w:t>ch</w:t>
      </w:r>
      <w:r>
        <w:rPr>
          <w:rFonts w:ascii="Times New Roman" w:hAnsi="Times New Roman" w:cs="Times New Roman"/>
          <w:sz w:val="24"/>
          <w:szCs w:val="24"/>
        </w:rPr>
        <w:t xml:space="preserve"> zwrócił</w:t>
      </w:r>
      <w:r w:rsidR="00F17757">
        <w:rPr>
          <w:rFonts w:ascii="Times New Roman" w:hAnsi="Times New Roman" w:cs="Times New Roman"/>
          <w:sz w:val="24"/>
          <w:szCs w:val="24"/>
        </w:rPr>
        <w:t>o</w:t>
      </w:r>
      <w:r>
        <w:rPr>
          <w:rFonts w:ascii="Times New Roman" w:hAnsi="Times New Roman" w:cs="Times New Roman"/>
          <w:sz w:val="24"/>
          <w:szCs w:val="24"/>
        </w:rPr>
        <w:t xml:space="preserve"> się z takim wnioskiem. Tak znikoma liczba rodziców dzieci umieszczonych w pieczy zastępczej</w:t>
      </w:r>
      <w:r w:rsidR="002C47DD">
        <w:rPr>
          <w:rFonts w:ascii="Times New Roman" w:hAnsi="Times New Roman" w:cs="Times New Roman"/>
          <w:sz w:val="24"/>
          <w:szCs w:val="24"/>
        </w:rPr>
        <w:t>, którzy podejmują współpracę z pracownikami Ośrodka na rzecz odzyskania dzieci – niepokoi. W</w:t>
      </w:r>
      <w:r>
        <w:rPr>
          <w:rFonts w:ascii="Times New Roman" w:hAnsi="Times New Roman" w:cs="Times New Roman"/>
          <w:sz w:val="24"/>
          <w:szCs w:val="24"/>
        </w:rPr>
        <w:t>skazuje</w:t>
      </w:r>
      <w:r w:rsidR="002C47DD">
        <w:rPr>
          <w:rFonts w:ascii="Times New Roman" w:hAnsi="Times New Roman" w:cs="Times New Roman"/>
          <w:sz w:val="24"/>
          <w:szCs w:val="24"/>
        </w:rPr>
        <w:t xml:space="preserve"> również</w:t>
      </w:r>
      <w:r>
        <w:rPr>
          <w:rFonts w:ascii="Times New Roman" w:hAnsi="Times New Roman" w:cs="Times New Roman"/>
          <w:sz w:val="24"/>
          <w:szCs w:val="24"/>
        </w:rPr>
        <w:t xml:space="preserve"> na brak po stronie </w:t>
      </w:r>
      <w:r w:rsidR="002C47DD">
        <w:rPr>
          <w:rFonts w:ascii="Times New Roman" w:hAnsi="Times New Roman" w:cs="Times New Roman"/>
          <w:sz w:val="24"/>
          <w:szCs w:val="24"/>
        </w:rPr>
        <w:t>rodziców biologicznych</w:t>
      </w:r>
      <w:r>
        <w:rPr>
          <w:rFonts w:ascii="Times New Roman" w:hAnsi="Times New Roman" w:cs="Times New Roman"/>
          <w:sz w:val="24"/>
          <w:szCs w:val="24"/>
        </w:rPr>
        <w:t xml:space="preserve"> chęci, wiedzy, czy świadomości, że właśnie w </w:t>
      </w:r>
      <w:r w:rsidR="002C47DD">
        <w:rPr>
          <w:rFonts w:ascii="Times New Roman" w:hAnsi="Times New Roman" w:cs="Times New Roman"/>
          <w:sz w:val="24"/>
          <w:szCs w:val="24"/>
        </w:rPr>
        <w:t>Ośrodku mógłby uzyskać wsparcie, by przezwyciężyć kryzys w rodzinie.</w:t>
      </w:r>
    </w:p>
    <w:p w14:paraId="14E7C36E" w14:textId="77777777" w:rsidR="002C47DD" w:rsidRDefault="002C47DD" w:rsidP="00577F0C">
      <w:pPr>
        <w:spacing w:before="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Pracownicy Ośrodków wskazali, które przyczyny umieszczenia dzieci w pieczy zastępczej, sprawiają im najwięcej trudności w pracy z rodziną. Wszystkie Ośrodki wskazały na uzależnienie od alkoholu. Uzyskane dane poniżej.</w:t>
      </w:r>
    </w:p>
    <w:p w14:paraId="1A412216" w14:textId="77777777" w:rsidR="00577F0C" w:rsidRDefault="00577F0C" w:rsidP="00577F0C">
      <w:pPr>
        <w:spacing w:before="0" w:after="0" w:line="240" w:lineRule="auto"/>
        <w:ind w:firstLine="708"/>
        <w:jc w:val="both"/>
        <w:rPr>
          <w:rFonts w:ascii="Times New Roman" w:hAnsi="Times New Roman" w:cs="Times New Roman"/>
          <w:sz w:val="24"/>
          <w:szCs w:val="24"/>
        </w:rPr>
      </w:pPr>
    </w:p>
    <w:p w14:paraId="6BDA8537" w14:textId="77777777" w:rsidR="00B56615" w:rsidRDefault="00B56615" w:rsidP="00094FB1">
      <w:pPr>
        <w:spacing w:before="0" w:after="0" w:line="240" w:lineRule="auto"/>
        <w:jc w:val="both"/>
        <w:rPr>
          <w:rFonts w:ascii="Times New Roman" w:hAnsi="Times New Roman" w:cs="Times New Roman"/>
          <w:sz w:val="24"/>
          <w:szCs w:val="24"/>
        </w:rPr>
      </w:pPr>
    </w:p>
    <w:p w14:paraId="39358C43" w14:textId="77777777" w:rsidR="00577F0C" w:rsidRPr="00577F0C" w:rsidRDefault="00577F0C" w:rsidP="00D47C43">
      <w:pPr>
        <w:spacing w:before="0" w:after="0" w:line="240" w:lineRule="auto"/>
        <w:ind w:left="1276" w:hanging="1276"/>
        <w:jc w:val="both"/>
        <w:rPr>
          <w:rFonts w:ascii="Times New Roman" w:hAnsi="Times New Roman" w:cs="Times New Roman"/>
          <w:b/>
          <w:sz w:val="22"/>
          <w:szCs w:val="22"/>
        </w:rPr>
      </w:pPr>
      <w:r>
        <w:rPr>
          <w:rFonts w:ascii="Times New Roman" w:hAnsi="Times New Roman" w:cs="Times New Roman"/>
          <w:b/>
          <w:sz w:val="22"/>
          <w:szCs w:val="22"/>
        </w:rPr>
        <w:t xml:space="preserve">Wykres nr </w:t>
      </w:r>
      <w:r w:rsidR="005E5F61">
        <w:rPr>
          <w:rFonts w:ascii="Times New Roman" w:hAnsi="Times New Roman" w:cs="Times New Roman"/>
          <w:b/>
          <w:sz w:val="22"/>
          <w:szCs w:val="22"/>
        </w:rPr>
        <w:t>14</w:t>
      </w:r>
      <w:r>
        <w:rPr>
          <w:rFonts w:ascii="Times New Roman" w:hAnsi="Times New Roman" w:cs="Times New Roman"/>
          <w:b/>
          <w:sz w:val="22"/>
          <w:szCs w:val="22"/>
        </w:rPr>
        <w:t xml:space="preserve">. </w:t>
      </w:r>
      <w:r w:rsidR="00D47C43">
        <w:rPr>
          <w:rFonts w:ascii="Times New Roman" w:hAnsi="Times New Roman" w:cs="Times New Roman"/>
          <w:b/>
          <w:sz w:val="22"/>
          <w:szCs w:val="22"/>
        </w:rPr>
        <w:t>Przyczyny umieszczenia dziecka w pieczy zastępczej powodujące trudności w pracy    z rodziną</w:t>
      </w:r>
    </w:p>
    <w:p w14:paraId="5652B4CA" w14:textId="77777777" w:rsidR="002C47DD" w:rsidRDefault="002C47DD" w:rsidP="00577F0C">
      <w:pPr>
        <w:spacing w:before="0"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40446768" wp14:editId="0FD7F724">
            <wp:extent cx="5907974" cy="2487295"/>
            <wp:effectExtent l="0" t="0" r="17145" b="8255"/>
            <wp:docPr id="205" name="Wykres 20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DEE8A0A" w14:textId="77777777" w:rsidR="008F1843" w:rsidRPr="00D47C43" w:rsidRDefault="00D47C43" w:rsidP="00D47C43">
      <w:pPr>
        <w:spacing w:before="0" w:after="0" w:line="240" w:lineRule="auto"/>
        <w:jc w:val="both"/>
        <w:rPr>
          <w:rFonts w:ascii="Times New Roman" w:hAnsi="Times New Roman" w:cs="Times New Roman"/>
          <w:i/>
          <w:sz w:val="22"/>
          <w:szCs w:val="22"/>
        </w:rPr>
      </w:pPr>
      <w:r>
        <w:rPr>
          <w:rFonts w:ascii="Times New Roman" w:hAnsi="Times New Roman" w:cs="Times New Roman"/>
          <w:i/>
          <w:sz w:val="22"/>
          <w:szCs w:val="22"/>
        </w:rPr>
        <w:t>Źródło: badania własne</w:t>
      </w:r>
    </w:p>
    <w:p w14:paraId="0332879D" w14:textId="77777777" w:rsidR="00D47C43" w:rsidRDefault="00D47C43" w:rsidP="00875D01">
      <w:pPr>
        <w:spacing w:before="0" w:after="0" w:line="240" w:lineRule="auto"/>
        <w:jc w:val="both"/>
        <w:rPr>
          <w:rFonts w:ascii="Times New Roman" w:hAnsi="Times New Roman" w:cs="Times New Roman"/>
          <w:sz w:val="24"/>
          <w:szCs w:val="24"/>
        </w:rPr>
      </w:pPr>
    </w:p>
    <w:p w14:paraId="44894DAE" w14:textId="77777777" w:rsidR="00013CC2" w:rsidRDefault="00013CC2" w:rsidP="0073797B">
      <w:pPr>
        <w:spacing w:before="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Poniżej zestawienie instytucji, które funkcjonują w Powiecie Ostródzkim, gdzie rodzice zastępczy </w:t>
      </w:r>
      <w:r w:rsidR="003817DE">
        <w:rPr>
          <w:rFonts w:ascii="Times New Roman" w:hAnsi="Times New Roman" w:cs="Times New Roman"/>
          <w:sz w:val="24"/>
          <w:szCs w:val="24"/>
        </w:rPr>
        <w:t xml:space="preserve">mogą uzyskać wsparcie. </w:t>
      </w:r>
      <w:r>
        <w:rPr>
          <w:rFonts w:ascii="Times New Roman" w:hAnsi="Times New Roman" w:cs="Times New Roman"/>
          <w:sz w:val="24"/>
          <w:szCs w:val="24"/>
        </w:rPr>
        <w:t xml:space="preserve">W zestawieniu nie uwzględniono </w:t>
      </w:r>
      <w:r w:rsidR="00800ECB">
        <w:rPr>
          <w:rFonts w:ascii="Times New Roman" w:hAnsi="Times New Roman" w:cs="Times New Roman"/>
          <w:sz w:val="24"/>
          <w:szCs w:val="24"/>
        </w:rPr>
        <w:t>szkół, zakładając, że rodzice zastępczy pozostają w ścisłym kontakcie ze szkołą, do której uczęszcza dziecko.</w:t>
      </w:r>
      <w:r w:rsidR="007A4FDF">
        <w:rPr>
          <w:rFonts w:ascii="Times New Roman" w:hAnsi="Times New Roman" w:cs="Times New Roman"/>
          <w:sz w:val="24"/>
          <w:szCs w:val="24"/>
        </w:rPr>
        <w:t xml:space="preserve"> Nie uwzględniono również prywatnych ośrodków, gabinetów, stowarzyszeń, fundacji udzielających w większym lub mniejszym zakresie pomoc rodzinie.</w:t>
      </w:r>
    </w:p>
    <w:p w14:paraId="6275D62A" w14:textId="77777777" w:rsidR="003817DE" w:rsidRDefault="003817DE" w:rsidP="0073797B">
      <w:pPr>
        <w:spacing w:before="0" w:after="0" w:line="240" w:lineRule="auto"/>
        <w:ind w:firstLine="708"/>
        <w:jc w:val="both"/>
        <w:rPr>
          <w:rFonts w:ascii="Times New Roman" w:hAnsi="Times New Roman" w:cs="Times New Roman"/>
          <w:sz w:val="24"/>
          <w:szCs w:val="24"/>
        </w:rPr>
      </w:pPr>
    </w:p>
    <w:p w14:paraId="5DA604D0" w14:textId="77777777" w:rsidR="00013CC2" w:rsidRPr="00013CC2" w:rsidRDefault="005E5F61" w:rsidP="00013CC2">
      <w:pPr>
        <w:spacing w:before="0" w:after="0" w:line="240" w:lineRule="auto"/>
        <w:jc w:val="both"/>
        <w:rPr>
          <w:rFonts w:ascii="Times New Roman" w:hAnsi="Times New Roman" w:cs="Times New Roman"/>
          <w:b/>
          <w:sz w:val="22"/>
          <w:szCs w:val="22"/>
        </w:rPr>
      </w:pPr>
      <w:r>
        <w:rPr>
          <w:rFonts w:ascii="Times New Roman" w:hAnsi="Times New Roman" w:cs="Times New Roman"/>
          <w:b/>
          <w:sz w:val="22"/>
          <w:szCs w:val="22"/>
        </w:rPr>
        <w:t>Tabela nr 2</w:t>
      </w:r>
      <w:r w:rsidR="00013CC2">
        <w:rPr>
          <w:rFonts w:ascii="Times New Roman" w:hAnsi="Times New Roman" w:cs="Times New Roman"/>
          <w:b/>
          <w:sz w:val="22"/>
          <w:szCs w:val="22"/>
        </w:rPr>
        <w:t xml:space="preserve">. Instytucje udzielające wsparcia rodzinie </w:t>
      </w:r>
    </w:p>
    <w:tbl>
      <w:tblPr>
        <w:tblStyle w:val="Tabelasiatki1jasnaakcent21"/>
        <w:tblW w:w="0" w:type="auto"/>
        <w:tblLook w:val="04A0" w:firstRow="1" w:lastRow="0" w:firstColumn="1" w:lastColumn="0" w:noHBand="0" w:noVBand="1"/>
      </w:tblPr>
      <w:tblGrid>
        <w:gridCol w:w="541"/>
        <w:gridCol w:w="7818"/>
      </w:tblGrid>
      <w:tr w:rsidR="00013CC2" w14:paraId="69962E55" w14:textId="77777777" w:rsidTr="00013C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45138D8F" w14:textId="77777777" w:rsidR="00013CC2" w:rsidRPr="00013CC2" w:rsidRDefault="00013CC2" w:rsidP="00013CC2">
            <w:pPr>
              <w:spacing w:before="0"/>
              <w:jc w:val="center"/>
              <w:rPr>
                <w:sz w:val="22"/>
                <w:szCs w:val="22"/>
              </w:rPr>
            </w:pPr>
            <w:r w:rsidRPr="00013CC2">
              <w:rPr>
                <w:sz w:val="22"/>
                <w:szCs w:val="22"/>
              </w:rPr>
              <w:t>Lp.</w:t>
            </w:r>
          </w:p>
        </w:tc>
        <w:tc>
          <w:tcPr>
            <w:tcW w:w="7818" w:type="dxa"/>
          </w:tcPr>
          <w:p w14:paraId="1A2A734E" w14:textId="77777777" w:rsidR="00013CC2" w:rsidRPr="00013CC2" w:rsidRDefault="00013CC2" w:rsidP="00013CC2">
            <w:pPr>
              <w:spacing w:before="0"/>
              <w:jc w:val="center"/>
              <w:cnfStyle w:val="100000000000" w:firstRow="1" w:lastRow="0" w:firstColumn="0" w:lastColumn="0" w:oddVBand="0" w:evenVBand="0" w:oddHBand="0" w:evenHBand="0" w:firstRowFirstColumn="0" w:firstRowLastColumn="0" w:lastRowFirstColumn="0" w:lastRowLastColumn="0"/>
              <w:rPr>
                <w:sz w:val="22"/>
                <w:szCs w:val="22"/>
              </w:rPr>
            </w:pPr>
            <w:r w:rsidRPr="00013CC2">
              <w:rPr>
                <w:sz w:val="22"/>
                <w:szCs w:val="22"/>
              </w:rPr>
              <w:t>Nazwa i adres instytucji</w:t>
            </w:r>
          </w:p>
        </w:tc>
      </w:tr>
      <w:tr w:rsidR="00013CC2" w14:paraId="5C014B31" w14:textId="77777777" w:rsidTr="00013CC2">
        <w:tc>
          <w:tcPr>
            <w:cnfStyle w:val="001000000000" w:firstRow="0" w:lastRow="0" w:firstColumn="1" w:lastColumn="0" w:oddVBand="0" w:evenVBand="0" w:oddHBand="0" w:evenHBand="0" w:firstRowFirstColumn="0" w:firstRowLastColumn="0" w:lastRowFirstColumn="0" w:lastRowLastColumn="0"/>
            <w:tcW w:w="541" w:type="dxa"/>
          </w:tcPr>
          <w:p w14:paraId="417C5928" w14:textId="77777777" w:rsidR="00013CC2" w:rsidRPr="00013CC2" w:rsidRDefault="00013CC2" w:rsidP="00013CC2">
            <w:pPr>
              <w:spacing w:before="0"/>
              <w:rPr>
                <w:b w:val="0"/>
                <w:sz w:val="22"/>
                <w:szCs w:val="22"/>
              </w:rPr>
            </w:pPr>
            <w:r>
              <w:rPr>
                <w:b w:val="0"/>
                <w:sz w:val="22"/>
                <w:szCs w:val="22"/>
              </w:rPr>
              <w:t>1</w:t>
            </w:r>
          </w:p>
        </w:tc>
        <w:tc>
          <w:tcPr>
            <w:tcW w:w="7818" w:type="dxa"/>
          </w:tcPr>
          <w:p w14:paraId="5A752B0C" w14:textId="77777777" w:rsidR="00013CC2" w:rsidRPr="00013CC2" w:rsidRDefault="00013CC2" w:rsidP="00013CC2">
            <w:pPr>
              <w:spacing w:befor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Powiatowe Centrum Pomocy Rodzinie w Ostródzie, ul. Jana III Sobieskiego 5</w:t>
            </w:r>
          </w:p>
        </w:tc>
      </w:tr>
      <w:tr w:rsidR="00013CC2" w14:paraId="15257DD2" w14:textId="77777777" w:rsidTr="00013CC2">
        <w:tc>
          <w:tcPr>
            <w:cnfStyle w:val="001000000000" w:firstRow="0" w:lastRow="0" w:firstColumn="1" w:lastColumn="0" w:oddVBand="0" w:evenVBand="0" w:oddHBand="0" w:evenHBand="0" w:firstRowFirstColumn="0" w:firstRowLastColumn="0" w:lastRowFirstColumn="0" w:lastRowLastColumn="0"/>
            <w:tcW w:w="541" w:type="dxa"/>
          </w:tcPr>
          <w:p w14:paraId="38AE7CDB" w14:textId="77777777" w:rsidR="00013CC2" w:rsidRPr="00013CC2" w:rsidRDefault="00013CC2" w:rsidP="00013CC2">
            <w:pPr>
              <w:spacing w:before="0"/>
              <w:rPr>
                <w:b w:val="0"/>
                <w:sz w:val="22"/>
                <w:szCs w:val="22"/>
              </w:rPr>
            </w:pPr>
            <w:r>
              <w:rPr>
                <w:b w:val="0"/>
                <w:sz w:val="22"/>
                <w:szCs w:val="22"/>
              </w:rPr>
              <w:t>2</w:t>
            </w:r>
          </w:p>
        </w:tc>
        <w:tc>
          <w:tcPr>
            <w:tcW w:w="7818" w:type="dxa"/>
          </w:tcPr>
          <w:p w14:paraId="18F8A02C" w14:textId="77777777" w:rsidR="00013CC2" w:rsidRPr="00013CC2" w:rsidRDefault="00013CC2" w:rsidP="00013CC2">
            <w:pPr>
              <w:spacing w:befor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Świetlica Terapeutyczna w Ostródzie, ul. Sportowa 1</w:t>
            </w:r>
          </w:p>
        </w:tc>
      </w:tr>
      <w:tr w:rsidR="00013CC2" w14:paraId="3E274695" w14:textId="77777777" w:rsidTr="00013CC2">
        <w:tc>
          <w:tcPr>
            <w:cnfStyle w:val="001000000000" w:firstRow="0" w:lastRow="0" w:firstColumn="1" w:lastColumn="0" w:oddVBand="0" w:evenVBand="0" w:oddHBand="0" w:evenHBand="0" w:firstRowFirstColumn="0" w:firstRowLastColumn="0" w:lastRowFirstColumn="0" w:lastRowLastColumn="0"/>
            <w:tcW w:w="541" w:type="dxa"/>
          </w:tcPr>
          <w:p w14:paraId="5A589FDA" w14:textId="77777777" w:rsidR="00013CC2" w:rsidRPr="00013CC2" w:rsidRDefault="00013CC2" w:rsidP="00013CC2">
            <w:pPr>
              <w:spacing w:before="0"/>
              <w:rPr>
                <w:b w:val="0"/>
                <w:sz w:val="22"/>
                <w:szCs w:val="22"/>
              </w:rPr>
            </w:pPr>
            <w:r>
              <w:rPr>
                <w:b w:val="0"/>
                <w:sz w:val="22"/>
                <w:szCs w:val="22"/>
              </w:rPr>
              <w:t>3</w:t>
            </w:r>
          </w:p>
        </w:tc>
        <w:tc>
          <w:tcPr>
            <w:tcW w:w="7818" w:type="dxa"/>
          </w:tcPr>
          <w:p w14:paraId="14F961BD" w14:textId="77777777" w:rsidR="00013CC2" w:rsidRPr="00013CC2" w:rsidRDefault="00395FC0" w:rsidP="00395FC0">
            <w:pPr>
              <w:spacing w:before="0"/>
              <w:jc w:val="both"/>
              <w:cnfStyle w:val="000000000000" w:firstRow="0" w:lastRow="0" w:firstColumn="0" w:lastColumn="0" w:oddVBand="0" w:evenVBand="0" w:oddHBand="0" w:evenHBand="0" w:firstRowFirstColumn="0" w:firstRowLastColumn="0" w:lastRowFirstColumn="0" w:lastRowLastColumn="0"/>
              <w:rPr>
                <w:sz w:val="22"/>
                <w:szCs w:val="22"/>
              </w:rPr>
            </w:pPr>
            <w:r w:rsidRPr="00395FC0">
              <w:rPr>
                <w:sz w:val="22"/>
                <w:szCs w:val="22"/>
              </w:rPr>
              <w:t>Ośrodek Środowiskowej Opieki Psychologicznej i Psychoterapeutycznej dla Dzieci</w:t>
            </w:r>
            <w:r w:rsidRPr="00395FC0">
              <w:rPr>
                <w:sz w:val="22"/>
                <w:szCs w:val="22"/>
              </w:rPr>
              <w:br/>
              <w:t>i Młodzieży I Poziomu Referencyjnego w Kajkowie przy ul. Szkolnej 1</w:t>
            </w:r>
          </w:p>
        </w:tc>
      </w:tr>
      <w:tr w:rsidR="00013CC2" w14:paraId="4AF44C9C" w14:textId="77777777" w:rsidTr="00013CC2">
        <w:tc>
          <w:tcPr>
            <w:cnfStyle w:val="001000000000" w:firstRow="0" w:lastRow="0" w:firstColumn="1" w:lastColumn="0" w:oddVBand="0" w:evenVBand="0" w:oddHBand="0" w:evenHBand="0" w:firstRowFirstColumn="0" w:firstRowLastColumn="0" w:lastRowFirstColumn="0" w:lastRowLastColumn="0"/>
            <w:tcW w:w="541" w:type="dxa"/>
          </w:tcPr>
          <w:p w14:paraId="03CBA171" w14:textId="77777777" w:rsidR="00013CC2" w:rsidRPr="00013CC2" w:rsidRDefault="00013CC2" w:rsidP="00013CC2">
            <w:pPr>
              <w:spacing w:before="0"/>
              <w:rPr>
                <w:b w:val="0"/>
                <w:sz w:val="22"/>
                <w:szCs w:val="22"/>
              </w:rPr>
            </w:pPr>
            <w:r>
              <w:rPr>
                <w:b w:val="0"/>
                <w:sz w:val="22"/>
                <w:szCs w:val="22"/>
              </w:rPr>
              <w:t>4</w:t>
            </w:r>
          </w:p>
        </w:tc>
        <w:tc>
          <w:tcPr>
            <w:tcW w:w="7818" w:type="dxa"/>
          </w:tcPr>
          <w:p w14:paraId="35FD2153" w14:textId="77777777" w:rsidR="00013CC2" w:rsidRPr="00013CC2" w:rsidRDefault="00013CC2" w:rsidP="00013CC2">
            <w:pPr>
              <w:spacing w:befor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Poradnia Psychologiczno-Pedagogiczna w Ostródzie ul. Sportowa 1</w:t>
            </w:r>
          </w:p>
        </w:tc>
      </w:tr>
      <w:tr w:rsidR="00013CC2" w14:paraId="071E8DC6" w14:textId="77777777" w:rsidTr="00013CC2">
        <w:tc>
          <w:tcPr>
            <w:cnfStyle w:val="001000000000" w:firstRow="0" w:lastRow="0" w:firstColumn="1" w:lastColumn="0" w:oddVBand="0" w:evenVBand="0" w:oddHBand="0" w:evenHBand="0" w:firstRowFirstColumn="0" w:firstRowLastColumn="0" w:lastRowFirstColumn="0" w:lastRowLastColumn="0"/>
            <w:tcW w:w="541" w:type="dxa"/>
          </w:tcPr>
          <w:p w14:paraId="192BE640" w14:textId="77777777" w:rsidR="00013CC2" w:rsidRPr="00013CC2" w:rsidRDefault="00013CC2" w:rsidP="00013CC2">
            <w:pPr>
              <w:spacing w:before="0"/>
              <w:rPr>
                <w:b w:val="0"/>
                <w:sz w:val="22"/>
                <w:szCs w:val="22"/>
              </w:rPr>
            </w:pPr>
            <w:r>
              <w:rPr>
                <w:b w:val="0"/>
                <w:sz w:val="22"/>
                <w:szCs w:val="22"/>
              </w:rPr>
              <w:lastRenderedPageBreak/>
              <w:t>5</w:t>
            </w:r>
          </w:p>
        </w:tc>
        <w:tc>
          <w:tcPr>
            <w:tcW w:w="7818" w:type="dxa"/>
          </w:tcPr>
          <w:p w14:paraId="442CD61A" w14:textId="77777777" w:rsidR="00013CC2" w:rsidRPr="00013CC2" w:rsidRDefault="00395FC0" w:rsidP="00013CC2">
            <w:pPr>
              <w:spacing w:befor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Poradnia Psychologiczno-Pedagogiczna w Morągu, ul. Leśna 6</w:t>
            </w:r>
          </w:p>
        </w:tc>
      </w:tr>
      <w:tr w:rsidR="00013CC2" w14:paraId="5066A2A2" w14:textId="77777777" w:rsidTr="00013CC2">
        <w:tc>
          <w:tcPr>
            <w:cnfStyle w:val="001000000000" w:firstRow="0" w:lastRow="0" w:firstColumn="1" w:lastColumn="0" w:oddVBand="0" w:evenVBand="0" w:oddHBand="0" w:evenHBand="0" w:firstRowFirstColumn="0" w:firstRowLastColumn="0" w:lastRowFirstColumn="0" w:lastRowLastColumn="0"/>
            <w:tcW w:w="541" w:type="dxa"/>
          </w:tcPr>
          <w:p w14:paraId="3A318EBE" w14:textId="77777777" w:rsidR="00013CC2" w:rsidRPr="00013CC2" w:rsidRDefault="00013CC2" w:rsidP="00013CC2">
            <w:pPr>
              <w:spacing w:before="0"/>
              <w:rPr>
                <w:b w:val="0"/>
                <w:sz w:val="22"/>
                <w:szCs w:val="22"/>
              </w:rPr>
            </w:pPr>
            <w:r>
              <w:rPr>
                <w:b w:val="0"/>
                <w:sz w:val="22"/>
                <w:szCs w:val="22"/>
              </w:rPr>
              <w:t>6</w:t>
            </w:r>
          </w:p>
        </w:tc>
        <w:tc>
          <w:tcPr>
            <w:tcW w:w="7818" w:type="dxa"/>
          </w:tcPr>
          <w:p w14:paraId="1A3DD024" w14:textId="77777777" w:rsidR="00013CC2" w:rsidRPr="00013CC2" w:rsidRDefault="003817DE" w:rsidP="00013CC2">
            <w:pPr>
              <w:spacing w:befor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Miejski Ośrodek Pomocy Społecznej w Ostródzie, ul. Olsztyńska 2</w:t>
            </w:r>
          </w:p>
        </w:tc>
      </w:tr>
      <w:tr w:rsidR="00013CC2" w14:paraId="2C5AB65B" w14:textId="77777777" w:rsidTr="00013CC2">
        <w:tc>
          <w:tcPr>
            <w:cnfStyle w:val="001000000000" w:firstRow="0" w:lastRow="0" w:firstColumn="1" w:lastColumn="0" w:oddVBand="0" w:evenVBand="0" w:oddHBand="0" w:evenHBand="0" w:firstRowFirstColumn="0" w:firstRowLastColumn="0" w:lastRowFirstColumn="0" w:lastRowLastColumn="0"/>
            <w:tcW w:w="541" w:type="dxa"/>
          </w:tcPr>
          <w:p w14:paraId="0C7A0B7A" w14:textId="77777777" w:rsidR="00013CC2" w:rsidRPr="00013CC2" w:rsidRDefault="00013CC2" w:rsidP="00013CC2">
            <w:pPr>
              <w:spacing w:before="0"/>
              <w:rPr>
                <w:b w:val="0"/>
                <w:sz w:val="22"/>
                <w:szCs w:val="22"/>
              </w:rPr>
            </w:pPr>
            <w:r>
              <w:rPr>
                <w:b w:val="0"/>
                <w:sz w:val="22"/>
                <w:szCs w:val="22"/>
              </w:rPr>
              <w:t>7</w:t>
            </w:r>
          </w:p>
        </w:tc>
        <w:tc>
          <w:tcPr>
            <w:tcW w:w="7818" w:type="dxa"/>
          </w:tcPr>
          <w:p w14:paraId="41170D01" w14:textId="77777777" w:rsidR="00013CC2" w:rsidRPr="00013CC2" w:rsidRDefault="003817DE" w:rsidP="00013CC2">
            <w:pPr>
              <w:spacing w:befor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Miejski Ośrodek Pomocy Społecznej w Morągu, ul. Dworcowa 9</w:t>
            </w:r>
          </w:p>
        </w:tc>
      </w:tr>
      <w:tr w:rsidR="00800ECB" w:rsidRPr="00013CC2" w14:paraId="2D2B91EA" w14:textId="77777777" w:rsidTr="00800ECB">
        <w:tc>
          <w:tcPr>
            <w:cnfStyle w:val="001000000000" w:firstRow="0" w:lastRow="0" w:firstColumn="1" w:lastColumn="0" w:oddVBand="0" w:evenVBand="0" w:oddHBand="0" w:evenHBand="0" w:firstRowFirstColumn="0" w:firstRowLastColumn="0" w:lastRowFirstColumn="0" w:lastRowLastColumn="0"/>
            <w:tcW w:w="541" w:type="dxa"/>
          </w:tcPr>
          <w:p w14:paraId="2F12967A" w14:textId="77777777" w:rsidR="00800ECB" w:rsidRPr="00013CC2" w:rsidRDefault="00800ECB" w:rsidP="00C41B80">
            <w:pPr>
              <w:spacing w:before="0"/>
              <w:rPr>
                <w:b w:val="0"/>
                <w:sz w:val="22"/>
                <w:szCs w:val="22"/>
              </w:rPr>
            </w:pPr>
            <w:r>
              <w:rPr>
                <w:b w:val="0"/>
                <w:sz w:val="22"/>
                <w:szCs w:val="22"/>
              </w:rPr>
              <w:t>8</w:t>
            </w:r>
          </w:p>
        </w:tc>
        <w:tc>
          <w:tcPr>
            <w:tcW w:w="7818" w:type="dxa"/>
          </w:tcPr>
          <w:p w14:paraId="7723A2DB" w14:textId="77777777" w:rsidR="00800ECB" w:rsidRPr="00013CC2" w:rsidRDefault="00800ECB" w:rsidP="00800ECB">
            <w:pPr>
              <w:spacing w:befor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Miejski Ośrodek Pomocy Społecznej w Miłakowie, ul. Ojca Wł. Włodyki 20</w:t>
            </w:r>
          </w:p>
        </w:tc>
      </w:tr>
      <w:tr w:rsidR="00800ECB" w:rsidRPr="00013CC2" w14:paraId="76A5AC62" w14:textId="77777777" w:rsidTr="00800ECB">
        <w:tc>
          <w:tcPr>
            <w:cnfStyle w:val="001000000000" w:firstRow="0" w:lastRow="0" w:firstColumn="1" w:lastColumn="0" w:oddVBand="0" w:evenVBand="0" w:oddHBand="0" w:evenHBand="0" w:firstRowFirstColumn="0" w:firstRowLastColumn="0" w:lastRowFirstColumn="0" w:lastRowLastColumn="0"/>
            <w:tcW w:w="541" w:type="dxa"/>
          </w:tcPr>
          <w:p w14:paraId="7B897647" w14:textId="77777777" w:rsidR="00800ECB" w:rsidRPr="00013CC2" w:rsidRDefault="00800ECB" w:rsidP="00C41B80">
            <w:pPr>
              <w:spacing w:before="0"/>
              <w:rPr>
                <w:b w:val="0"/>
                <w:sz w:val="22"/>
                <w:szCs w:val="22"/>
              </w:rPr>
            </w:pPr>
            <w:r>
              <w:rPr>
                <w:b w:val="0"/>
                <w:sz w:val="22"/>
                <w:szCs w:val="22"/>
              </w:rPr>
              <w:t>9</w:t>
            </w:r>
          </w:p>
        </w:tc>
        <w:tc>
          <w:tcPr>
            <w:tcW w:w="7818" w:type="dxa"/>
          </w:tcPr>
          <w:p w14:paraId="638B6B71" w14:textId="77777777" w:rsidR="00800ECB" w:rsidRPr="00013CC2" w:rsidRDefault="00800ECB" w:rsidP="00C41B80">
            <w:pPr>
              <w:spacing w:befor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Miejsko-Gminny Ośrodek Pomocy Społecznej w Miłomłynie, ul. Twarda 12</w:t>
            </w:r>
          </w:p>
        </w:tc>
      </w:tr>
      <w:tr w:rsidR="00800ECB" w:rsidRPr="00013CC2" w14:paraId="69682EF5" w14:textId="77777777" w:rsidTr="00800ECB">
        <w:tc>
          <w:tcPr>
            <w:cnfStyle w:val="001000000000" w:firstRow="0" w:lastRow="0" w:firstColumn="1" w:lastColumn="0" w:oddVBand="0" w:evenVBand="0" w:oddHBand="0" w:evenHBand="0" w:firstRowFirstColumn="0" w:firstRowLastColumn="0" w:lastRowFirstColumn="0" w:lastRowLastColumn="0"/>
            <w:tcW w:w="541" w:type="dxa"/>
          </w:tcPr>
          <w:p w14:paraId="4CD31FBD" w14:textId="77777777" w:rsidR="00800ECB" w:rsidRPr="00013CC2" w:rsidRDefault="00800ECB" w:rsidP="00C41B80">
            <w:pPr>
              <w:spacing w:before="0"/>
              <w:rPr>
                <w:b w:val="0"/>
                <w:sz w:val="22"/>
                <w:szCs w:val="22"/>
              </w:rPr>
            </w:pPr>
            <w:r>
              <w:rPr>
                <w:b w:val="0"/>
                <w:sz w:val="22"/>
                <w:szCs w:val="22"/>
              </w:rPr>
              <w:t>10</w:t>
            </w:r>
          </w:p>
        </w:tc>
        <w:tc>
          <w:tcPr>
            <w:tcW w:w="7818" w:type="dxa"/>
          </w:tcPr>
          <w:p w14:paraId="5A75847A" w14:textId="77777777" w:rsidR="00800ECB" w:rsidRPr="00013CC2" w:rsidRDefault="00800ECB" w:rsidP="00C41B80">
            <w:pPr>
              <w:spacing w:before="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Gminny Ośrodek Pomocy Społecznej w Małdytach, ul. Kopernika 13b</w:t>
            </w:r>
          </w:p>
        </w:tc>
      </w:tr>
      <w:tr w:rsidR="00800ECB" w:rsidRPr="00013CC2" w14:paraId="29FC6585" w14:textId="77777777" w:rsidTr="00800ECB">
        <w:tc>
          <w:tcPr>
            <w:cnfStyle w:val="001000000000" w:firstRow="0" w:lastRow="0" w:firstColumn="1" w:lastColumn="0" w:oddVBand="0" w:evenVBand="0" w:oddHBand="0" w:evenHBand="0" w:firstRowFirstColumn="0" w:firstRowLastColumn="0" w:lastRowFirstColumn="0" w:lastRowLastColumn="0"/>
            <w:tcW w:w="541" w:type="dxa"/>
          </w:tcPr>
          <w:p w14:paraId="5CDE69C2" w14:textId="77777777" w:rsidR="00800ECB" w:rsidRPr="00013CC2" w:rsidRDefault="00800ECB" w:rsidP="00C41B80">
            <w:pPr>
              <w:spacing w:before="0"/>
              <w:rPr>
                <w:b w:val="0"/>
                <w:sz w:val="22"/>
                <w:szCs w:val="22"/>
              </w:rPr>
            </w:pPr>
            <w:r>
              <w:rPr>
                <w:b w:val="0"/>
                <w:sz w:val="22"/>
                <w:szCs w:val="22"/>
              </w:rPr>
              <w:t>11</w:t>
            </w:r>
          </w:p>
        </w:tc>
        <w:tc>
          <w:tcPr>
            <w:tcW w:w="7818" w:type="dxa"/>
          </w:tcPr>
          <w:p w14:paraId="5B8C21E0" w14:textId="77777777" w:rsidR="00800ECB" w:rsidRPr="00013CC2" w:rsidRDefault="00800ECB" w:rsidP="00C41B80">
            <w:pPr>
              <w:spacing w:befor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Gminny Ośrodek Pomocy Społecznej w Łukcie, ul. Mazurska 10</w:t>
            </w:r>
          </w:p>
        </w:tc>
      </w:tr>
      <w:tr w:rsidR="00800ECB" w:rsidRPr="00013CC2" w14:paraId="5C1FF560" w14:textId="77777777" w:rsidTr="00800ECB">
        <w:tc>
          <w:tcPr>
            <w:cnfStyle w:val="001000000000" w:firstRow="0" w:lastRow="0" w:firstColumn="1" w:lastColumn="0" w:oddVBand="0" w:evenVBand="0" w:oddHBand="0" w:evenHBand="0" w:firstRowFirstColumn="0" w:firstRowLastColumn="0" w:lastRowFirstColumn="0" w:lastRowLastColumn="0"/>
            <w:tcW w:w="541" w:type="dxa"/>
          </w:tcPr>
          <w:p w14:paraId="52CF5C4F" w14:textId="77777777" w:rsidR="00800ECB" w:rsidRPr="00013CC2" w:rsidRDefault="00800ECB" w:rsidP="00C41B80">
            <w:pPr>
              <w:spacing w:before="0"/>
              <w:rPr>
                <w:b w:val="0"/>
                <w:sz w:val="22"/>
                <w:szCs w:val="22"/>
              </w:rPr>
            </w:pPr>
            <w:r>
              <w:rPr>
                <w:b w:val="0"/>
                <w:sz w:val="22"/>
                <w:szCs w:val="22"/>
              </w:rPr>
              <w:t>12</w:t>
            </w:r>
          </w:p>
        </w:tc>
        <w:tc>
          <w:tcPr>
            <w:tcW w:w="7818" w:type="dxa"/>
          </w:tcPr>
          <w:p w14:paraId="781516FE" w14:textId="77777777" w:rsidR="00800ECB" w:rsidRPr="00013CC2" w:rsidRDefault="00800ECB" w:rsidP="00C41B80">
            <w:pPr>
              <w:spacing w:befor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Gminny Ośrodek Pomocy Społecznej w Dąbrównie, ul. Agrestowa 2</w:t>
            </w:r>
          </w:p>
        </w:tc>
      </w:tr>
      <w:tr w:rsidR="00800ECB" w:rsidRPr="00013CC2" w14:paraId="03CDE00F" w14:textId="77777777" w:rsidTr="00800ECB">
        <w:tc>
          <w:tcPr>
            <w:cnfStyle w:val="001000000000" w:firstRow="0" w:lastRow="0" w:firstColumn="1" w:lastColumn="0" w:oddVBand="0" w:evenVBand="0" w:oddHBand="0" w:evenHBand="0" w:firstRowFirstColumn="0" w:firstRowLastColumn="0" w:lastRowFirstColumn="0" w:lastRowLastColumn="0"/>
            <w:tcW w:w="541" w:type="dxa"/>
          </w:tcPr>
          <w:p w14:paraId="51153B51" w14:textId="77777777" w:rsidR="00800ECB" w:rsidRPr="00013CC2" w:rsidRDefault="00800ECB" w:rsidP="00C41B80">
            <w:pPr>
              <w:spacing w:before="0"/>
              <w:rPr>
                <w:b w:val="0"/>
                <w:sz w:val="22"/>
                <w:szCs w:val="22"/>
              </w:rPr>
            </w:pPr>
            <w:r>
              <w:rPr>
                <w:b w:val="0"/>
                <w:sz w:val="22"/>
                <w:szCs w:val="22"/>
              </w:rPr>
              <w:t>13</w:t>
            </w:r>
          </w:p>
        </w:tc>
        <w:tc>
          <w:tcPr>
            <w:tcW w:w="7818" w:type="dxa"/>
          </w:tcPr>
          <w:p w14:paraId="36916B4B" w14:textId="77777777" w:rsidR="00800ECB" w:rsidRPr="00013CC2" w:rsidRDefault="00800ECB" w:rsidP="00800ECB">
            <w:pPr>
              <w:spacing w:befor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Gminny Ośrodek Pomocy Społecznej w Gierzwałdzie, Gierzwałd 7</w:t>
            </w:r>
          </w:p>
        </w:tc>
      </w:tr>
      <w:tr w:rsidR="00800ECB" w:rsidRPr="00013CC2" w14:paraId="63F21E6A" w14:textId="77777777" w:rsidTr="00800ECB">
        <w:tc>
          <w:tcPr>
            <w:cnfStyle w:val="001000000000" w:firstRow="0" w:lastRow="0" w:firstColumn="1" w:lastColumn="0" w:oddVBand="0" w:evenVBand="0" w:oddHBand="0" w:evenHBand="0" w:firstRowFirstColumn="0" w:firstRowLastColumn="0" w:lastRowFirstColumn="0" w:lastRowLastColumn="0"/>
            <w:tcW w:w="541" w:type="dxa"/>
          </w:tcPr>
          <w:p w14:paraId="0C1961B0" w14:textId="77777777" w:rsidR="00800ECB" w:rsidRPr="00013CC2" w:rsidRDefault="00800ECB" w:rsidP="00C41B80">
            <w:pPr>
              <w:spacing w:before="0"/>
              <w:rPr>
                <w:b w:val="0"/>
                <w:sz w:val="22"/>
                <w:szCs w:val="22"/>
              </w:rPr>
            </w:pPr>
            <w:r>
              <w:rPr>
                <w:b w:val="0"/>
                <w:sz w:val="22"/>
                <w:szCs w:val="22"/>
              </w:rPr>
              <w:t>14</w:t>
            </w:r>
          </w:p>
        </w:tc>
        <w:tc>
          <w:tcPr>
            <w:tcW w:w="7818" w:type="dxa"/>
          </w:tcPr>
          <w:p w14:paraId="44C5664B" w14:textId="77777777" w:rsidR="00800ECB" w:rsidRPr="00013CC2" w:rsidRDefault="00800ECB" w:rsidP="00800ECB">
            <w:pPr>
              <w:spacing w:befor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Gminny Ośrodek Pomocy Społecznej w Ostródzie, ul. 11 Listopada 39</w:t>
            </w:r>
          </w:p>
        </w:tc>
      </w:tr>
    </w:tbl>
    <w:p w14:paraId="5A85BA2C" w14:textId="77777777" w:rsidR="001E1896" w:rsidRDefault="001E1896" w:rsidP="00866797">
      <w:pPr>
        <w:spacing w:before="0" w:after="0" w:line="240" w:lineRule="auto"/>
        <w:jc w:val="both"/>
        <w:rPr>
          <w:rFonts w:ascii="Times New Roman" w:hAnsi="Times New Roman" w:cs="Times New Roman"/>
          <w:sz w:val="24"/>
          <w:szCs w:val="24"/>
        </w:rPr>
      </w:pPr>
    </w:p>
    <w:p w14:paraId="574418E1" w14:textId="77777777" w:rsidR="00081BEC" w:rsidRDefault="00081BEC" w:rsidP="00866797">
      <w:pPr>
        <w:spacing w:before="0" w:after="0" w:line="240" w:lineRule="auto"/>
        <w:jc w:val="both"/>
        <w:rPr>
          <w:rFonts w:ascii="Times New Roman" w:hAnsi="Times New Roman" w:cs="Times New Roman"/>
          <w:b/>
          <w:sz w:val="24"/>
          <w:szCs w:val="24"/>
        </w:rPr>
      </w:pPr>
    </w:p>
    <w:p w14:paraId="65596AC5" w14:textId="77777777" w:rsidR="00C8001D" w:rsidRDefault="00C8001D" w:rsidP="00866797">
      <w:pPr>
        <w:spacing w:before="0" w:after="0" w:line="240" w:lineRule="auto"/>
        <w:jc w:val="both"/>
        <w:rPr>
          <w:rFonts w:ascii="Times New Roman" w:hAnsi="Times New Roman" w:cs="Times New Roman"/>
          <w:b/>
          <w:sz w:val="24"/>
          <w:szCs w:val="24"/>
        </w:rPr>
      </w:pPr>
    </w:p>
    <w:p w14:paraId="6A7B42FB" w14:textId="77777777" w:rsidR="00BB5663" w:rsidRPr="006B5C70" w:rsidRDefault="00BB5663" w:rsidP="00866797">
      <w:pPr>
        <w:spacing w:before="0" w:after="0" w:line="240" w:lineRule="auto"/>
        <w:jc w:val="both"/>
        <w:rPr>
          <w:rFonts w:ascii="Times New Roman" w:hAnsi="Times New Roman" w:cs="Times New Roman"/>
          <w:b/>
          <w:sz w:val="24"/>
          <w:szCs w:val="24"/>
        </w:rPr>
      </w:pPr>
    </w:p>
    <w:p w14:paraId="15C58FD2" w14:textId="77777777" w:rsidR="00EF4C6D" w:rsidRPr="006B5C70" w:rsidRDefault="00953F2F" w:rsidP="00866797">
      <w:pPr>
        <w:pStyle w:val="Akapitzlist"/>
        <w:numPr>
          <w:ilvl w:val="0"/>
          <w:numId w:val="33"/>
        </w:numPr>
        <w:spacing w:before="0" w:after="0" w:line="240" w:lineRule="auto"/>
        <w:jc w:val="both"/>
        <w:rPr>
          <w:rFonts w:ascii="Times New Roman" w:hAnsi="Times New Roman" w:cs="Times New Roman"/>
          <w:b/>
          <w:sz w:val="24"/>
          <w:szCs w:val="24"/>
        </w:rPr>
      </w:pPr>
      <w:r w:rsidRPr="006B5C70">
        <w:rPr>
          <w:rFonts w:ascii="Times New Roman" w:hAnsi="Times New Roman" w:cs="Times New Roman"/>
          <w:b/>
          <w:sz w:val="24"/>
          <w:szCs w:val="24"/>
        </w:rPr>
        <w:t>Cel</w:t>
      </w:r>
      <w:r w:rsidR="001E4CF8">
        <w:rPr>
          <w:rFonts w:ascii="Times New Roman" w:hAnsi="Times New Roman" w:cs="Times New Roman"/>
          <w:b/>
          <w:sz w:val="24"/>
          <w:szCs w:val="24"/>
        </w:rPr>
        <w:t>e</w:t>
      </w:r>
      <w:r w:rsidRPr="006B5C70">
        <w:rPr>
          <w:rFonts w:ascii="Times New Roman" w:hAnsi="Times New Roman" w:cs="Times New Roman"/>
          <w:b/>
          <w:sz w:val="24"/>
          <w:szCs w:val="24"/>
        </w:rPr>
        <w:t xml:space="preserve"> </w:t>
      </w:r>
      <w:r w:rsidR="001E4CF8">
        <w:rPr>
          <w:rFonts w:ascii="Times New Roman" w:hAnsi="Times New Roman" w:cs="Times New Roman"/>
          <w:b/>
          <w:sz w:val="24"/>
          <w:szCs w:val="24"/>
        </w:rPr>
        <w:t xml:space="preserve">i priorytety </w:t>
      </w:r>
      <w:r w:rsidR="00B957A1" w:rsidRPr="006B5C70">
        <w:rPr>
          <w:rFonts w:ascii="Times New Roman" w:hAnsi="Times New Roman" w:cs="Times New Roman"/>
          <w:b/>
          <w:sz w:val="24"/>
          <w:szCs w:val="24"/>
        </w:rPr>
        <w:t>Programu</w:t>
      </w:r>
    </w:p>
    <w:p w14:paraId="572B2FB3" w14:textId="77777777" w:rsidR="00081BEC" w:rsidRPr="006B5C70" w:rsidRDefault="00081BEC" w:rsidP="00866797">
      <w:pPr>
        <w:spacing w:before="0" w:after="0" w:line="240" w:lineRule="auto"/>
        <w:ind w:left="360"/>
        <w:jc w:val="both"/>
        <w:rPr>
          <w:rFonts w:ascii="Times New Roman" w:hAnsi="Times New Roman" w:cs="Times New Roman"/>
          <w:b/>
          <w:sz w:val="24"/>
          <w:szCs w:val="24"/>
        </w:rPr>
      </w:pPr>
    </w:p>
    <w:p w14:paraId="2ED1B9A6" w14:textId="1A7738A2" w:rsidR="00953F2F" w:rsidRPr="008260C1" w:rsidRDefault="00807FB3" w:rsidP="00866797">
      <w:pPr>
        <w:spacing w:before="0" w:after="0" w:line="240" w:lineRule="auto"/>
        <w:ind w:firstLine="708"/>
        <w:jc w:val="both"/>
        <w:rPr>
          <w:rFonts w:ascii="Times New Roman" w:hAnsi="Times New Roman" w:cs="Times New Roman"/>
          <w:b/>
          <w:color w:val="FF0000"/>
          <w:sz w:val="24"/>
          <w:szCs w:val="24"/>
          <w:u w:val="single"/>
        </w:rPr>
      </w:pPr>
      <w:r>
        <w:rPr>
          <w:rFonts w:ascii="Times New Roman" w:hAnsi="Times New Roman" w:cs="Times New Roman"/>
          <w:sz w:val="24"/>
          <w:szCs w:val="24"/>
        </w:rPr>
        <w:t xml:space="preserve">Celem głównym </w:t>
      </w:r>
      <w:r w:rsidR="00E04885" w:rsidRPr="006B5C70">
        <w:rPr>
          <w:rFonts w:ascii="Times New Roman" w:hAnsi="Times New Roman" w:cs="Times New Roman"/>
          <w:sz w:val="24"/>
          <w:szCs w:val="24"/>
        </w:rPr>
        <w:t xml:space="preserve">Powiatowego Programu </w:t>
      </w:r>
      <w:bookmarkStart w:id="1" w:name="_Hlk508727556"/>
      <w:r w:rsidR="00E04885" w:rsidRPr="006B5C70">
        <w:rPr>
          <w:rFonts w:ascii="Times New Roman" w:hAnsi="Times New Roman" w:cs="Times New Roman"/>
          <w:sz w:val="24"/>
          <w:szCs w:val="24"/>
        </w:rPr>
        <w:t xml:space="preserve">Rozwoju Pieczy Zastępczej w </w:t>
      </w:r>
      <w:r w:rsidR="00610C97" w:rsidRPr="006B5C70">
        <w:rPr>
          <w:rFonts w:ascii="Times New Roman" w:hAnsi="Times New Roman" w:cs="Times New Roman"/>
          <w:sz w:val="24"/>
          <w:szCs w:val="24"/>
        </w:rPr>
        <w:t>Powiecie Ostr</w:t>
      </w:r>
      <w:r>
        <w:rPr>
          <w:rFonts w:ascii="Times New Roman" w:hAnsi="Times New Roman" w:cs="Times New Roman"/>
          <w:sz w:val="24"/>
          <w:szCs w:val="24"/>
        </w:rPr>
        <w:t>ódzkim na lata 202</w:t>
      </w:r>
      <w:r w:rsidR="00366C1D">
        <w:rPr>
          <w:rFonts w:ascii="Times New Roman" w:hAnsi="Times New Roman" w:cs="Times New Roman"/>
          <w:sz w:val="24"/>
          <w:szCs w:val="24"/>
        </w:rPr>
        <w:t>4</w:t>
      </w:r>
      <w:r>
        <w:rPr>
          <w:rFonts w:ascii="Times New Roman" w:hAnsi="Times New Roman" w:cs="Times New Roman"/>
          <w:sz w:val="24"/>
          <w:szCs w:val="24"/>
        </w:rPr>
        <w:t>-202</w:t>
      </w:r>
      <w:r w:rsidR="00366C1D">
        <w:rPr>
          <w:rFonts w:ascii="Times New Roman" w:hAnsi="Times New Roman" w:cs="Times New Roman"/>
          <w:sz w:val="24"/>
          <w:szCs w:val="24"/>
        </w:rPr>
        <w:t>6</w:t>
      </w:r>
      <w:r w:rsidR="00792998" w:rsidRPr="006B5C70">
        <w:rPr>
          <w:rFonts w:ascii="Times New Roman" w:hAnsi="Times New Roman" w:cs="Times New Roman"/>
          <w:sz w:val="24"/>
          <w:szCs w:val="24"/>
        </w:rPr>
        <w:t xml:space="preserve"> </w:t>
      </w:r>
      <w:bookmarkEnd w:id="1"/>
      <w:r>
        <w:rPr>
          <w:rFonts w:ascii="Times New Roman" w:hAnsi="Times New Roman" w:cs="Times New Roman"/>
          <w:sz w:val="24"/>
          <w:szCs w:val="24"/>
        </w:rPr>
        <w:t>jest</w:t>
      </w:r>
      <w:r w:rsidR="00792998" w:rsidRPr="006B5C70">
        <w:rPr>
          <w:rFonts w:ascii="Times New Roman" w:hAnsi="Times New Roman" w:cs="Times New Roman"/>
          <w:sz w:val="24"/>
          <w:szCs w:val="24"/>
        </w:rPr>
        <w:t xml:space="preserve"> </w:t>
      </w:r>
      <w:r w:rsidR="00D8369F">
        <w:rPr>
          <w:rFonts w:ascii="Times New Roman" w:hAnsi="Times New Roman" w:cs="Times New Roman"/>
          <w:b/>
          <w:sz w:val="24"/>
          <w:szCs w:val="24"/>
        </w:rPr>
        <w:t>organizacja i tworzenie</w:t>
      </w:r>
      <w:r w:rsidR="007A4FDF" w:rsidRPr="007A4FDF">
        <w:rPr>
          <w:rFonts w:ascii="Times New Roman" w:hAnsi="Times New Roman" w:cs="Times New Roman"/>
          <w:b/>
          <w:sz w:val="24"/>
          <w:szCs w:val="24"/>
        </w:rPr>
        <w:t xml:space="preserve"> warunków dla </w:t>
      </w:r>
      <w:r w:rsidR="00D8369F">
        <w:rPr>
          <w:rFonts w:ascii="Times New Roman" w:hAnsi="Times New Roman" w:cs="Times New Roman"/>
          <w:b/>
          <w:sz w:val="24"/>
          <w:szCs w:val="24"/>
        </w:rPr>
        <w:t>powstawania</w:t>
      </w:r>
      <w:r w:rsidR="007A4FDF" w:rsidRPr="007A4FDF">
        <w:rPr>
          <w:rFonts w:ascii="Times New Roman" w:hAnsi="Times New Roman" w:cs="Times New Roman"/>
          <w:b/>
          <w:sz w:val="24"/>
          <w:szCs w:val="24"/>
        </w:rPr>
        <w:br/>
      </w:r>
      <w:r w:rsidR="00296BFB" w:rsidRPr="007A4FDF">
        <w:rPr>
          <w:rFonts w:ascii="Times New Roman" w:hAnsi="Times New Roman" w:cs="Times New Roman"/>
          <w:b/>
          <w:sz w:val="24"/>
          <w:szCs w:val="24"/>
        </w:rPr>
        <w:t>i funkcjonowania rodzinnych i instytucjonalnych form pieczy zastępczej.</w:t>
      </w:r>
    </w:p>
    <w:p w14:paraId="3ECBE40E" w14:textId="77777777" w:rsidR="00953F2F" w:rsidRPr="006B5C70" w:rsidRDefault="00953F2F" w:rsidP="00866797">
      <w:pPr>
        <w:spacing w:before="0" w:after="0" w:line="240" w:lineRule="auto"/>
        <w:jc w:val="both"/>
        <w:rPr>
          <w:rFonts w:ascii="Times New Roman" w:hAnsi="Times New Roman" w:cs="Times New Roman"/>
          <w:b/>
          <w:sz w:val="24"/>
          <w:szCs w:val="24"/>
          <w:u w:val="single"/>
        </w:rPr>
      </w:pPr>
    </w:p>
    <w:p w14:paraId="2EF8C341" w14:textId="77777777" w:rsidR="00953F2F" w:rsidRDefault="00E04885" w:rsidP="00866797">
      <w:pPr>
        <w:spacing w:before="0" w:after="0" w:line="240" w:lineRule="auto"/>
        <w:jc w:val="both"/>
        <w:rPr>
          <w:rFonts w:ascii="Times New Roman" w:hAnsi="Times New Roman" w:cs="Times New Roman"/>
          <w:sz w:val="24"/>
          <w:szCs w:val="24"/>
        </w:rPr>
      </w:pPr>
      <w:r w:rsidRPr="006B5C70">
        <w:rPr>
          <w:rFonts w:ascii="Times New Roman" w:hAnsi="Times New Roman" w:cs="Times New Roman"/>
          <w:sz w:val="24"/>
          <w:szCs w:val="24"/>
        </w:rPr>
        <w:t>Cel główny Programu real</w:t>
      </w:r>
      <w:r w:rsidR="00792998" w:rsidRPr="006B5C70">
        <w:rPr>
          <w:rFonts w:ascii="Times New Roman" w:hAnsi="Times New Roman" w:cs="Times New Roman"/>
          <w:sz w:val="24"/>
          <w:szCs w:val="24"/>
        </w:rPr>
        <w:t>izowany będzie poprzez</w:t>
      </w:r>
      <w:r w:rsidRPr="006B5C70">
        <w:rPr>
          <w:rFonts w:ascii="Times New Roman" w:hAnsi="Times New Roman" w:cs="Times New Roman"/>
          <w:sz w:val="24"/>
          <w:szCs w:val="24"/>
        </w:rPr>
        <w:t xml:space="preserve"> cele szczegółowe:</w:t>
      </w:r>
    </w:p>
    <w:p w14:paraId="18676A1C" w14:textId="77777777" w:rsidR="00BB5663" w:rsidRDefault="00BB5663" w:rsidP="00866797">
      <w:pPr>
        <w:spacing w:before="0" w:after="0" w:line="240" w:lineRule="auto"/>
        <w:jc w:val="both"/>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3681"/>
        <w:gridCol w:w="5381"/>
      </w:tblGrid>
      <w:tr w:rsidR="00BB5663" w:rsidRPr="00BB5663" w14:paraId="073B889E" w14:textId="77777777" w:rsidTr="00BB5663">
        <w:tc>
          <w:tcPr>
            <w:tcW w:w="3681" w:type="dxa"/>
            <w:tcBorders>
              <w:top w:val="single" w:sz="4" w:space="0" w:color="auto"/>
              <w:left w:val="single" w:sz="4" w:space="0" w:color="auto"/>
              <w:bottom w:val="single" w:sz="4" w:space="0" w:color="auto"/>
              <w:right w:val="single" w:sz="4" w:space="0" w:color="auto"/>
            </w:tcBorders>
            <w:shd w:val="clear" w:color="auto" w:fill="EEECE1" w:themeFill="background2"/>
          </w:tcPr>
          <w:p w14:paraId="525E7150" w14:textId="77777777" w:rsidR="00BB5663" w:rsidRPr="00BB5663" w:rsidRDefault="00BB5663">
            <w:pPr>
              <w:autoSpaceDE w:val="0"/>
              <w:autoSpaceDN w:val="0"/>
              <w:adjustRightInd w:val="0"/>
              <w:spacing w:before="0"/>
              <w:jc w:val="center"/>
              <w:rPr>
                <w:rFonts w:ascii="Times New Roman" w:hAnsi="Times New Roman" w:cs="Times New Roman"/>
                <w:b/>
                <w:sz w:val="24"/>
                <w:szCs w:val="24"/>
              </w:rPr>
            </w:pPr>
          </w:p>
          <w:p w14:paraId="0C2DEC4C" w14:textId="77777777" w:rsidR="00BB5663" w:rsidRPr="00BB5663" w:rsidRDefault="00BB5663">
            <w:pPr>
              <w:autoSpaceDE w:val="0"/>
              <w:autoSpaceDN w:val="0"/>
              <w:adjustRightInd w:val="0"/>
              <w:spacing w:before="0"/>
              <w:jc w:val="center"/>
              <w:rPr>
                <w:rFonts w:ascii="Times New Roman" w:hAnsi="Times New Roman" w:cs="Times New Roman"/>
                <w:b/>
                <w:sz w:val="24"/>
                <w:szCs w:val="24"/>
              </w:rPr>
            </w:pPr>
            <w:r w:rsidRPr="00BB5663">
              <w:rPr>
                <w:rFonts w:ascii="Times New Roman" w:hAnsi="Times New Roman" w:cs="Times New Roman"/>
                <w:b/>
                <w:sz w:val="24"/>
                <w:szCs w:val="24"/>
              </w:rPr>
              <w:t>Cele szczegółowe</w:t>
            </w:r>
          </w:p>
          <w:p w14:paraId="58CED81B" w14:textId="77777777" w:rsidR="00BB5663" w:rsidRPr="00BB5663" w:rsidRDefault="00BB5663">
            <w:pPr>
              <w:autoSpaceDE w:val="0"/>
              <w:autoSpaceDN w:val="0"/>
              <w:adjustRightInd w:val="0"/>
              <w:spacing w:before="0"/>
              <w:jc w:val="center"/>
              <w:rPr>
                <w:rFonts w:ascii="Times New Roman" w:hAnsi="Times New Roman" w:cs="Times New Roman"/>
                <w:b/>
                <w:sz w:val="24"/>
                <w:szCs w:val="24"/>
              </w:rPr>
            </w:pPr>
          </w:p>
        </w:tc>
        <w:tc>
          <w:tcPr>
            <w:tcW w:w="5381" w:type="dxa"/>
            <w:tcBorders>
              <w:top w:val="single" w:sz="4" w:space="0" w:color="auto"/>
              <w:left w:val="single" w:sz="4" w:space="0" w:color="auto"/>
              <w:bottom w:val="single" w:sz="4" w:space="0" w:color="auto"/>
              <w:right w:val="single" w:sz="4" w:space="0" w:color="auto"/>
            </w:tcBorders>
            <w:shd w:val="clear" w:color="auto" w:fill="EEECE1" w:themeFill="background2"/>
          </w:tcPr>
          <w:p w14:paraId="12455C01" w14:textId="77777777" w:rsidR="00BB5663" w:rsidRPr="00BB5663" w:rsidRDefault="00BB5663">
            <w:pPr>
              <w:autoSpaceDE w:val="0"/>
              <w:autoSpaceDN w:val="0"/>
              <w:adjustRightInd w:val="0"/>
              <w:spacing w:before="0"/>
              <w:jc w:val="center"/>
              <w:rPr>
                <w:rFonts w:ascii="Times New Roman" w:hAnsi="Times New Roman" w:cs="Times New Roman"/>
                <w:b/>
                <w:sz w:val="24"/>
                <w:szCs w:val="24"/>
              </w:rPr>
            </w:pPr>
          </w:p>
          <w:p w14:paraId="09E73DD3" w14:textId="77777777" w:rsidR="00BB5663" w:rsidRPr="00BB5663" w:rsidRDefault="00BB5663">
            <w:pPr>
              <w:autoSpaceDE w:val="0"/>
              <w:autoSpaceDN w:val="0"/>
              <w:adjustRightInd w:val="0"/>
              <w:spacing w:before="0"/>
              <w:jc w:val="center"/>
              <w:rPr>
                <w:rFonts w:ascii="Times New Roman" w:hAnsi="Times New Roman" w:cs="Times New Roman"/>
                <w:b/>
                <w:sz w:val="24"/>
                <w:szCs w:val="24"/>
              </w:rPr>
            </w:pPr>
            <w:r w:rsidRPr="00BB5663">
              <w:rPr>
                <w:rFonts w:ascii="Times New Roman" w:hAnsi="Times New Roman" w:cs="Times New Roman"/>
                <w:b/>
                <w:sz w:val="24"/>
                <w:szCs w:val="24"/>
              </w:rPr>
              <w:t>Działania</w:t>
            </w:r>
          </w:p>
        </w:tc>
      </w:tr>
      <w:tr w:rsidR="00BB5663" w:rsidRPr="00BB5663" w14:paraId="54786E32" w14:textId="77777777" w:rsidTr="00BB5663">
        <w:tc>
          <w:tcPr>
            <w:tcW w:w="3681" w:type="dxa"/>
            <w:tcBorders>
              <w:top w:val="single" w:sz="4" w:space="0" w:color="auto"/>
              <w:left w:val="single" w:sz="4" w:space="0" w:color="auto"/>
              <w:bottom w:val="single" w:sz="4" w:space="0" w:color="auto"/>
              <w:right w:val="single" w:sz="4" w:space="0" w:color="auto"/>
            </w:tcBorders>
          </w:tcPr>
          <w:p w14:paraId="11F4DB62" w14:textId="77777777" w:rsidR="00BB5663" w:rsidRPr="00BB5663" w:rsidRDefault="00BB5663">
            <w:pPr>
              <w:autoSpaceDE w:val="0"/>
              <w:autoSpaceDN w:val="0"/>
              <w:adjustRightInd w:val="0"/>
              <w:spacing w:before="0"/>
              <w:rPr>
                <w:rFonts w:ascii="Times New Roman" w:hAnsi="Times New Roman" w:cs="Times New Roman"/>
                <w:sz w:val="24"/>
                <w:szCs w:val="24"/>
              </w:rPr>
            </w:pPr>
          </w:p>
          <w:p w14:paraId="79910B1A" w14:textId="77777777" w:rsidR="00BB5663" w:rsidRPr="00BB5663" w:rsidRDefault="00BB5663">
            <w:pPr>
              <w:autoSpaceDE w:val="0"/>
              <w:autoSpaceDN w:val="0"/>
              <w:adjustRightInd w:val="0"/>
              <w:spacing w:before="0"/>
              <w:rPr>
                <w:rFonts w:ascii="Times New Roman" w:hAnsi="Times New Roman" w:cs="Times New Roman"/>
                <w:sz w:val="24"/>
                <w:szCs w:val="24"/>
              </w:rPr>
            </w:pPr>
          </w:p>
          <w:p w14:paraId="4C63CFBE" w14:textId="77777777" w:rsidR="00BB5663" w:rsidRPr="00BB5663" w:rsidRDefault="00BB5663">
            <w:pPr>
              <w:autoSpaceDE w:val="0"/>
              <w:autoSpaceDN w:val="0"/>
              <w:adjustRightInd w:val="0"/>
              <w:spacing w:before="0"/>
              <w:rPr>
                <w:rFonts w:ascii="Times New Roman" w:hAnsi="Times New Roman" w:cs="Times New Roman"/>
                <w:sz w:val="24"/>
                <w:szCs w:val="24"/>
              </w:rPr>
            </w:pPr>
          </w:p>
          <w:p w14:paraId="2C258A0F" w14:textId="77777777" w:rsidR="00BB5663" w:rsidRPr="00BB5663" w:rsidRDefault="00BB5663">
            <w:pPr>
              <w:autoSpaceDE w:val="0"/>
              <w:autoSpaceDN w:val="0"/>
              <w:adjustRightInd w:val="0"/>
              <w:spacing w:before="0"/>
              <w:rPr>
                <w:rFonts w:ascii="Times New Roman" w:hAnsi="Times New Roman" w:cs="Times New Roman"/>
                <w:sz w:val="24"/>
                <w:szCs w:val="24"/>
              </w:rPr>
            </w:pPr>
          </w:p>
          <w:p w14:paraId="372E39B7" w14:textId="77777777" w:rsidR="00BB5663" w:rsidRPr="00BB5663" w:rsidRDefault="00BB5663">
            <w:pPr>
              <w:autoSpaceDE w:val="0"/>
              <w:autoSpaceDN w:val="0"/>
              <w:adjustRightInd w:val="0"/>
              <w:spacing w:before="0"/>
              <w:rPr>
                <w:rFonts w:ascii="Times New Roman" w:hAnsi="Times New Roman" w:cs="Times New Roman"/>
                <w:sz w:val="24"/>
                <w:szCs w:val="24"/>
              </w:rPr>
            </w:pPr>
          </w:p>
          <w:p w14:paraId="0368FA46" w14:textId="77777777" w:rsidR="00BB5663" w:rsidRPr="00BB5663" w:rsidRDefault="00BB5663">
            <w:pPr>
              <w:autoSpaceDE w:val="0"/>
              <w:autoSpaceDN w:val="0"/>
              <w:adjustRightInd w:val="0"/>
              <w:spacing w:before="0"/>
              <w:rPr>
                <w:rFonts w:ascii="Times New Roman" w:hAnsi="Times New Roman" w:cs="Times New Roman"/>
                <w:sz w:val="24"/>
                <w:szCs w:val="24"/>
              </w:rPr>
            </w:pPr>
          </w:p>
          <w:p w14:paraId="6D560C45" w14:textId="77777777" w:rsidR="00BB5663" w:rsidRPr="00BB5663" w:rsidRDefault="00BB5663">
            <w:pPr>
              <w:autoSpaceDE w:val="0"/>
              <w:autoSpaceDN w:val="0"/>
              <w:adjustRightInd w:val="0"/>
              <w:spacing w:before="0"/>
              <w:rPr>
                <w:rFonts w:ascii="Times New Roman" w:hAnsi="Times New Roman" w:cs="Times New Roman"/>
                <w:sz w:val="24"/>
                <w:szCs w:val="24"/>
              </w:rPr>
            </w:pPr>
          </w:p>
          <w:p w14:paraId="19219FCA" w14:textId="77777777" w:rsidR="00BB5663" w:rsidRPr="00BB5663" w:rsidRDefault="00BB5663">
            <w:pPr>
              <w:autoSpaceDE w:val="0"/>
              <w:autoSpaceDN w:val="0"/>
              <w:adjustRightInd w:val="0"/>
              <w:spacing w:before="0"/>
              <w:rPr>
                <w:rFonts w:ascii="Times New Roman" w:hAnsi="Times New Roman" w:cs="Times New Roman"/>
                <w:sz w:val="24"/>
                <w:szCs w:val="24"/>
              </w:rPr>
            </w:pPr>
            <w:r w:rsidRPr="00BB5663">
              <w:rPr>
                <w:rFonts w:ascii="Times New Roman" w:hAnsi="Times New Roman" w:cs="Times New Roman"/>
                <w:sz w:val="24"/>
                <w:szCs w:val="24"/>
              </w:rPr>
              <w:t xml:space="preserve">Rozwój rodzinnej pieczy zastępczej </w:t>
            </w:r>
          </w:p>
          <w:p w14:paraId="39FBD170" w14:textId="77777777" w:rsidR="00BB5663" w:rsidRPr="00BB5663" w:rsidRDefault="00BB5663">
            <w:pPr>
              <w:autoSpaceDE w:val="0"/>
              <w:autoSpaceDN w:val="0"/>
              <w:adjustRightInd w:val="0"/>
              <w:spacing w:before="0"/>
              <w:rPr>
                <w:rFonts w:ascii="Times New Roman" w:hAnsi="Times New Roman" w:cs="Times New Roman"/>
                <w:sz w:val="24"/>
                <w:szCs w:val="24"/>
              </w:rPr>
            </w:pPr>
          </w:p>
        </w:tc>
        <w:tc>
          <w:tcPr>
            <w:tcW w:w="5381" w:type="dxa"/>
            <w:tcBorders>
              <w:top w:val="single" w:sz="4" w:space="0" w:color="auto"/>
              <w:left w:val="single" w:sz="4" w:space="0" w:color="auto"/>
              <w:bottom w:val="single" w:sz="4" w:space="0" w:color="auto"/>
              <w:right w:val="single" w:sz="4" w:space="0" w:color="auto"/>
            </w:tcBorders>
            <w:hideMark/>
          </w:tcPr>
          <w:p w14:paraId="0C9E935A" w14:textId="77777777" w:rsidR="00BB5663" w:rsidRPr="00BB5663" w:rsidRDefault="00BB5663" w:rsidP="00BB5663">
            <w:pPr>
              <w:pStyle w:val="Akapitzlist"/>
              <w:numPr>
                <w:ilvl w:val="0"/>
                <w:numId w:val="36"/>
              </w:numPr>
              <w:autoSpaceDE w:val="0"/>
              <w:autoSpaceDN w:val="0"/>
              <w:adjustRightInd w:val="0"/>
              <w:spacing w:before="0"/>
              <w:rPr>
                <w:rFonts w:ascii="Times New Roman" w:hAnsi="Times New Roman" w:cs="Times New Roman"/>
                <w:sz w:val="24"/>
                <w:szCs w:val="24"/>
              </w:rPr>
            </w:pPr>
            <w:r w:rsidRPr="00BB5663">
              <w:rPr>
                <w:rFonts w:ascii="Times New Roman" w:hAnsi="Times New Roman" w:cs="Times New Roman"/>
                <w:sz w:val="24"/>
                <w:szCs w:val="24"/>
              </w:rPr>
              <w:t>Wzmacnianie kompetencji wychowawczych osób sprawujących pieczę zastępczą poprzez:</w:t>
            </w:r>
          </w:p>
          <w:p w14:paraId="3A87991F" w14:textId="77777777" w:rsidR="00BB5663" w:rsidRPr="00BB5663" w:rsidRDefault="00BB5663" w:rsidP="00BB5663">
            <w:pPr>
              <w:pStyle w:val="Akapitzlist"/>
              <w:numPr>
                <w:ilvl w:val="1"/>
                <w:numId w:val="36"/>
              </w:numPr>
              <w:autoSpaceDE w:val="0"/>
              <w:autoSpaceDN w:val="0"/>
              <w:adjustRightInd w:val="0"/>
              <w:spacing w:before="0"/>
              <w:rPr>
                <w:rFonts w:ascii="Times New Roman" w:hAnsi="Times New Roman" w:cs="Times New Roman"/>
                <w:sz w:val="24"/>
                <w:szCs w:val="24"/>
              </w:rPr>
            </w:pPr>
            <w:r w:rsidRPr="00BB5663">
              <w:rPr>
                <w:rFonts w:ascii="Times New Roman" w:hAnsi="Times New Roman" w:cs="Times New Roman"/>
                <w:sz w:val="24"/>
                <w:szCs w:val="24"/>
              </w:rPr>
              <w:t>organizowanie szkoleń dla rodziców zastępczych z zakresu tematyki, która ich interesuje,</w:t>
            </w:r>
          </w:p>
          <w:p w14:paraId="7F0A014A" w14:textId="77777777" w:rsidR="00BB5663" w:rsidRPr="00BB5663" w:rsidRDefault="00BB5663" w:rsidP="00BB5663">
            <w:pPr>
              <w:pStyle w:val="Akapitzlist"/>
              <w:numPr>
                <w:ilvl w:val="1"/>
                <w:numId w:val="36"/>
              </w:numPr>
              <w:autoSpaceDE w:val="0"/>
              <w:autoSpaceDN w:val="0"/>
              <w:adjustRightInd w:val="0"/>
              <w:spacing w:before="0"/>
              <w:rPr>
                <w:rFonts w:ascii="Times New Roman" w:hAnsi="Times New Roman" w:cs="Times New Roman"/>
                <w:sz w:val="24"/>
                <w:szCs w:val="24"/>
              </w:rPr>
            </w:pPr>
            <w:r w:rsidRPr="00BB5663">
              <w:rPr>
                <w:rFonts w:ascii="Times New Roman" w:hAnsi="Times New Roman" w:cs="Times New Roman"/>
                <w:sz w:val="24"/>
                <w:szCs w:val="24"/>
              </w:rPr>
              <w:t>prowadzenie grup wsparcia dla rodziców zastępczych,</w:t>
            </w:r>
          </w:p>
          <w:p w14:paraId="3DE07B94" w14:textId="77777777" w:rsidR="00BB5663" w:rsidRPr="00BB5663" w:rsidRDefault="00BB5663" w:rsidP="00BB5663">
            <w:pPr>
              <w:pStyle w:val="Akapitzlist"/>
              <w:numPr>
                <w:ilvl w:val="0"/>
                <w:numId w:val="36"/>
              </w:numPr>
              <w:autoSpaceDE w:val="0"/>
              <w:autoSpaceDN w:val="0"/>
              <w:adjustRightInd w:val="0"/>
              <w:spacing w:before="0"/>
              <w:rPr>
                <w:rFonts w:ascii="Times New Roman" w:hAnsi="Times New Roman" w:cs="Times New Roman"/>
                <w:sz w:val="24"/>
                <w:szCs w:val="24"/>
              </w:rPr>
            </w:pPr>
            <w:r w:rsidRPr="00BB5663">
              <w:rPr>
                <w:rFonts w:ascii="Times New Roman" w:hAnsi="Times New Roman" w:cs="Times New Roman"/>
                <w:sz w:val="24"/>
                <w:szCs w:val="24"/>
              </w:rPr>
              <w:t>Organizowanie specjalistycznego poradnictwa psychologicznego, pedagogicznego, prawnego, stosownie do potrzeb rodzin zastępczych,</w:t>
            </w:r>
          </w:p>
          <w:p w14:paraId="67F1B4CE" w14:textId="77777777" w:rsidR="00BB5663" w:rsidRPr="00BB5663" w:rsidRDefault="00BB5663" w:rsidP="00BB5663">
            <w:pPr>
              <w:pStyle w:val="Akapitzlist"/>
              <w:numPr>
                <w:ilvl w:val="0"/>
                <w:numId w:val="36"/>
              </w:numPr>
              <w:autoSpaceDE w:val="0"/>
              <w:autoSpaceDN w:val="0"/>
              <w:adjustRightInd w:val="0"/>
              <w:spacing w:before="0"/>
              <w:rPr>
                <w:rFonts w:ascii="Times New Roman" w:hAnsi="Times New Roman" w:cs="Times New Roman"/>
                <w:sz w:val="24"/>
                <w:szCs w:val="24"/>
              </w:rPr>
            </w:pPr>
            <w:r w:rsidRPr="00BB5663">
              <w:rPr>
                <w:rFonts w:ascii="Times New Roman" w:hAnsi="Times New Roman" w:cs="Times New Roman"/>
                <w:sz w:val="24"/>
                <w:szCs w:val="24"/>
              </w:rPr>
              <w:t>Organizowanie szkoleń dla kandydatów do pełnienia funkcji rodziny zastępczej</w:t>
            </w:r>
          </w:p>
          <w:p w14:paraId="3EB22D16" w14:textId="77777777" w:rsidR="00BB5663" w:rsidRPr="00BB5663" w:rsidRDefault="00BB5663" w:rsidP="00BB5663">
            <w:pPr>
              <w:pStyle w:val="Akapitzlist"/>
              <w:numPr>
                <w:ilvl w:val="0"/>
                <w:numId w:val="36"/>
              </w:numPr>
              <w:autoSpaceDE w:val="0"/>
              <w:autoSpaceDN w:val="0"/>
              <w:adjustRightInd w:val="0"/>
              <w:spacing w:before="0"/>
              <w:rPr>
                <w:rFonts w:ascii="Times New Roman" w:hAnsi="Times New Roman" w:cs="Times New Roman"/>
                <w:sz w:val="24"/>
                <w:szCs w:val="24"/>
              </w:rPr>
            </w:pPr>
            <w:r w:rsidRPr="00BB5663">
              <w:rPr>
                <w:rFonts w:ascii="Times New Roman" w:hAnsi="Times New Roman" w:cs="Times New Roman"/>
                <w:sz w:val="24"/>
                <w:szCs w:val="24"/>
              </w:rPr>
              <w:t>Promowanie idei rodzicielstwa zastępczego poprzez m.in. przekazywanie wiarygodnego przekazu na temat rodzicielstwa zastępczego;</w:t>
            </w:r>
          </w:p>
        </w:tc>
      </w:tr>
      <w:tr w:rsidR="00BB5663" w:rsidRPr="00BB5663" w14:paraId="7B53F943" w14:textId="77777777" w:rsidTr="00BB5663">
        <w:tc>
          <w:tcPr>
            <w:tcW w:w="3681" w:type="dxa"/>
            <w:tcBorders>
              <w:top w:val="single" w:sz="4" w:space="0" w:color="auto"/>
              <w:left w:val="single" w:sz="4" w:space="0" w:color="auto"/>
              <w:bottom w:val="single" w:sz="4" w:space="0" w:color="auto"/>
              <w:right w:val="single" w:sz="4" w:space="0" w:color="auto"/>
            </w:tcBorders>
          </w:tcPr>
          <w:p w14:paraId="2B285FC3" w14:textId="77777777" w:rsidR="00BB5663" w:rsidRPr="00BB5663" w:rsidRDefault="00BB5663">
            <w:pPr>
              <w:autoSpaceDE w:val="0"/>
              <w:autoSpaceDN w:val="0"/>
              <w:adjustRightInd w:val="0"/>
              <w:spacing w:before="0"/>
              <w:rPr>
                <w:rFonts w:ascii="Times New Roman" w:hAnsi="Times New Roman" w:cs="Times New Roman"/>
                <w:sz w:val="24"/>
                <w:szCs w:val="24"/>
              </w:rPr>
            </w:pPr>
          </w:p>
          <w:p w14:paraId="46EE8F63" w14:textId="77777777" w:rsidR="00BB5663" w:rsidRPr="00BB5663" w:rsidRDefault="00BB5663">
            <w:pPr>
              <w:autoSpaceDE w:val="0"/>
              <w:autoSpaceDN w:val="0"/>
              <w:adjustRightInd w:val="0"/>
              <w:spacing w:before="0"/>
              <w:rPr>
                <w:rFonts w:ascii="Times New Roman" w:hAnsi="Times New Roman" w:cs="Times New Roman"/>
                <w:sz w:val="24"/>
                <w:szCs w:val="24"/>
              </w:rPr>
            </w:pPr>
          </w:p>
          <w:p w14:paraId="48FF90BF" w14:textId="77777777" w:rsidR="00BB5663" w:rsidRPr="00BB5663" w:rsidRDefault="00BB5663">
            <w:pPr>
              <w:autoSpaceDE w:val="0"/>
              <w:autoSpaceDN w:val="0"/>
              <w:adjustRightInd w:val="0"/>
              <w:spacing w:before="0"/>
              <w:rPr>
                <w:rFonts w:ascii="Times New Roman" w:hAnsi="Times New Roman" w:cs="Times New Roman"/>
                <w:sz w:val="24"/>
                <w:szCs w:val="24"/>
              </w:rPr>
            </w:pPr>
          </w:p>
          <w:p w14:paraId="0F60C9AE" w14:textId="77777777" w:rsidR="00BB5663" w:rsidRPr="00BB5663" w:rsidRDefault="00BB5663">
            <w:pPr>
              <w:autoSpaceDE w:val="0"/>
              <w:autoSpaceDN w:val="0"/>
              <w:adjustRightInd w:val="0"/>
              <w:spacing w:before="0"/>
              <w:rPr>
                <w:rFonts w:ascii="Times New Roman" w:hAnsi="Times New Roman" w:cs="Times New Roman"/>
                <w:sz w:val="24"/>
                <w:szCs w:val="24"/>
              </w:rPr>
            </w:pPr>
          </w:p>
          <w:p w14:paraId="0F25C6F8" w14:textId="77777777" w:rsidR="00BB5663" w:rsidRPr="00BB5663" w:rsidRDefault="00BB5663">
            <w:pPr>
              <w:autoSpaceDE w:val="0"/>
              <w:autoSpaceDN w:val="0"/>
              <w:adjustRightInd w:val="0"/>
              <w:spacing w:before="0"/>
              <w:rPr>
                <w:rFonts w:ascii="Times New Roman" w:hAnsi="Times New Roman" w:cs="Times New Roman"/>
                <w:sz w:val="24"/>
                <w:szCs w:val="24"/>
              </w:rPr>
            </w:pPr>
            <w:r w:rsidRPr="00BB5663">
              <w:rPr>
                <w:rFonts w:ascii="Times New Roman" w:hAnsi="Times New Roman" w:cs="Times New Roman"/>
                <w:sz w:val="24"/>
                <w:szCs w:val="24"/>
              </w:rPr>
              <w:t xml:space="preserve">Wspieranie rozwoju poznawczego, emocjonalnego i społecznego dzieci </w:t>
            </w:r>
            <w:r w:rsidRPr="00BB5663">
              <w:rPr>
                <w:rFonts w:ascii="Times New Roman" w:hAnsi="Times New Roman" w:cs="Times New Roman"/>
                <w:sz w:val="24"/>
                <w:szCs w:val="24"/>
              </w:rPr>
              <w:br/>
              <w:t>w rodzinnej pieczy zastępczej</w:t>
            </w:r>
          </w:p>
        </w:tc>
        <w:tc>
          <w:tcPr>
            <w:tcW w:w="5381" w:type="dxa"/>
            <w:tcBorders>
              <w:top w:val="single" w:sz="4" w:space="0" w:color="auto"/>
              <w:left w:val="single" w:sz="4" w:space="0" w:color="auto"/>
              <w:bottom w:val="single" w:sz="4" w:space="0" w:color="auto"/>
              <w:right w:val="single" w:sz="4" w:space="0" w:color="auto"/>
            </w:tcBorders>
          </w:tcPr>
          <w:p w14:paraId="374ED8C2" w14:textId="77777777" w:rsidR="00BB5663" w:rsidRPr="00BB5663" w:rsidRDefault="00BB5663" w:rsidP="00BB5663">
            <w:pPr>
              <w:pStyle w:val="Akapitzlist"/>
              <w:numPr>
                <w:ilvl w:val="0"/>
                <w:numId w:val="37"/>
              </w:numPr>
              <w:autoSpaceDE w:val="0"/>
              <w:autoSpaceDN w:val="0"/>
              <w:adjustRightInd w:val="0"/>
              <w:spacing w:before="0"/>
              <w:rPr>
                <w:rFonts w:ascii="Times New Roman" w:hAnsi="Times New Roman" w:cs="Times New Roman"/>
                <w:sz w:val="24"/>
                <w:szCs w:val="24"/>
              </w:rPr>
            </w:pPr>
            <w:r w:rsidRPr="00BB5663">
              <w:rPr>
                <w:rFonts w:ascii="Times New Roman" w:hAnsi="Times New Roman" w:cs="Times New Roman"/>
                <w:sz w:val="24"/>
                <w:szCs w:val="24"/>
              </w:rPr>
              <w:t>Budowanie w rodzicach zastępczych świadomości i potrzeby „inwestowania” w rozwój dziecka w formie dodatkowych zajęć, udziału w zajęciach sportowych, rozwijaniu zainteresowań, rozbudzaniu i poszukiwaniu pasji,</w:t>
            </w:r>
          </w:p>
          <w:p w14:paraId="66DE5AF3" w14:textId="77777777" w:rsidR="00BB5663" w:rsidRPr="009E4882" w:rsidRDefault="00BB5663" w:rsidP="009E4882">
            <w:pPr>
              <w:pStyle w:val="Akapitzlist"/>
              <w:numPr>
                <w:ilvl w:val="0"/>
                <w:numId w:val="37"/>
              </w:numPr>
              <w:autoSpaceDE w:val="0"/>
              <w:autoSpaceDN w:val="0"/>
              <w:adjustRightInd w:val="0"/>
              <w:spacing w:before="0"/>
              <w:rPr>
                <w:rFonts w:ascii="Times New Roman" w:hAnsi="Times New Roman" w:cs="Times New Roman"/>
                <w:sz w:val="24"/>
                <w:szCs w:val="24"/>
              </w:rPr>
            </w:pPr>
            <w:r w:rsidRPr="00BB5663">
              <w:rPr>
                <w:rFonts w:ascii="Times New Roman" w:hAnsi="Times New Roman" w:cs="Times New Roman"/>
                <w:sz w:val="24"/>
                <w:szCs w:val="24"/>
              </w:rPr>
              <w:t>Angażowanie dzieci przebywających w rodzinnej pieczy zastępczej do bezpośredniej współpracy</w:t>
            </w:r>
            <w:r w:rsidRPr="00BB5663">
              <w:rPr>
                <w:rFonts w:ascii="Times New Roman" w:hAnsi="Times New Roman" w:cs="Times New Roman"/>
                <w:sz w:val="24"/>
                <w:szCs w:val="24"/>
              </w:rPr>
              <w:br/>
              <w:t xml:space="preserve">z koordynatorami rodzinnej pieczy zastępczej w strefie edukacji, relacji rodzinnych i społecznych, </w:t>
            </w:r>
            <w:r w:rsidRPr="00BB5663">
              <w:rPr>
                <w:rFonts w:ascii="Times New Roman" w:hAnsi="Times New Roman" w:cs="Times New Roman"/>
                <w:sz w:val="24"/>
                <w:szCs w:val="24"/>
              </w:rPr>
              <w:lastRenderedPageBreak/>
              <w:t xml:space="preserve">rozwoju zainteresowań, rekreacji, wypoczynku, </w:t>
            </w:r>
            <w:r w:rsidR="009E4882">
              <w:rPr>
                <w:rFonts w:ascii="Times New Roman" w:hAnsi="Times New Roman" w:cs="Times New Roman"/>
                <w:sz w:val="24"/>
                <w:szCs w:val="24"/>
              </w:rPr>
              <w:t>aktywności fizycznej</w:t>
            </w:r>
            <w:r w:rsidRPr="00BB5663">
              <w:rPr>
                <w:rFonts w:ascii="Times New Roman" w:hAnsi="Times New Roman" w:cs="Times New Roman"/>
                <w:sz w:val="24"/>
                <w:szCs w:val="24"/>
              </w:rPr>
              <w:t>, zdrowia,</w:t>
            </w:r>
          </w:p>
        </w:tc>
      </w:tr>
      <w:tr w:rsidR="00BB5663" w:rsidRPr="00BB5663" w14:paraId="792BCCFE" w14:textId="77777777" w:rsidTr="00BB5663">
        <w:tc>
          <w:tcPr>
            <w:tcW w:w="3681" w:type="dxa"/>
            <w:tcBorders>
              <w:top w:val="single" w:sz="4" w:space="0" w:color="auto"/>
              <w:left w:val="single" w:sz="4" w:space="0" w:color="auto"/>
              <w:bottom w:val="single" w:sz="4" w:space="0" w:color="auto"/>
              <w:right w:val="single" w:sz="4" w:space="0" w:color="auto"/>
            </w:tcBorders>
          </w:tcPr>
          <w:p w14:paraId="5F8E6923" w14:textId="77777777" w:rsidR="00BB5663" w:rsidRPr="00BB5663" w:rsidRDefault="00BB5663">
            <w:pPr>
              <w:autoSpaceDE w:val="0"/>
              <w:autoSpaceDN w:val="0"/>
              <w:adjustRightInd w:val="0"/>
              <w:spacing w:before="0"/>
              <w:rPr>
                <w:rFonts w:ascii="Times New Roman" w:hAnsi="Times New Roman" w:cs="Times New Roman"/>
                <w:sz w:val="24"/>
                <w:szCs w:val="24"/>
              </w:rPr>
            </w:pPr>
          </w:p>
          <w:p w14:paraId="75644FD5" w14:textId="77777777" w:rsidR="00BB5663" w:rsidRPr="00BB5663" w:rsidRDefault="00BB5663">
            <w:pPr>
              <w:autoSpaceDE w:val="0"/>
              <w:autoSpaceDN w:val="0"/>
              <w:adjustRightInd w:val="0"/>
              <w:spacing w:before="0"/>
              <w:rPr>
                <w:rFonts w:ascii="Times New Roman" w:hAnsi="Times New Roman" w:cs="Times New Roman"/>
                <w:sz w:val="24"/>
                <w:szCs w:val="24"/>
              </w:rPr>
            </w:pPr>
          </w:p>
          <w:p w14:paraId="2457A2B4" w14:textId="77777777" w:rsidR="00BB5663" w:rsidRPr="00BB5663" w:rsidRDefault="00BB5663">
            <w:pPr>
              <w:autoSpaceDE w:val="0"/>
              <w:autoSpaceDN w:val="0"/>
              <w:adjustRightInd w:val="0"/>
              <w:spacing w:before="0"/>
              <w:rPr>
                <w:rFonts w:ascii="Times New Roman" w:hAnsi="Times New Roman" w:cs="Times New Roman"/>
                <w:sz w:val="24"/>
                <w:szCs w:val="24"/>
              </w:rPr>
            </w:pPr>
            <w:r w:rsidRPr="00BB5663">
              <w:rPr>
                <w:rFonts w:ascii="Times New Roman" w:hAnsi="Times New Roman" w:cs="Times New Roman"/>
                <w:sz w:val="24"/>
                <w:szCs w:val="24"/>
              </w:rPr>
              <w:t>Wspieranie usamodzielniających się wychowanków pieczy zastępczej</w:t>
            </w:r>
          </w:p>
        </w:tc>
        <w:tc>
          <w:tcPr>
            <w:tcW w:w="5381" w:type="dxa"/>
            <w:tcBorders>
              <w:top w:val="single" w:sz="4" w:space="0" w:color="auto"/>
              <w:left w:val="single" w:sz="4" w:space="0" w:color="auto"/>
              <w:bottom w:val="single" w:sz="4" w:space="0" w:color="auto"/>
              <w:right w:val="single" w:sz="4" w:space="0" w:color="auto"/>
            </w:tcBorders>
            <w:hideMark/>
          </w:tcPr>
          <w:p w14:paraId="5109A4D6" w14:textId="77777777" w:rsidR="00BB5663" w:rsidRPr="00BB5663" w:rsidRDefault="00BB5663" w:rsidP="00BB5663">
            <w:pPr>
              <w:pStyle w:val="Akapitzlist"/>
              <w:numPr>
                <w:ilvl w:val="0"/>
                <w:numId w:val="38"/>
              </w:numPr>
              <w:autoSpaceDE w:val="0"/>
              <w:autoSpaceDN w:val="0"/>
              <w:adjustRightInd w:val="0"/>
              <w:spacing w:before="0"/>
              <w:rPr>
                <w:rFonts w:ascii="Times New Roman" w:hAnsi="Times New Roman" w:cs="Times New Roman"/>
                <w:sz w:val="24"/>
                <w:szCs w:val="24"/>
              </w:rPr>
            </w:pPr>
            <w:r w:rsidRPr="00BB5663">
              <w:rPr>
                <w:rFonts w:ascii="Times New Roman" w:hAnsi="Times New Roman" w:cs="Times New Roman"/>
                <w:sz w:val="24"/>
                <w:szCs w:val="24"/>
              </w:rPr>
              <w:t>Udzielanie osobom usamodzielniającym się adekwatnego do ich potrzeb wsparcia,</w:t>
            </w:r>
          </w:p>
          <w:p w14:paraId="7A059096" w14:textId="77777777" w:rsidR="00BB5663" w:rsidRPr="00BB5663" w:rsidRDefault="00BB5663" w:rsidP="00BB5663">
            <w:pPr>
              <w:pStyle w:val="Akapitzlist"/>
              <w:numPr>
                <w:ilvl w:val="1"/>
                <w:numId w:val="38"/>
              </w:numPr>
              <w:autoSpaceDE w:val="0"/>
              <w:autoSpaceDN w:val="0"/>
              <w:adjustRightInd w:val="0"/>
              <w:spacing w:before="0"/>
              <w:rPr>
                <w:rFonts w:ascii="Times New Roman" w:hAnsi="Times New Roman" w:cs="Times New Roman"/>
                <w:sz w:val="24"/>
                <w:szCs w:val="24"/>
              </w:rPr>
            </w:pPr>
            <w:r w:rsidRPr="00BB5663">
              <w:rPr>
                <w:rFonts w:ascii="Times New Roman" w:hAnsi="Times New Roman" w:cs="Times New Roman"/>
                <w:sz w:val="24"/>
                <w:szCs w:val="24"/>
              </w:rPr>
              <w:t>Sporządzanie Indywidualnych Programów Usamodzielnienia</w:t>
            </w:r>
          </w:p>
          <w:p w14:paraId="4288CB72" w14:textId="77777777" w:rsidR="00BB5663" w:rsidRPr="00BB5663" w:rsidRDefault="00BB5663" w:rsidP="00BB5663">
            <w:pPr>
              <w:pStyle w:val="Akapitzlist"/>
              <w:numPr>
                <w:ilvl w:val="1"/>
                <w:numId w:val="38"/>
              </w:numPr>
              <w:autoSpaceDE w:val="0"/>
              <w:autoSpaceDN w:val="0"/>
              <w:adjustRightInd w:val="0"/>
              <w:spacing w:before="0"/>
              <w:rPr>
                <w:rFonts w:ascii="Times New Roman" w:hAnsi="Times New Roman" w:cs="Times New Roman"/>
                <w:sz w:val="24"/>
                <w:szCs w:val="24"/>
              </w:rPr>
            </w:pPr>
            <w:r w:rsidRPr="00BB5663">
              <w:rPr>
                <w:rFonts w:ascii="Times New Roman" w:hAnsi="Times New Roman" w:cs="Times New Roman"/>
                <w:sz w:val="24"/>
                <w:szCs w:val="24"/>
              </w:rPr>
              <w:t>Wypłacanie świadczeń,</w:t>
            </w:r>
          </w:p>
          <w:p w14:paraId="14F19F1F" w14:textId="77777777" w:rsidR="00BB5663" w:rsidRPr="00BB5663" w:rsidRDefault="00BB5663" w:rsidP="00BB5663">
            <w:pPr>
              <w:pStyle w:val="Akapitzlist"/>
              <w:numPr>
                <w:ilvl w:val="1"/>
                <w:numId w:val="38"/>
              </w:numPr>
              <w:autoSpaceDE w:val="0"/>
              <w:autoSpaceDN w:val="0"/>
              <w:adjustRightInd w:val="0"/>
              <w:spacing w:before="0"/>
              <w:rPr>
                <w:rFonts w:ascii="Times New Roman" w:hAnsi="Times New Roman" w:cs="Times New Roman"/>
                <w:sz w:val="24"/>
                <w:szCs w:val="24"/>
              </w:rPr>
            </w:pPr>
            <w:r w:rsidRPr="00BB5663">
              <w:rPr>
                <w:rFonts w:ascii="Times New Roman" w:hAnsi="Times New Roman" w:cs="Times New Roman"/>
                <w:sz w:val="24"/>
                <w:szCs w:val="24"/>
              </w:rPr>
              <w:t>Poradnictwo,</w:t>
            </w:r>
          </w:p>
          <w:p w14:paraId="14721F69" w14:textId="77777777" w:rsidR="00BB5663" w:rsidRPr="00BB5663" w:rsidRDefault="00BB5663" w:rsidP="00BB5663">
            <w:pPr>
              <w:pStyle w:val="Akapitzlist"/>
              <w:numPr>
                <w:ilvl w:val="0"/>
                <w:numId w:val="38"/>
              </w:numPr>
              <w:autoSpaceDE w:val="0"/>
              <w:autoSpaceDN w:val="0"/>
              <w:adjustRightInd w:val="0"/>
              <w:spacing w:before="0"/>
              <w:rPr>
                <w:rFonts w:ascii="Times New Roman" w:hAnsi="Times New Roman" w:cs="Times New Roman"/>
                <w:sz w:val="24"/>
                <w:szCs w:val="24"/>
              </w:rPr>
            </w:pPr>
            <w:r w:rsidRPr="00BB5663">
              <w:rPr>
                <w:rFonts w:ascii="Times New Roman" w:hAnsi="Times New Roman" w:cs="Times New Roman"/>
                <w:sz w:val="24"/>
                <w:szCs w:val="24"/>
              </w:rPr>
              <w:t xml:space="preserve">Diagnoza potrzeb w zakresie stworzenia na terenie powiatu mieszkania chronionego adresowanego wychowankom; </w:t>
            </w:r>
          </w:p>
        </w:tc>
      </w:tr>
      <w:tr w:rsidR="00BB5663" w:rsidRPr="00BB5663" w14:paraId="0D94F7D3" w14:textId="77777777" w:rsidTr="00BB5663">
        <w:tc>
          <w:tcPr>
            <w:tcW w:w="3681" w:type="dxa"/>
            <w:tcBorders>
              <w:top w:val="single" w:sz="4" w:space="0" w:color="auto"/>
              <w:left w:val="single" w:sz="4" w:space="0" w:color="auto"/>
              <w:bottom w:val="single" w:sz="4" w:space="0" w:color="auto"/>
              <w:right w:val="single" w:sz="4" w:space="0" w:color="auto"/>
            </w:tcBorders>
            <w:hideMark/>
          </w:tcPr>
          <w:p w14:paraId="206421EA" w14:textId="77777777" w:rsidR="00BB5663" w:rsidRPr="00BB5663" w:rsidRDefault="00BB5663">
            <w:pPr>
              <w:autoSpaceDE w:val="0"/>
              <w:autoSpaceDN w:val="0"/>
              <w:adjustRightInd w:val="0"/>
              <w:spacing w:before="0"/>
              <w:rPr>
                <w:rFonts w:ascii="Times New Roman" w:hAnsi="Times New Roman" w:cs="Times New Roman"/>
                <w:sz w:val="24"/>
                <w:szCs w:val="24"/>
              </w:rPr>
            </w:pPr>
            <w:r w:rsidRPr="00BB5663">
              <w:rPr>
                <w:rFonts w:ascii="Times New Roman" w:hAnsi="Times New Roman" w:cs="Times New Roman"/>
                <w:sz w:val="24"/>
                <w:szCs w:val="24"/>
              </w:rPr>
              <w:t>Prowadzenie placówek opiekuńczo-wychowawczych</w:t>
            </w:r>
          </w:p>
        </w:tc>
        <w:tc>
          <w:tcPr>
            <w:tcW w:w="5381" w:type="dxa"/>
            <w:tcBorders>
              <w:top w:val="single" w:sz="4" w:space="0" w:color="auto"/>
              <w:left w:val="single" w:sz="4" w:space="0" w:color="auto"/>
              <w:bottom w:val="single" w:sz="4" w:space="0" w:color="auto"/>
              <w:right w:val="single" w:sz="4" w:space="0" w:color="auto"/>
            </w:tcBorders>
            <w:hideMark/>
          </w:tcPr>
          <w:p w14:paraId="3C75C861" w14:textId="77777777" w:rsidR="00BB5663" w:rsidRPr="00BB5663" w:rsidRDefault="00BB5663" w:rsidP="00BB5663">
            <w:pPr>
              <w:pStyle w:val="Akapitzlist"/>
              <w:numPr>
                <w:ilvl w:val="0"/>
                <w:numId w:val="39"/>
              </w:numPr>
              <w:autoSpaceDE w:val="0"/>
              <w:autoSpaceDN w:val="0"/>
              <w:adjustRightInd w:val="0"/>
              <w:spacing w:before="0"/>
              <w:rPr>
                <w:rFonts w:ascii="Times New Roman" w:hAnsi="Times New Roman" w:cs="Times New Roman"/>
                <w:sz w:val="24"/>
                <w:szCs w:val="24"/>
              </w:rPr>
            </w:pPr>
            <w:r w:rsidRPr="00BB5663">
              <w:rPr>
                <w:rFonts w:ascii="Times New Roman" w:hAnsi="Times New Roman" w:cs="Times New Roman"/>
                <w:sz w:val="24"/>
                <w:szCs w:val="24"/>
              </w:rPr>
              <w:t>Za</w:t>
            </w:r>
            <w:r w:rsidR="009E4882">
              <w:rPr>
                <w:rFonts w:ascii="Times New Roman" w:hAnsi="Times New Roman" w:cs="Times New Roman"/>
                <w:sz w:val="24"/>
                <w:szCs w:val="24"/>
              </w:rPr>
              <w:t>pewnienie dzieciom umieszczonym</w:t>
            </w:r>
            <w:r w:rsidR="009E4882">
              <w:rPr>
                <w:rFonts w:ascii="Times New Roman" w:hAnsi="Times New Roman" w:cs="Times New Roman"/>
                <w:sz w:val="24"/>
                <w:szCs w:val="24"/>
              </w:rPr>
              <w:br/>
            </w:r>
            <w:r w:rsidRPr="00BB5663">
              <w:rPr>
                <w:rFonts w:ascii="Times New Roman" w:hAnsi="Times New Roman" w:cs="Times New Roman"/>
                <w:sz w:val="24"/>
                <w:szCs w:val="24"/>
              </w:rPr>
              <w:t>w instytucjo</w:t>
            </w:r>
            <w:r w:rsidR="009E4882">
              <w:rPr>
                <w:rFonts w:ascii="Times New Roman" w:hAnsi="Times New Roman" w:cs="Times New Roman"/>
                <w:sz w:val="24"/>
                <w:szCs w:val="24"/>
              </w:rPr>
              <w:t>nalnej pieczy zastępczej opieki</w:t>
            </w:r>
            <w:r w:rsidR="009E4882">
              <w:rPr>
                <w:rFonts w:ascii="Times New Roman" w:hAnsi="Times New Roman" w:cs="Times New Roman"/>
                <w:sz w:val="24"/>
                <w:szCs w:val="24"/>
              </w:rPr>
              <w:br/>
            </w:r>
            <w:r w:rsidRPr="00BB5663">
              <w:rPr>
                <w:rFonts w:ascii="Times New Roman" w:hAnsi="Times New Roman" w:cs="Times New Roman"/>
                <w:sz w:val="24"/>
                <w:szCs w:val="24"/>
              </w:rPr>
              <w:t>i wsparcia dostosowanych do ich potrzeb;</w:t>
            </w:r>
          </w:p>
        </w:tc>
      </w:tr>
    </w:tbl>
    <w:p w14:paraId="26F4112D" w14:textId="77777777" w:rsidR="008260C1" w:rsidRDefault="008260C1" w:rsidP="00866797">
      <w:pPr>
        <w:spacing w:before="0" w:after="0" w:line="240" w:lineRule="auto"/>
        <w:jc w:val="both"/>
        <w:rPr>
          <w:rFonts w:ascii="Times New Roman" w:hAnsi="Times New Roman" w:cs="Times New Roman"/>
          <w:sz w:val="24"/>
          <w:szCs w:val="24"/>
        </w:rPr>
      </w:pPr>
    </w:p>
    <w:p w14:paraId="7C43B5AC" w14:textId="77777777" w:rsidR="00BB5663" w:rsidRDefault="00BB5663" w:rsidP="00866797">
      <w:pPr>
        <w:spacing w:before="0" w:after="0" w:line="240" w:lineRule="auto"/>
        <w:jc w:val="both"/>
        <w:rPr>
          <w:rFonts w:ascii="Times New Roman" w:hAnsi="Times New Roman" w:cs="Times New Roman"/>
          <w:sz w:val="24"/>
          <w:szCs w:val="24"/>
        </w:rPr>
      </w:pPr>
    </w:p>
    <w:p w14:paraId="4C9D8EE1" w14:textId="77777777" w:rsidR="008260C1" w:rsidRPr="006B5C70" w:rsidRDefault="008260C1" w:rsidP="00866797">
      <w:pPr>
        <w:spacing w:before="0" w:after="0" w:line="240" w:lineRule="auto"/>
        <w:jc w:val="both"/>
        <w:rPr>
          <w:rFonts w:ascii="Times New Roman" w:hAnsi="Times New Roman" w:cs="Times New Roman"/>
          <w:sz w:val="24"/>
          <w:szCs w:val="24"/>
        </w:rPr>
      </w:pPr>
    </w:p>
    <w:p w14:paraId="537F3045" w14:textId="188958BD" w:rsidR="001E2C88" w:rsidRPr="006B5C70" w:rsidRDefault="003470B3" w:rsidP="00866797">
      <w:pPr>
        <w:pStyle w:val="Akapitzlist"/>
        <w:numPr>
          <w:ilvl w:val="0"/>
          <w:numId w:val="33"/>
        </w:numPr>
        <w:spacing w:before="0" w:after="0" w:line="240" w:lineRule="auto"/>
        <w:jc w:val="both"/>
        <w:rPr>
          <w:rFonts w:ascii="Times New Roman" w:hAnsi="Times New Roman" w:cs="Times New Roman"/>
          <w:sz w:val="24"/>
          <w:szCs w:val="24"/>
        </w:rPr>
      </w:pPr>
      <w:r w:rsidRPr="006B5C70">
        <w:rPr>
          <w:rFonts w:ascii="Times New Roman" w:hAnsi="Times New Roman" w:cs="Times New Roman"/>
          <w:b/>
          <w:sz w:val="24"/>
          <w:szCs w:val="24"/>
        </w:rPr>
        <w:t xml:space="preserve">Limit </w:t>
      </w:r>
      <w:r w:rsidR="00081BEC" w:rsidRPr="006B5C70">
        <w:rPr>
          <w:rFonts w:ascii="Times New Roman" w:hAnsi="Times New Roman" w:cs="Times New Roman"/>
          <w:b/>
          <w:sz w:val="24"/>
          <w:szCs w:val="24"/>
        </w:rPr>
        <w:t xml:space="preserve">zawodowych </w:t>
      </w:r>
      <w:r w:rsidRPr="006B5C70">
        <w:rPr>
          <w:rFonts w:ascii="Times New Roman" w:hAnsi="Times New Roman" w:cs="Times New Roman"/>
          <w:b/>
          <w:sz w:val="24"/>
          <w:szCs w:val="24"/>
        </w:rPr>
        <w:t xml:space="preserve">rodzin zastępczych </w:t>
      </w:r>
      <w:r w:rsidR="001E4CF8">
        <w:rPr>
          <w:rFonts w:ascii="Times New Roman" w:hAnsi="Times New Roman" w:cs="Times New Roman"/>
          <w:b/>
          <w:sz w:val="24"/>
          <w:szCs w:val="24"/>
        </w:rPr>
        <w:t>w latach 202</w:t>
      </w:r>
      <w:r w:rsidR="00366C1D">
        <w:rPr>
          <w:rFonts w:ascii="Times New Roman" w:hAnsi="Times New Roman" w:cs="Times New Roman"/>
          <w:b/>
          <w:sz w:val="24"/>
          <w:szCs w:val="24"/>
        </w:rPr>
        <w:t>4</w:t>
      </w:r>
      <w:r w:rsidR="001E4CF8">
        <w:rPr>
          <w:rFonts w:ascii="Times New Roman" w:hAnsi="Times New Roman" w:cs="Times New Roman"/>
          <w:b/>
          <w:sz w:val="24"/>
          <w:szCs w:val="24"/>
        </w:rPr>
        <w:t>-202</w:t>
      </w:r>
      <w:r w:rsidR="00366C1D">
        <w:rPr>
          <w:rFonts w:ascii="Times New Roman" w:hAnsi="Times New Roman" w:cs="Times New Roman"/>
          <w:b/>
          <w:sz w:val="24"/>
          <w:szCs w:val="24"/>
        </w:rPr>
        <w:t>6</w:t>
      </w:r>
    </w:p>
    <w:p w14:paraId="516B9B6F" w14:textId="77777777" w:rsidR="0022248B" w:rsidRPr="006B5C70" w:rsidRDefault="0022248B" w:rsidP="00866797">
      <w:pPr>
        <w:spacing w:before="0" w:after="0" w:line="240" w:lineRule="auto"/>
        <w:ind w:firstLine="708"/>
        <w:jc w:val="both"/>
        <w:rPr>
          <w:rFonts w:ascii="Times New Roman" w:hAnsi="Times New Roman" w:cs="Times New Roman"/>
          <w:sz w:val="24"/>
          <w:szCs w:val="24"/>
        </w:rPr>
      </w:pPr>
    </w:p>
    <w:p w14:paraId="2836DF65" w14:textId="77777777" w:rsidR="00882207" w:rsidRPr="00296BFB" w:rsidRDefault="00296BFB" w:rsidP="00866797">
      <w:pPr>
        <w:spacing w:before="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 myśl</w:t>
      </w:r>
      <w:r w:rsidRPr="00296BFB">
        <w:rPr>
          <w:rFonts w:ascii="Times New Roman" w:hAnsi="Times New Roman" w:cs="Times New Roman"/>
          <w:sz w:val="24"/>
          <w:szCs w:val="24"/>
        </w:rPr>
        <w:t xml:space="preserve"> art. 180 ust. 1 ustawy o wspieraniu i systemie pieczy zastępczej w Powiatowym programie należy wskazać coroczny limit rodzin zastępczych zawodowych. </w:t>
      </w:r>
    </w:p>
    <w:p w14:paraId="5C24F903" w14:textId="36990ABA" w:rsidR="00415358" w:rsidRPr="006B5C70" w:rsidRDefault="00296BFB" w:rsidP="00A46EAA">
      <w:pPr>
        <w:spacing w:before="0" w:after="0" w:line="240" w:lineRule="auto"/>
        <w:ind w:firstLine="708"/>
        <w:jc w:val="both"/>
        <w:rPr>
          <w:rFonts w:ascii="Times New Roman" w:hAnsi="Times New Roman" w:cs="Times New Roman"/>
          <w:sz w:val="24"/>
          <w:szCs w:val="24"/>
        </w:rPr>
      </w:pPr>
      <w:r w:rsidRPr="006B5C70">
        <w:rPr>
          <w:rFonts w:ascii="Times New Roman" w:hAnsi="Times New Roman" w:cs="Times New Roman"/>
          <w:sz w:val="24"/>
          <w:szCs w:val="24"/>
        </w:rPr>
        <w:t xml:space="preserve">Wśród najważniejszych czynników, mających wpływ na decyzję w sprawie utworzenia zawodowej rodziny zastępczej należy w szczególności wymienić szanse i możliwości dziecka na dorastanie w warunkach rodzinnych, nie instytucjonalnych. </w:t>
      </w:r>
      <w:r w:rsidR="0072733E" w:rsidRPr="006B5C70">
        <w:rPr>
          <w:rFonts w:ascii="Times New Roman" w:hAnsi="Times New Roman" w:cs="Times New Roman"/>
          <w:sz w:val="24"/>
          <w:szCs w:val="24"/>
        </w:rPr>
        <w:t xml:space="preserve">Mając na względzie wyższość rodzinnej formy pieczy zastępczej nad instytucjonalną, </w:t>
      </w:r>
      <w:r w:rsidR="00A46EAA">
        <w:rPr>
          <w:rFonts w:ascii="Times New Roman" w:hAnsi="Times New Roman" w:cs="Times New Roman"/>
          <w:sz w:val="24"/>
          <w:szCs w:val="24"/>
        </w:rPr>
        <w:t>Powiat Ostródzki pozostaje</w:t>
      </w:r>
      <w:r w:rsidR="004337EB">
        <w:rPr>
          <w:rFonts w:ascii="Times New Roman" w:hAnsi="Times New Roman" w:cs="Times New Roman"/>
          <w:sz w:val="24"/>
          <w:szCs w:val="24"/>
        </w:rPr>
        <w:br/>
      </w:r>
      <w:r w:rsidR="00A46EAA">
        <w:rPr>
          <w:rFonts w:ascii="Times New Roman" w:hAnsi="Times New Roman" w:cs="Times New Roman"/>
          <w:sz w:val="24"/>
          <w:szCs w:val="24"/>
        </w:rPr>
        <w:t xml:space="preserve">w gotowości, by szkolić kandydatów do pełnienia funkcji rodziny zastępczej oraz zawierać z nimi umowy o pełnienie tej funkcji w formie zawodowej. </w:t>
      </w:r>
      <w:r w:rsidR="0072733E" w:rsidRPr="006B5C70">
        <w:rPr>
          <w:rFonts w:ascii="Times New Roman" w:hAnsi="Times New Roman" w:cs="Times New Roman"/>
          <w:sz w:val="24"/>
          <w:szCs w:val="24"/>
        </w:rPr>
        <w:t>Nie</w:t>
      </w:r>
      <w:r w:rsidR="00A46EAA">
        <w:rPr>
          <w:rFonts w:ascii="Times New Roman" w:hAnsi="Times New Roman" w:cs="Times New Roman"/>
          <w:sz w:val="24"/>
          <w:szCs w:val="24"/>
        </w:rPr>
        <w:t>stety nie</w:t>
      </w:r>
      <w:r w:rsidR="0072733E" w:rsidRPr="006B5C70">
        <w:rPr>
          <w:rFonts w:ascii="Times New Roman" w:hAnsi="Times New Roman" w:cs="Times New Roman"/>
          <w:sz w:val="24"/>
          <w:szCs w:val="24"/>
        </w:rPr>
        <w:t xml:space="preserve"> dochodzi do zawi</w:t>
      </w:r>
      <w:r w:rsidR="00A005E0" w:rsidRPr="006B5C70">
        <w:rPr>
          <w:rFonts w:ascii="Times New Roman" w:hAnsi="Times New Roman" w:cs="Times New Roman"/>
          <w:sz w:val="24"/>
          <w:szCs w:val="24"/>
        </w:rPr>
        <w:t>erania takich umów często. Mimo</w:t>
      </w:r>
      <w:r w:rsidR="0072733E" w:rsidRPr="006B5C70">
        <w:rPr>
          <w:rFonts w:ascii="Times New Roman" w:hAnsi="Times New Roman" w:cs="Times New Roman"/>
          <w:sz w:val="24"/>
          <w:szCs w:val="24"/>
        </w:rPr>
        <w:t xml:space="preserve"> że wciąż w</w:t>
      </w:r>
      <w:r w:rsidR="00A46EAA">
        <w:rPr>
          <w:rFonts w:ascii="Times New Roman" w:hAnsi="Times New Roman" w:cs="Times New Roman"/>
          <w:sz w:val="24"/>
          <w:szCs w:val="24"/>
        </w:rPr>
        <w:t xml:space="preserve">iele dzieci wymaga umieszczenia </w:t>
      </w:r>
      <w:r w:rsidR="0072733E" w:rsidRPr="006B5C70">
        <w:rPr>
          <w:rFonts w:ascii="Times New Roman" w:hAnsi="Times New Roman" w:cs="Times New Roman"/>
          <w:sz w:val="24"/>
          <w:szCs w:val="24"/>
        </w:rPr>
        <w:t>w rodzinnej formie pieczy zastępczej, kandydatów do pełnienia funkcji rodziny zastępczej nie ma wielu, i liczba dzieci potrzebujących nie odpowi</w:t>
      </w:r>
      <w:r w:rsidR="00A005E0" w:rsidRPr="006B5C70">
        <w:rPr>
          <w:rFonts w:ascii="Times New Roman" w:hAnsi="Times New Roman" w:cs="Times New Roman"/>
          <w:sz w:val="24"/>
          <w:szCs w:val="24"/>
        </w:rPr>
        <w:t>ada liczbie rodzin oczekujących</w:t>
      </w:r>
      <w:r w:rsidR="0072733E" w:rsidRPr="006B5C70">
        <w:rPr>
          <w:rFonts w:ascii="Times New Roman" w:hAnsi="Times New Roman" w:cs="Times New Roman"/>
          <w:sz w:val="24"/>
          <w:szCs w:val="24"/>
        </w:rPr>
        <w:t xml:space="preserve"> czy też gotowych przyjąć dziecko. </w:t>
      </w:r>
    </w:p>
    <w:p w14:paraId="1171C155" w14:textId="03B52BA3" w:rsidR="005212C7" w:rsidRDefault="00FD7D54" w:rsidP="00866797">
      <w:pPr>
        <w:spacing w:before="0" w:after="0" w:line="240" w:lineRule="auto"/>
        <w:ind w:firstLine="708"/>
        <w:jc w:val="both"/>
        <w:rPr>
          <w:rFonts w:ascii="Times New Roman" w:hAnsi="Times New Roman" w:cs="Times New Roman"/>
          <w:sz w:val="24"/>
          <w:szCs w:val="24"/>
        </w:rPr>
      </w:pPr>
      <w:r w:rsidRPr="006B5C70">
        <w:rPr>
          <w:rFonts w:ascii="Times New Roman" w:hAnsi="Times New Roman" w:cs="Times New Roman"/>
          <w:sz w:val="24"/>
          <w:szCs w:val="24"/>
        </w:rPr>
        <w:t>M</w:t>
      </w:r>
      <w:r w:rsidR="005212C7" w:rsidRPr="006B5C70">
        <w:rPr>
          <w:rFonts w:ascii="Times New Roman" w:hAnsi="Times New Roman" w:cs="Times New Roman"/>
          <w:sz w:val="24"/>
          <w:szCs w:val="24"/>
        </w:rPr>
        <w:t>ając na względzie</w:t>
      </w:r>
      <w:r w:rsidRPr="006B5C70">
        <w:rPr>
          <w:rFonts w:ascii="Times New Roman" w:hAnsi="Times New Roman" w:cs="Times New Roman"/>
          <w:sz w:val="24"/>
          <w:szCs w:val="24"/>
        </w:rPr>
        <w:t xml:space="preserve"> dotychczasowe doświadczenia</w:t>
      </w:r>
      <w:r w:rsidR="00ED30B1" w:rsidRPr="006B5C70">
        <w:rPr>
          <w:rFonts w:ascii="Times New Roman" w:hAnsi="Times New Roman" w:cs="Times New Roman"/>
          <w:sz w:val="24"/>
          <w:szCs w:val="24"/>
        </w:rPr>
        <w:t xml:space="preserve"> i limit</w:t>
      </w:r>
      <w:r w:rsidR="00BB5663">
        <w:rPr>
          <w:rFonts w:ascii="Times New Roman" w:hAnsi="Times New Roman" w:cs="Times New Roman"/>
          <w:sz w:val="24"/>
          <w:szCs w:val="24"/>
        </w:rPr>
        <w:t>y określone</w:t>
      </w:r>
      <w:r w:rsidR="004337EB">
        <w:rPr>
          <w:rFonts w:ascii="Times New Roman" w:hAnsi="Times New Roman" w:cs="Times New Roman"/>
          <w:sz w:val="24"/>
          <w:szCs w:val="24"/>
        </w:rPr>
        <w:br/>
      </w:r>
      <w:r w:rsidR="001E4CF8">
        <w:rPr>
          <w:rFonts w:ascii="Times New Roman" w:hAnsi="Times New Roman" w:cs="Times New Roman"/>
          <w:sz w:val="24"/>
          <w:szCs w:val="24"/>
        </w:rPr>
        <w:t xml:space="preserve">w </w:t>
      </w:r>
      <w:r w:rsidR="00296BFB">
        <w:rPr>
          <w:rFonts w:ascii="Times New Roman" w:hAnsi="Times New Roman" w:cs="Times New Roman"/>
          <w:sz w:val="24"/>
          <w:szCs w:val="24"/>
        </w:rPr>
        <w:t>dotychczasowych</w:t>
      </w:r>
      <w:r w:rsidR="001E4CF8">
        <w:rPr>
          <w:rFonts w:ascii="Times New Roman" w:hAnsi="Times New Roman" w:cs="Times New Roman"/>
          <w:sz w:val="24"/>
          <w:szCs w:val="24"/>
        </w:rPr>
        <w:t xml:space="preserve"> Programach</w:t>
      </w:r>
      <w:r w:rsidRPr="006B5C70">
        <w:rPr>
          <w:rFonts w:ascii="Times New Roman" w:hAnsi="Times New Roman" w:cs="Times New Roman"/>
          <w:sz w:val="24"/>
          <w:szCs w:val="24"/>
        </w:rPr>
        <w:t>,</w:t>
      </w:r>
      <w:r w:rsidR="005212C7" w:rsidRPr="006B5C70">
        <w:rPr>
          <w:rFonts w:ascii="Times New Roman" w:hAnsi="Times New Roman" w:cs="Times New Roman"/>
          <w:sz w:val="24"/>
          <w:szCs w:val="24"/>
        </w:rPr>
        <w:t xml:space="preserve"> poniżej przedstawiony jest limit na lata kolejne.</w:t>
      </w:r>
    </w:p>
    <w:p w14:paraId="54129A2B" w14:textId="77777777" w:rsidR="00296BFB" w:rsidRPr="006B5C70" w:rsidRDefault="00296BFB" w:rsidP="00866797">
      <w:pPr>
        <w:spacing w:before="0" w:after="0" w:line="240" w:lineRule="auto"/>
        <w:ind w:firstLine="708"/>
        <w:jc w:val="both"/>
        <w:rPr>
          <w:rFonts w:ascii="Times New Roman" w:hAnsi="Times New Roman" w:cs="Times New Roman"/>
          <w:sz w:val="24"/>
          <w:szCs w:val="24"/>
        </w:rPr>
      </w:pPr>
    </w:p>
    <w:p w14:paraId="68B1379D" w14:textId="1736ADA4" w:rsidR="00F941BA" w:rsidRPr="006B5C70" w:rsidRDefault="00F941BA" w:rsidP="00866797">
      <w:pPr>
        <w:spacing w:before="0" w:after="0" w:line="240" w:lineRule="auto"/>
        <w:jc w:val="both"/>
        <w:rPr>
          <w:rFonts w:ascii="Times New Roman" w:hAnsi="Times New Roman" w:cs="Times New Roman"/>
          <w:b/>
          <w:sz w:val="24"/>
          <w:szCs w:val="24"/>
          <w:u w:val="single"/>
        </w:rPr>
      </w:pPr>
      <w:r w:rsidRPr="006B5C70">
        <w:rPr>
          <w:rFonts w:ascii="Times New Roman" w:hAnsi="Times New Roman" w:cs="Times New Roman"/>
          <w:b/>
          <w:sz w:val="24"/>
          <w:szCs w:val="24"/>
          <w:u w:val="single"/>
        </w:rPr>
        <w:t>Limi</w:t>
      </w:r>
      <w:r w:rsidR="00ED30B1" w:rsidRPr="006B5C70">
        <w:rPr>
          <w:rFonts w:ascii="Times New Roman" w:hAnsi="Times New Roman" w:cs="Times New Roman"/>
          <w:b/>
          <w:sz w:val="24"/>
          <w:szCs w:val="24"/>
          <w:u w:val="single"/>
        </w:rPr>
        <w:t xml:space="preserve">t rodzin </w:t>
      </w:r>
      <w:r w:rsidR="001E4CF8">
        <w:rPr>
          <w:rFonts w:ascii="Times New Roman" w:hAnsi="Times New Roman" w:cs="Times New Roman"/>
          <w:b/>
          <w:sz w:val="24"/>
          <w:szCs w:val="24"/>
          <w:u w:val="single"/>
        </w:rPr>
        <w:t>zawodowych na lata 202</w:t>
      </w:r>
      <w:r w:rsidR="00366C1D">
        <w:rPr>
          <w:rFonts w:ascii="Times New Roman" w:hAnsi="Times New Roman" w:cs="Times New Roman"/>
          <w:b/>
          <w:sz w:val="24"/>
          <w:szCs w:val="24"/>
          <w:u w:val="single"/>
        </w:rPr>
        <w:t>4</w:t>
      </w:r>
      <w:r w:rsidR="001E4CF8">
        <w:rPr>
          <w:rFonts w:ascii="Times New Roman" w:hAnsi="Times New Roman" w:cs="Times New Roman"/>
          <w:b/>
          <w:sz w:val="24"/>
          <w:szCs w:val="24"/>
          <w:u w:val="single"/>
        </w:rPr>
        <w:t xml:space="preserve"> - 202</w:t>
      </w:r>
      <w:r w:rsidR="00366C1D">
        <w:rPr>
          <w:rFonts w:ascii="Times New Roman" w:hAnsi="Times New Roman" w:cs="Times New Roman"/>
          <w:b/>
          <w:sz w:val="24"/>
          <w:szCs w:val="24"/>
          <w:u w:val="single"/>
        </w:rPr>
        <w:t>6</w:t>
      </w:r>
    </w:p>
    <w:p w14:paraId="71AF73A0" w14:textId="77777777" w:rsidR="009B4B3E" w:rsidRPr="006B5C70" w:rsidRDefault="009B4B3E" w:rsidP="00866797">
      <w:pPr>
        <w:spacing w:before="0" w:after="0" w:line="240" w:lineRule="auto"/>
        <w:jc w:val="both"/>
        <w:rPr>
          <w:rFonts w:ascii="Times New Roman" w:hAnsi="Times New Roman" w:cs="Times New Roman"/>
          <w:b/>
          <w:sz w:val="24"/>
          <w:szCs w:val="24"/>
        </w:rPr>
      </w:pPr>
    </w:p>
    <w:tbl>
      <w:tblPr>
        <w:tblStyle w:val="Tabela-Siatka"/>
        <w:tblW w:w="0" w:type="auto"/>
        <w:tblInd w:w="250" w:type="dxa"/>
        <w:tblLook w:val="04A0" w:firstRow="1" w:lastRow="0" w:firstColumn="1" w:lastColumn="0" w:noHBand="0" w:noVBand="1"/>
      </w:tblPr>
      <w:tblGrid>
        <w:gridCol w:w="2693"/>
        <w:gridCol w:w="2835"/>
        <w:gridCol w:w="3261"/>
      </w:tblGrid>
      <w:tr w:rsidR="00F941BA" w:rsidRPr="006B5C70" w14:paraId="0DE96A4F" w14:textId="77777777" w:rsidTr="00376FBC">
        <w:tc>
          <w:tcPr>
            <w:tcW w:w="2693" w:type="dxa"/>
            <w:shd w:val="pct15" w:color="auto" w:fill="auto"/>
          </w:tcPr>
          <w:p w14:paraId="72F3A90C" w14:textId="12F20582" w:rsidR="00F941BA" w:rsidRPr="006B5C70" w:rsidRDefault="00ED30B1" w:rsidP="001E4CF8">
            <w:pPr>
              <w:spacing w:before="0"/>
              <w:jc w:val="center"/>
              <w:rPr>
                <w:rFonts w:ascii="Times New Roman" w:hAnsi="Times New Roman" w:cs="Times New Roman"/>
                <w:b/>
                <w:sz w:val="24"/>
                <w:szCs w:val="24"/>
              </w:rPr>
            </w:pPr>
            <w:r w:rsidRPr="006B5C70">
              <w:rPr>
                <w:rFonts w:ascii="Times New Roman" w:hAnsi="Times New Roman" w:cs="Times New Roman"/>
                <w:b/>
                <w:sz w:val="24"/>
                <w:szCs w:val="24"/>
              </w:rPr>
              <w:t>20</w:t>
            </w:r>
            <w:r w:rsidR="00800ECB">
              <w:rPr>
                <w:rFonts w:ascii="Times New Roman" w:hAnsi="Times New Roman" w:cs="Times New Roman"/>
                <w:b/>
                <w:sz w:val="24"/>
                <w:szCs w:val="24"/>
              </w:rPr>
              <w:t>2</w:t>
            </w:r>
            <w:r w:rsidR="00366C1D">
              <w:rPr>
                <w:rFonts w:ascii="Times New Roman" w:hAnsi="Times New Roman" w:cs="Times New Roman"/>
                <w:b/>
                <w:sz w:val="24"/>
                <w:szCs w:val="24"/>
              </w:rPr>
              <w:t>4</w:t>
            </w:r>
          </w:p>
        </w:tc>
        <w:tc>
          <w:tcPr>
            <w:tcW w:w="2835" w:type="dxa"/>
            <w:shd w:val="pct15" w:color="auto" w:fill="auto"/>
          </w:tcPr>
          <w:p w14:paraId="08A92F2B" w14:textId="06A27FB6" w:rsidR="00F941BA" w:rsidRPr="006B5C70" w:rsidRDefault="00ED30B1" w:rsidP="00866797">
            <w:pPr>
              <w:spacing w:before="0"/>
              <w:jc w:val="center"/>
              <w:rPr>
                <w:rFonts w:ascii="Times New Roman" w:hAnsi="Times New Roman" w:cs="Times New Roman"/>
                <w:b/>
                <w:sz w:val="24"/>
                <w:szCs w:val="24"/>
              </w:rPr>
            </w:pPr>
            <w:r w:rsidRPr="006B5C70">
              <w:rPr>
                <w:rFonts w:ascii="Times New Roman" w:hAnsi="Times New Roman" w:cs="Times New Roman"/>
                <w:b/>
                <w:sz w:val="24"/>
                <w:szCs w:val="24"/>
              </w:rPr>
              <w:t>2</w:t>
            </w:r>
            <w:r w:rsidR="00800ECB">
              <w:rPr>
                <w:rFonts w:ascii="Times New Roman" w:hAnsi="Times New Roman" w:cs="Times New Roman"/>
                <w:b/>
                <w:sz w:val="24"/>
                <w:szCs w:val="24"/>
              </w:rPr>
              <w:t>02</w:t>
            </w:r>
            <w:r w:rsidR="00366C1D">
              <w:rPr>
                <w:rFonts w:ascii="Times New Roman" w:hAnsi="Times New Roman" w:cs="Times New Roman"/>
                <w:b/>
                <w:sz w:val="24"/>
                <w:szCs w:val="24"/>
              </w:rPr>
              <w:t>5</w:t>
            </w:r>
          </w:p>
        </w:tc>
        <w:tc>
          <w:tcPr>
            <w:tcW w:w="3261" w:type="dxa"/>
            <w:shd w:val="pct15" w:color="auto" w:fill="auto"/>
          </w:tcPr>
          <w:p w14:paraId="5D833732" w14:textId="5656A09F" w:rsidR="00F941BA" w:rsidRPr="006B5C70" w:rsidRDefault="00800ECB" w:rsidP="00866797">
            <w:pPr>
              <w:spacing w:before="0"/>
              <w:jc w:val="center"/>
              <w:rPr>
                <w:rFonts w:ascii="Times New Roman" w:hAnsi="Times New Roman" w:cs="Times New Roman"/>
                <w:b/>
                <w:sz w:val="24"/>
                <w:szCs w:val="24"/>
              </w:rPr>
            </w:pPr>
            <w:r>
              <w:rPr>
                <w:rFonts w:ascii="Times New Roman" w:hAnsi="Times New Roman" w:cs="Times New Roman"/>
                <w:b/>
                <w:sz w:val="24"/>
                <w:szCs w:val="24"/>
              </w:rPr>
              <w:t>202</w:t>
            </w:r>
            <w:r w:rsidR="00366C1D">
              <w:rPr>
                <w:rFonts w:ascii="Times New Roman" w:hAnsi="Times New Roman" w:cs="Times New Roman"/>
                <w:b/>
                <w:sz w:val="24"/>
                <w:szCs w:val="24"/>
              </w:rPr>
              <w:t>6</w:t>
            </w:r>
          </w:p>
        </w:tc>
      </w:tr>
      <w:tr w:rsidR="00F941BA" w:rsidRPr="006B5C70" w14:paraId="623C1D58" w14:textId="77777777" w:rsidTr="00376FBC">
        <w:tc>
          <w:tcPr>
            <w:tcW w:w="2693" w:type="dxa"/>
          </w:tcPr>
          <w:p w14:paraId="4EA016D0" w14:textId="299CB857" w:rsidR="00F941BA" w:rsidRPr="006B5C70" w:rsidRDefault="00366C1D" w:rsidP="00866797">
            <w:pPr>
              <w:spacing w:before="0"/>
              <w:jc w:val="center"/>
              <w:rPr>
                <w:rFonts w:ascii="Times New Roman" w:hAnsi="Times New Roman" w:cs="Times New Roman"/>
                <w:sz w:val="24"/>
                <w:szCs w:val="24"/>
              </w:rPr>
            </w:pPr>
            <w:r>
              <w:rPr>
                <w:rFonts w:ascii="Times New Roman" w:hAnsi="Times New Roman" w:cs="Times New Roman"/>
                <w:sz w:val="24"/>
                <w:szCs w:val="24"/>
              </w:rPr>
              <w:t>1</w:t>
            </w:r>
          </w:p>
        </w:tc>
        <w:tc>
          <w:tcPr>
            <w:tcW w:w="2835" w:type="dxa"/>
          </w:tcPr>
          <w:p w14:paraId="6E9819A7" w14:textId="77777777" w:rsidR="00F941BA" w:rsidRPr="006B5C70" w:rsidRDefault="00800ECB" w:rsidP="00866797">
            <w:pPr>
              <w:spacing w:before="0"/>
              <w:jc w:val="center"/>
              <w:rPr>
                <w:rFonts w:ascii="Times New Roman" w:hAnsi="Times New Roman" w:cs="Times New Roman"/>
                <w:sz w:val="24"/>
                <w:szCs w:val="24"/>
              </w:rPr>
            </w:pPr>
            <w:r>
              <w:rPr>
                <w:rFonts w:ascii="Times New Roman" w:hAnsi="Times New Roman" w:cs="Times New Roman"/>
                <w:sz w:val="24"/>
                <w:szCs w:val="24"/>
              </w:rPr>
              <w:t>2</w:t>
            </w:r>
          </w:p>
        </w:tc>
        <w:tc>
          <w:tcPr>
            <w:tcW w:w="3261" w:type="dxa"/>
          </w:tcPr>
          <w:p w14:paraId="5C1D11AE" w14:textId="77777777" w:rsidR="00F941BA" w:rsidRPr="006B5C70" w:rsidRDefault="00800ECB" w:rsidP="00866797">
            <w:pPr>
              <w:spacing w:before="0"/>
              <w:jc w:val="center"/>
              <w:rPr>
                <w:rFonts w:ascii="Times New Roman" w:hAnsi="Times New Roman" w:cs="Times New Roman"/>
                <w:sz w:val="24"/>
                <w:szCs w:val="24"/>
              </w:rPr>
            </w:pPr>
            <w:r w:rsidRPr="00800ECB">
              <w:rPr>
                <w:rFonts w:ascii="Times New Roman" w:hAnsi="Times New Roman" w:cs="Times New Roman"/>
                <w:sz w:val="24"/>
                <w:szCs w:val="24"/>
              </w:rPr>
              <w:t>2</w:t>
            </w:r>
          </w:p>
        </w:tc>
      </w:tr>
    </w:tbl>
    <w:p w14:paraId="373EB0B4" w14:textId="77777777" w:rsidR="00A46EAA" w:rsidRDefault="00A46EAA" w:rsidP="00866797">
      <w:pPr>
        <w:spacing w:before="0" w:after="0" w:line="240" w:lineRule="auto"/>
        <w:jc w:val="both"/>
        <w:rPr>
          <w:rFonts w:ascii="Times New Roman" w:hAnsi="Times New Roman" w:cs="Times New Roman"/>
          <w:b/>
          <w:sz w:val="24"/>
          <w:szCs w:val="24"/>
        </w:rPr>
      </w:pPr>
    </w:p>
    <w:p w14:paraId="7B0DCD44" w14:textId="77777777" w:rsidR="00D73736" w:rsidRPr="006B5C70" w:rsidRDefault="00D73736" w:rsidP="00866797">
      <w:pPr>
        <w:spacing w:before="0" w:after="0" w:line="240" w:lineRule="auto"/>
        <w:jc w:val="both"/>
        <w:rPr>
          <w:rFonts w:ascii="Times New Roman" w:hAnsi="Times New Roman" w:cs="Times New Roman"/>
          <w:b/>
          <w:sz w:val="24"/>
          <w:szCs w:val="24"/>
        </w:rPr>
      </w:pPr>
    </w:p>
    <w:p w14:paraId="5B88AEC6" w14:textId="77777777" w:rsidR="00A526A0" w:rsidRDefault="001E4CF8" w:rsidP="00866797">
      <w:pPr>
        <w:pStyle w:val="Akapitzlist"/>
        <w:numPr>
          <w:ilvl w:val="0"/>
          <w:numId w:val="33"/>
        </w:numPr>
        <w:spacing w:before="0" w:after="0" w:line="240" w:lineRule="auto"/>
        <w:rPr>
          <w:rFonts w:ascii="Times New Roman" w:hAnsi="Times New Roman" w:cs="Times New Roman"/>
          <w:b/>
          <w:sz w:val="24"/>
          <w:szCs w:val="24"/>
          <w:lang w:eastAsia="pl-PL"/>
        </w:rPr>
      </w:pPr>
      <w:r>
        <w:rPr>
          <w:rFonts w:ascii="Times New Roman" w:hAnsi="Times New Roman" w:cs="Times New Roman"/>
          <w:b/>
          <w:sz w:val="24"/>
          <w:szCs w:val="24"/>
          <w:lang w:eastAsia="pl-PL"/>
        </w:rPr>
        <w:t xml:space="preserve">Monitoring </w:t>
      </w:r>
      <w:r w:rsidR="00A46EAA">
        <w:rPr>
          <w:rFonts w:ascii="Times New Roman" w:hAnsi="Times New Roman" w:cs="Times New Roman"/>
          <w:b/>
          <w:sz w:val="24"/>
          <w:szCs w:val="24"/>
          <w:lang w:eastAsia="pl-PL"/>
        </w:rPr>
        <w:t xml:space="preserve">i ewaluacja </w:t>
      </w:r>
    </w:p>
    <w:p w14:paraId="25A5D28D" w14:textId="77777777" w:rsidR="00A46EAA" w:rsidRDefault="00A46EAA" w:rsidP="00A46EAA">
      <w:pPr>
        <w:pStyle w:val="Akapitzlist"/>
        <w:spacing w:before="0" w:after="0" w:line="240" w:lineRule="auto"/>
        <w:rPr>
          <w:rFonts w:ascii="Times New Roman" w:hAnsi="Times New Roman" w:cs="Times New Roman"/>
          <w:b/>
          <w:sz w:val="24"/>
          <w:szCs w:val="24"/>
          <w:lang w:eastAsia="pl-PL"/>
        </w:rPr>
      </w:pPr>
    </w:p>
    <w:p w14:paraId="658B1EEC" w14:textId="77777777" w:rsidR="00A46EAA" w:rsidRPr="006B5C70" w:rsidRDefault="00A46EAA" w:rsidP="00A46EAA">
      <w:pPr>
        <w:pStyle w:val="Akapitzlist"/>
        <w:spacing w:before="0" w:after="0" w:line="240" w:lineRule="auto"/>
        <w:rPr>
          <w:rFonts w:ascii="Times New Roman" w:hAnsi="Times New Roman" w:cs="Times New Roman"/>
          <w:b/>
          <w:sz w:val="24"/>
          <w:szCs w:val="24"/>
          <w:lang w:eastAsia="pl-PL"/>
        </w:rPr>
      </w:pPr>
    </w:p>
    <w:p w14:paraId="252E2A50" w14:textId="77777777" w:rsidR="001E4CF8" w:rsidRPr="001E4CF8" w:rsidRDefault="001E4CF8" w:rsidP="00A46EAA">
      <w:pPr>
        <w:spacing w:before="0" w:after="0" w:line="240" w:lineRule="auto"/>
        <w:ind w:firstLine="708"/>
        <w:jc w:val="both"/>
        <w:rPr>
          <w:rFonts w:ascii="Times New Roman" w:hAnsi="Times New Roman" w:cs="Times New Roman"/>
          <w:sz w:val="24"/>
          <w:szCs w:val="24"/>
        </w:rPr>
      </w:pPr>
      <w:r w:rsidRPr="00A46EAA">
        <w:rPr>
          <w:rFonts w:ascii="Times New Roman" w:hAnsi="Times New Roman" w:cs="Times New Roman"/>
          <w:sz w:val="24"/>
          <w:szCs w:val="24"/>
        </w:rPr>
        <w:t>Monitoring Programu</w:t>
      </w:r>
      <w:r w:rsidRPr="001E4CF8">
        <w:rPr>
          <w:rFonts w:ascii="Times New Roman" w:hAnsi="Times New Roman" w:cs="Times New Roman"/>
          <w:sz w:val="24"/>
          <w:szCs w:val="24"/>
        </w:rPr>
        <w:t xml:space="preserve"> realizowany przez Powiatowe Centrum Pomocy Rodzinie</w:t>
      </w:r>
      <w:r w:rsidRPr="001E4CF8">
        <w:rPr>
          <w:rFonts w:ascii="Times New Roman" w:hAnsi="Times New Roman" w:cs="Times New Roman"/>
          <w:sz w:val="24"/>
          <w:szCs w:val="24"/>
        </w:rPr>
        <w:br/>
        <w:t xml:space="preserve">w Ostródzie, polegał będzie na zbieraniu i analizie danych, co do zrealizowanych w ramach Programu zadań. Monitoring </w:t>
      </w:r>
      <w:r w:rsidR="00A46EAA">
        <w:rPr>
          <w:rFonts w:ascii="Times New Roman" w:hAnsi="Times New Roman" w:cs="Times New Roman"/>
          <w:sz w:val="24"/>
          <w:szCs w:val="24"/>
        </w:rPr>
        <w:t xml:space="preserve">realizowany będzie </w:t>
      </w:r>
      <w:r w:rsidRPr="001E4CF8">
        <w:rPr>
          <w:rFonts w:ascii="Times New Roman" w:hAnsi="Times New Roman" w:cs="Times New Roman"/>
          <w:sz w:val="24"/>
          <w:szCs w:val="24"/>
        </w:rPr>
        <w:t xml:space="preserve">w </w:t>
      </w:r>
      <w:r w:rsidR="00A46EAA">
        <w:rPr>
          <w:rFonts w:ascii="Times New Roman" w:hAnsi="Times New Roman" w:cs="Times New Roman"/>
          <w:sz w:val="24"/>
          <w:szCs w:val="24"/>
        </w:rPr>
        <w:t>postaci corocznego sprawozdania</w:t>
      </w:r>
      <w:r w:rsidR="00A46EAA">
        <w:rPr>
          <w:rFonts w:ascii="Times New Roman" w:hAnsi="Times New Roman" w:cs="Times New Roman"/>
          <w:sz w:val="24"/>
          <w:szCs w:val="24"/>
        </w:rPr>
        <w:br/>
      </w:r>
      <w:r w:rsidRPr="001E4CF8">
        <w:rPr>
          <w:rFonts w:ascii="Times New Roman" w:hAnsi="Times New Roman" w:cs="Times New Roman"/>
          <w:sz w:val="24"/>
          <w:szCs w:val="24"/>
        </w:rPr>
        <w:t>z działalności Centrum oraz przedstawienia zestawienia potrzeb w zakresie systemu pieczy zastępczej, składał będzie Zarządowi Powiatu Dyrektor Powiatowego Centr</w:t>
      </w:r>
      <w:r w:rsidR="00A46EAA">
        <w:rPr>
          <w:rFonts w:ascii="Times New Roman" w:hAnsi="Times New Roman" w:cs="Times New Roman"/>
          <w:sz w:val="24"/>
          <w:szCs w:val="24"/>
        </w:rPr>
        <w:t>um Pomocy Rodzinie w Ostródzie.</w:t>
      </w:r>
    </w:p>
    <w:p w14:paraId="771A0C16" w14:textId="77777777" w:rsidR="00A46EAA" w:rsidRDefault="00A46EAA" w:rsidP="000105B3">
      <w:pPr>
        <w:tabs>
          <w:tab w:val="left" w:pos="0"/>
        </w:tabs>
        <w:spacing w:before="0"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ab/>
      </w:r>
      <w:r w:rsidR="001E4CF8" w:rsidRPr="00A46EAA">
        <w:rPr>
          <w:rFonts w:ascii="Times New Roman" w:hAnsi="Times New Roman" w:cs="Times New Roman"/>
          <w:sz w:val="24"/>
          <w:szCs w:val="24"/>
        </w:rPr>
        <w:t xml:space="preserve">Ewaluacja </w:t>
      </w:r>
      <w:r w:rsidR="001E4CF8" w:rsidRPr="001E4CF8">
        <w:rPr>
          <w:rFonts w:ascii="Times New Roman" w:hAnsi="Times New Roman" w:cs="Times New Roman"/>
          <w:sz w:val="24"/>
          <w:szCs w:val="24"/>
        </w:rPr>
        <w:t>polegała będzie na gromadzeniu danych dotyczących Programu, wywołanych skutków, zamierzonych celów, oczekiwanych rezult</w:t>
      </w:r>
      <w:r w:rsidR="000105B3">
        <w:rPr>
          <w:rFonts w:ascii="Times New Roman" w:hAnsi="Times New Roman" w:cs="Times New Roman"/>
          <w:sz w:val="24"/>
          <w:szCs w:val="24"/>
        </w:rPr>
        <w:t xml:space="preserve">atów. Podstawą tych danych będzie </w:t>
      </w:r>
      <w:r w:rsidR="001E4CF8" w:rsidRPr="001E4CF8">
        <w:rPr>
          <w:rFonts w:ascii="Times New Roman" w:hAnsi="Times New Roman" w:cs="Times New Roman"/>
          <w:sz w:val="24"/>
          <w:szCs w:val="24"/>
        </w:rPr>
        <w:t>ocena sytuacji dziecka oraz zasadności dalszego pobytu dziecka</w:t>
      </w:r>
      <w:r w:rsidR="001E4CF8" w:rsidRPr="001E4CF8">
        <w:rPr>
          <w:rFonts w:ascii="Times New Roman" w:hAnsi="Times New Roman" w:cs="Times New Roman"/>
          <w:sz w:val="24"/>
          <w:szCs w:val="24"/>
        </w:rPr>
        <w:br/>
        <w:t xml:space="preserve">w pieczy zastępczej, indywidualne programy usamodzielnienia, decyzje administracyjne wydane na podstawie ustawy o wspieraniu rodziny i systemie pieczy zastępczej. </w:t>
      </w:r>
      <w:r w:rsidR="000105B3">
        <w:rPr>
          <w:rFonts w:ascii="Times New Roman" w:hAnsi="Times New Roman" w:cs="Times New Roman"/>
          <w:sz w:val="24"/>
          <w:szCs w:val="24"/>
        </w:rPr>
        <w:t>Wyniki te stanowiły będą podstawę dla sformułowania celów i działań w Programach w kolejnych latach.</w:t>
      </w:r>
    </w:p>
    <w:p w14:paraId="3D4E9DB4" w14:textId="77777777" w:rsidR="000105B3" w:rsidRPr="000105B3" w:rsidRDefault="000105B3" w:rsidP="000105B3">
      <w:pPr>
        <w:tabs>
          <w:tab w:val="left" w:pos="0"/>
        </w:tabs>
        <w:spacing w:before="0" w:after="0" w:line="240" w:lineRule="auto"/>
        <w:jc w:val="both"/>
        <w:rPr>
          <w:rFonts w:ascii="Times New Roman" w:hAnsi="Times New Roman" w:cs="Times New Roman"/>
          <w:sz w:val="24"/>
          <w:szCs w:val="24"/>
        </w:rPr>
      </w:pPr>
    </w:p>
    <w:p w14:paraId="0C04EA05" w14:textId="77777777" w:rsidR="0002390D" w:rsidRDefault="0002390D" w:rsidP="00866797">
      <w:pPr>
        <w:spacing w:before="0" w:after="0" w:line="240" w:lineRule="auto"/>
        <w:jc w:val="both"/>
        <w:rPr>
          <w:rFonts w:ascii="Times New Roman" w:hAnsi="Times New Roman" w:cs="Times New Roman"/>
          <w:b/>
          <w:sz w:val="24"/>
          <w:szCs w:val="24"/>
          <w:lang w:eastAsia="pl-PL"/>
        </w:rPr>
      </w:pPr>
    </w:p>
    <w:p w14:paraId="33927D50" w14:textId="77777777" w:rsidR="001E4CF8" w:rsidRPr="006B5C70" w:rsidRDefault="001E4CF8" w:rsidP="00866797">
      <w:pPr>
        <w:spacing w:before="0" w:after="0" w:line="240" w:lineRule="auto"/>
        <w:jc w:val="both"/>
        <w:rPr>
          <w:rFonts w:ascii="Times New Roman" w:hAnsi="Times New Roman" w:cs="Times New Roman"/>
          <w:b/>
          <w:sz w:val="24"/>
          <w:szCs w:val="24"/>
        </w:rPr>
      </w:pPr>
    </w:p>
    <w:p w14:paraId="15DE2215" w14:textId="77777777" w:rsidR="00317E86" w:rsidRPr="006B5C70" w:rsidRDefault="00504680" w:rsidP="00866797">
      <w:pPr>
        <w:pStyle w:val="Akapitzlist"/>
        <w:numPr>
          <w:ilvl w:val="0"/>
          <w:numId w:val="33"/>
        </w:numPr>
        <w:spacing w:before="0" w:after="0" w:line="240" w:lineRule="auto"/>
        <w:jc w:val="both"/>
        <w:rPr>
          <w:rFonts w:ascii="Times New Roman" w:hAnsi="Times New Roman" w:cs="Times New Roman"/>
          <w:b/>
          <w:sz w:val="24"/>
          <w:szCs w:val="24"/>
        </w:rPr>
      </w:pPr>
      <w:r w:rsidRPr="006B5C70">
        <w:rPr>
          <w:rFonts w:ascii="Times New Roman" w:hAnsi="Times New Roman" w:cs="Times New Roman"/>
          <w:b/>
          <w:sz w:val="24"/>
          <w:szCs w:val="24"/>
        </w:rPr>
        <w:t>Ź</w:t>
      </w:r>
      <w:r w:rsidR="00FE26BB" w:rsidRPr="006B5C70">
        <w:rPr>
          <w:rFonts w:ascii="Times New Roman" w:hAnsi="Times New Roman" w:cs="Times New Roman"/>
          <w:b/>
          <w:sz w:val="24"/>
          <w:szCs w:val="24"/>
        </w:rPr>
        <w:t>ródła finansowania Programu</w:t>
      </w:r>
    </w:p>
    <w:p w14:paraId="05CE4611" w14:textId="77777777" w:rsidR="00504680" w:rsidRPr="006B5C70" w:rsidRDefault="00504680" w:rsidP="00866797">
      <w:pPr>
        <w:spacing w:before="0" w:after="0" w:line="240" w:lineRule="auto"/>
        <w:jc w:val="both"/>
        <w:rPr>
          <w:rFonts w:ascii="Times New Roman" w:hAnsi="Times New Roman" w:cs="Times New Roman"/>
          <w:sz w:val="24"/>
          <w:szCs w:val="24"/>
        </w:rPr>
      </w:pPr>
    </w:p>
    <w:p w14:paraId="5562A3C3" w14:textId="77777777" w:rsidR="00504680" w:rsidRPr="006B5C70" w:rsidRDefault="00504680" w:rsidP="00866797">
      <w:pPr>
        <w:spacing w:before="0" w:after="0" w:line="240" w:lineRule="auto"/>
        <w:jc w:val="both"/>
        <w:rPr>
          <w:rFonts w:ascii="Times New Roman" w:hAnsi="Times New Roman" w:cs="Times New Roman"/>
          <w:sz w:val="24"/>
          <w:szCs w:val="24"/>
        </w:rPr>
      </w:pPr>
      <w:r w:rsidRPr="006B5C70">
        <w:rPr>
          <w:rFonts w:ascii="Times New Roman" w:hAnsi="Times New Roman" w:cs="Times New Roman"/>
          <w:sz w:val="24"/>
          <w:szCs w:val="24"/>
        </w:rPr>
        <w:t xml:space="preserve">Realizacja poszczególnych zadań, dla osiągnięcia zamierzonych celów, </w:t>
      </w:r>
      <w:r w:rsidR="00666E78" w:rsidRPr="006B5C70">
        <w:rPr>
          <w:rFonts w:ascii="Times New Roman" w:hAnsi="Times New Roman" w:cs="Times New Roman"/>
          <w:sz w:val="24"/>
          <w:szCs w:val="24"/>
        </w:rPr>
        <w:t>odbywać się będzie sukcesywnie, w ścisłej zależności</w:t>
      </w:r>
      <w:r w:rsidRPr="006B5C70">
        <w:rPr>
          <w:rFonts w:ascii="Times New Roman" w:hAnsi="Times New Roman" w:cs="Times New Roman"/>
          <w:sz w:val="24"/>
          <w:szCs w:val="24"/>
        </w:rPr>
        <w:t xml:space="preserve"> od posiadanych zasobów</w:t>
      </w:r>
      <w:r w:rsidR="00666E78" w:rsidRPr="006B5C70">
        <w:rPr>
          <w:rFonts w:ascii="Times New Roman" w:hAnsi="Times New Roman" w:cs="Times New Roman"/>
          <w:sz w:val="24"/>
          <w:szCs w:val="24"/>
        </w:rPr>
        <w:t>/środków</w:t>
      </w:r>
      <w:r w:rsidRPr="006B5C70">
        <w:rPr>
          <w:rFonts w:ascii="Times New Roman" w:hAnsi="Times New Roman" w:cs="Times New Roman"/>
          <w:sz w:val="24"/>
          <w:szCs w:val="24"/>
        </w:rPr>
        <w:t xml:space="preserve"> finansowych</w:t>
      </w:r>
      <w:r w:rsidR="00666E78" w:rsidRPr="006B5C70">
        <w:rPr>
          <w:rFonts w:ascii="Times New Roman" w:hAnsi="Times New Roman" w:cs="Times New Roman"/>
          <w:sz w:val="24"/>
          <w:szCs w:val="24"/>
        </w:rPr>
        <w:t>:</w:t>
      </w:r>
    </w:p>
    <w:p w14:paraId="44314269" w14:textId="77777777" w:rsidR="00504680" w:rsidRPr="006B5C70" w:rsidRDefault="00666E78" w:rsidP="00866797">
      <w:pPr>
        <w:pStyle w:val="Akapitzlist"/>
        <w:numPr>
          <w:ilvl w:val="0"/>
          <w:numId w:val="4"/>
        </w:numPr>
        <w:spacing w:before="0" w:after="0" w:line="240" w:lineRule="auto"/>
        <w:jc w:val="both"/>
        <w:rPr>
          <w:rFonts w:ascii="Times New Roman" w:hAnsi="Times New Roman" w:cs="Times New Roman"/>
          <w:sz w:val="24"/>
          <w:szCs w:val="24"/>
        </w:rPr>
      </w:pPr>
      <w:r w:rsidRPr="006B5C70">
        <w:rPr>
          <w:rFonts w:ascii="Times New Roman" w:hAnsi="Times New Roman" w:cs="Times New Roman"/>
          <w:sz w:val="24"/>
          <w:szCs w:val="24"/>
        </w:rPr>
        <w:t>budżetu</w:t>
      </w:r>
      <w:r w:rsidR="00504680" w:rsidRPr="006B5C70">
        <w:rPr>
          <w:rFonts w:ascii="Times New Roman" w:hAnsi="Times New Roman" w:cs="Times New Roman"/>
          <w:sz w:val="24"/>
          <w:szCs w:val="24"/>
        </w:rPr>
        <w:t xml:space="preserve"> powiatu;</w:t>
      </w:r>
    </w:p>
    <w:p w14:paraId="30CD966E" w14:textId="77777777" w:rsidR="00504680" w:rsidRPr="006B5C70" w:rsidRDefault="001C13F6" w:rsidP="00866797">
      <w:pPr>
        <w:pStyle w:val="Akapitzlist"/>
        <w:numPr>
          <w:ilvl w:val="0"/>
          <w:numId w:val="4"/>
        </w:numPr>
        <w:spacing w:before="0" w:after="0" w:line="240" w:lineRule="auto"/>
        <w:jc w:val="both"/>
        <w:rPr>
          <w:rFonts w:ascii="Times New Roman" w:hAnsi="Times New Roman" w:cs="Times New Roman"/>
          <w:sz w:val="24"/>
          <w:szCs w:val="24"/>
        </w:rPr>
      </w:pPr>
      <w:r w:rsidRPr="006B5C70">
        <w:rPr>
          <w:rFonts w:ascii="Times New Roman" w:hAnsi="Times New Roman" w:cs="Times New Roman"/>
          <w:sz w:val="24"/>
          <w:szCs w:val="24"/>
        </w:rPr>
        <w:t>d</w:t>
      </w:r>
      <w:r w:rsidR="00666E78" w:rsidRPr="006B5C70">
        <w:rPr>
          <w:rFonts w:ascii="Times New Roman" w:hAnsi="Times New Roman" w:cs="Times New Roman"/>
          <w:sz w:val="24"/>
          <w:szCs w:val="24"/>
        </w:rPr>
        <w:t>otacji celowych</w:t>
      </w:r>
      <w:r w:rsidR="00504680" w:rsidRPr="006B5C70">
        <w:rPr>
          <w:rFonts w:ascii="Times New Roman" w:hAnsi="Times New Roman" w:cs="Times New Roman"/>
          <w:sz w:val="24"/>
          <w:szCs w:val="24"/>
        </w:rPr>
        <w:t xml:space="preserve"> z budżetu państwa;</w:t>
      </w:r>
    </w:p>
    <w:p w14:paraId="5A10BD18" w14:textId="77777777" w:rsidR="006926F6" w:rsidRPr="006B5C70" w:rsidRDefault="001C13F6" w:rsidP="00866797">
      <w:pPr>
        <w:pStyle w:val="Akapitzlist"/>
        <w:numPr>
          <w:ilvl w:val="0"/>
          <w:numId w:val="4"/>
        </w:numPr>
        <w:spacing w:before="0" w:after="0" w:line="240" w:lineRule="auto"/>
        <w:jc w:val="both"/>
        <w:rPr>
          <w:rFonts w:ascii="Times New Roman" w:hAnsi="Times New Roman" w:cs="Times New Roman"/>
          <w:sz w:val="24"/>
          <w:szCs w:val="24"/>
        </w:rPr>
      </w:pPr>
      <w:r w:rsidRPr="006B5C70">
        <w:rPr>
          <w:rFonts w:ascii="Times New Roman" w:hAnsi="Times New Roman" w:cs="Times New Roman"/>
          <w:sz w:val="24"/>
          <w:szCs w:val="24"/>
        </w:rPr>
        <w:t>f</w:t>
      </w:r>
      <w:r w:rsidR="006926F6" w:rsidRPr="006B5C70">
        <w:rPr>
          <w:rFonts w:ascii="Times New Roman" w:hAnsi="Times New Roman" w:cs="Times New Roman"/>
          <w:sz w:val="24"/>
          <w:szCs w:val="24"/>
        </w:rPr>
        <w:t>unduszy strukturalnych Unii Europe</w:t>
      </w:r>
      <w:r w:rsidR="00FF61D3" w:rsidRPr="006B5C70">
        <w:rPr>
          <w:rFonts w:ascii="Times New Roman" w:hAnsi="Times New Roman" w:cs="Times New Roman"/>
          <w:sz w:val="24"/>
          <w:szCs w:val="24"/>
        </w:rPr>
        <w:t>j</w:t>
      </w:r>
      <w:r w:rsidR="006926F6" w:rsidRPr="006B5C70">
        <w:rPr>
          <w:rFonts w:ascii="Times New Roman" w:hAnsi="Times New Roman" w:cs="Times New Roman"/>
          <w:sz w:val="24"/>
          <w:szCs w:val="24"/>
        </w:rPr>
        <w:t>skiej;</w:t>
      </w:r>
    </w:p>
    <w:p w14:paraId="4F333854" w14:textId="77777777" w:rsidR="00C877C9" w:rsidRPr="006B5C70" w:rsidRDefault="001C13F6" w:rsidP="00866797">
      <w:pPr>
        <w:pStyle w:val="Akapitzlist"/>
        <w:numPr>
          <w:ilvl w:val="0"/>
          <w:numId w:val="4"/>
        </w:numPr>
        <w:spacing w:before="0" w:after="0" w:line="240" w:lineRule="auto"/>
        <w:jc w:val="both"/>
        <w:rPr>
          <w:rFonts w:ascii="Times New Roman" w:hAnsi="Times New Roman" w:cs="Times New Roman"/>
          <w:sz w:val="24"/>
          <w:szCs w:val="24"/>
        </w:rPr>
      </w:pPr>
      <w:r w:rsidRPr="006B5C70">
        <w:rPr>
          <w:rFonts w:ascii="Times New Roman" w:hAnsi="Times New Roman" w:cs="Times New Roman"/>
          <w:sz w:val="24"/>
          <w:szCs w:val="24"/>
        </w:rPr>
        <w:t>d</w:t>
      </w:r>
      <w:r w:rsidR="00666E78" w:rsidRPr="006B5C70">
        <w:rPr>
          <w:rFonts w:ascii="Times New Roman" w:hAnsi="Times New Roman" w:cs="Times New Roman"/>
          <w:sz w:val="24"/>
          <w:szCs w:val="24"/>
        </w:rPr>
        <w:t>otacji</w:t>
      </w:r>
      <w:r w:rsidR="00504680" w:rsidRPr="006B5C70">
        <w:rPr>
          <w:rFonts w:ascii="Times New Roman" w:hAnsi="Times New Roman" w:cs="Times New Roman"/>
          <w:sz w:val="24"/>
          <w:szCs w:val="24"/>
        </w:rPr>
        <w:t xml:space="preserve"> </w:t>
      </w:r>
      <w:r w:rsidR="00666E78" w:rsidRPr="006B5C70">
        <w:rPr>
          <w:rFonts w:ascii="Times New Roman" w:hAnsi="Times New Roman" w:cs="Times New Roman"/>
          <w:sz w:val="24"/>
          <w:szCs w:val="24"/>
        </w:rPr>
        <w:t>i środków pochodzących</w:t>
      </w:r>
      <w:r w:rsidR="00504680" w:rsidRPr="006B5C70">
        <w:rPr>
          <w:rFonts w:ascii="Times New Roman" w:hAnsi="Times New Roman" w:cs="Times New Roman"/>
          <w:sz w:val="24"/>
          <w:szCs w:val="24"/>
        </w:rPr>
        <w:t xml:space="preserve"> z innych źródeł.</w:t>
      </w:r>
    </w:p>
    <w:p w14:paraId="7B04DCF5" w14:textId="77777777" w:rsidR="00B6124F" w:rsidRPr="006B5C70" w:rsidRDefault="00B6124F" w:rsidP="00866797">
      <w:pPr>
        <w:spacing w:before="0" w:after="0" w:line="240" w:lineRule="auto"/>
        <w:jc w:val="both"/>
        <w:rPr>
          <w:rFonts w:ascii="Times New Roman" w:hAnsi="Times New Roman" w:cs="Times New Roman"/>
          <w:b/>
          <w:sz w:val="24"/>
          <w:szCs w:val="24"/>
        </w:rPr>
      </w:pPr>
    </w:p>
    <w:p w14:paraId="049D992B" w14:textId="77777777" w:rsidR="00666E78" w:rsidRPr="006B5C70" w:rsidRDefault="00666E78" w:rsidP="00866797">
      <w:pPr>
        <w:spacing w:before="0" w:after="0" w:line="240" w:lineRule="auto"/>
        <w:jc w:val="both"/>
        <w:rPr>
          <w:rFonts w:ascii="Times New Roman" w:hAnsi="Times New Roman" w:cs="Times New Roman"/>
          <w:b/>
          <w:sz w:val="24"/>
          <w:szCs w:val="24"/>
        </w:rPr>
      </w:pPr>
    </w:p>
    <w:p w14:paraId="2D09CB55" w14:textId="77777777" w:rsidR="00AF2A6C" w:rsidRPr="006B5C70" w:rsidRDefault="00AF2A6C" w:rsidP="00866797">
      <w:pPr>
        <w:pStyle w:val="Akapitzlist"/>
        <w:tabs>
          <w:tab w:val="left" w:pos="0"/>
        </w:tabs>
        <w:spacing w:before="0" w:after="0" w:line="240" w:lineRule="auto"/>
        <w:ind w:left="0"/>
        <w:jc w:val="both"/>
        <w:rPr>
          <w:rFonts w:ascii="Times New Roman" w:hAnsi="Times New Roman" w:cs="Times New Roman"/>
          <w:sz w:val="24"/>
          <w:szCs w:val="24"/>
        </w:rPr>
      </w:pPr>
    </w:p>
    <w:p w14:paraId="6BCA4502" w14:textId="77777777" w:rsidR="005C20EE" w:rsidRPr="006B5C70" w:rsidRDefault="005C20EE" w:rsidP="00866797">
      <w:pPr>
        <w:tabs>
          <w:tab w:val="left" w:pos="426"/>
        </w:tabs>
        <w:spacing w:before="0" w:after="0" w:line="240" w:lineRule="auto"/>
        <w:jc w:val="both"/>
        <w:rPr>
          <w:rFonts w:ascii="Times New Roman" w:hAnsi="Times New Roman" w:cs="Times New Roman"/>
          <w:sz w:val="24"/>
          <w:szCs w:val="24"/>
        </w:rPr>
      </w:pPr>
    </w:p>
    <w:sectPr w:rsidR="005C20EE" w:rsidRPr="006B5C70" w:rsidSect="00FF22B4">
      <w:headerReference w:type="default" r:id="rId31"/>
      <w:footerReference w:type="default" r:id="rId32"/>
      <w:footerReference w:type="first" r:id="rId33"/>
      <w:pgSz w:w="11906" w:h="16838"/>
      <w:pgMar w:top="1135" w:right="1416" w:bottom="709"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67334" w14:textId="77777777" w:rsidR="00FF22B4" w:rsidRDefault="00FF22B4" w:rsidP="0006057C">
      <w:pPr>
        <w:spacing w:after="0" w:line="240" w:lineRule="auto"/>
      </w:pPr>
      <w:r>
        <w:separator/>
      </w:r>
    </w:p>
  </w:endnote>
  <w:endnote w:type="continuationSeparator" w:id="0">
    <w:p w14:paraId="63D660AD" w14:textId="77777777" w:rsidR="00FF22B4" w:rsidRDefault="00FF22B4" w:rsidP="00060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BFDE2" w14:textId="1609CCFC" w:rsidR="00591673" w:rsidRDefault="00591673">
    <w:pPr>
      <w:pStyle w:val="Stopka"/>
      <w:jc w:val="right"/>
    </w:pPr>
  </w:p>
  <w:p w14:paraId="19C6A490" w14:textId="77777777" w:rsidR="00B37AFC" w:rsidRDefault="00B37AF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4DD90" w14:textId="18018F28" w:rsidR="00591673" w:rsidRDefault="00591673">
    <w:pPr>
      <w:pStyle w:val="Stopka"/>
      <w:jc w:val="right"/>
    </w:pPr>
  </w:p>
  <w:p w14:paraId="4DFCDD00" w14:textId="79962B37" w:rsidR="00B37AFC" w:rsidRDefault="00B37AF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187952"/>
      <w:docPartObj>
        <w:docPartGallery w:val="Page Numbers (Bottom of Page)"/>
        <w:docPartUnique/>
      </w:docPartObj>
    </w:sdtPr>
    <w:sdtContent>
      <w:p w14:paraId="252FE0FE" w14:textId="77777777" w:rsidR="00094FB1" w:rsidRDefault="00094FB1">
        <w:pPr>
          <w:pStyle w:val="Stopka"/>
          <w:jc w:val="right"/>
        </w:pPr>
        <w:r>
          <w:fldChar w:fldCharType="begin"/>
        </w:r>
        <w:r>
          <w:instrText>PAGE   \* MERGEFORMAT</w:instrText>
        </w:r>
        <w:r>
          <w:fldChar w:fldCharType="separate"/>
        </w:r>
        <w:r>
          <w:t>2</w:t>
        </w:r>
        <w:r>
          <w:fldChar w:fldCharType="end"/>
        </w:r>
      </w:p>
    </w:sdtContent>
  </w:sdt>
  <w:p w14:paraId="38D740F9" w14:textId="77777777" w:rsidR="00094FB1" w:rsidRDefault="00094FB1">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68713"/>
      <w:docPartObj>
        <w:docPartGallery w:val="Page Numbers (Bottom of Page)"/>
        <w:docPartUnique/>
      </w:docPartObj>
    </w:sdtPr>
    <w:sdtContent>
      <w:p w14:paraId="68BC5CD1" w14:textId="77777777" w:rsidR="00591673" w:rsidRDefault="00591673">
        <w:pPr>
          <w:pStyle w:val="Stopka"/>
          <w:jc w:val="right"/>
        </w:pPr>
        <w:r>
          <w:fldChar w:fldCharType="begin"/>
        </w:r>
        <w:r>
          <w:instrText>PAGE   \* MERGEFORMAT</w:instrText>
        </w:r>
        <w:r>
          <w:fldChar w:fldCharType="separate"/>
        </w:r>
        <w:r>
          <w:t>2</w:t>
        </w:r>
        <w:r>
          <w:fldChar w:fldCharType="end"/>
        </w:r>
      </w:p>
    </w:sdtContent>
  </w:sdt>
  <w:p w14:paraId="1D41B4FD" w14:textId="77777777" w:rsidR="00591673" w:rsidRDefault="005916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B9346" w14:textId="77777777" w:rsidR="00FF22B4" w:rsidRDefault="00FF22B4" w:rsidP="0006057C">
      <w:pPr>
        <w:spacing w:after="0" w:line="240" w:lineRule="auto"/>
      </w:pPr>
      <w:r>
        <w:separator/>
      </w:r>
    </w:p>
  </w:footnote>
  <w:footnote w:type="continuationSeparator" w:id="0">
    <w:p w14:paraId="7EE970F3" w14:textId="77777777" w:rsidR="00FF22B4" w:rsidRDefault="00FF22B4" w:rsidP="000605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D6588" w14:textId="77777777" w:rsidR="00094FB1" w:rsidRPr="00933E19" w:rsidRDefault="00094FB1" w:rsidP="008F716C">
    <w:pPr>
      <w:pStyle w:val="Podtytu"/>
      <w:rPr>
        <w:rStyle w:val="Uwydatnienie"/>
        <w:rFonts w:ascii="Times New Roman" w:hAnsi="Times New Roman" w:cs="Times New Roman"/>
      </w:rPr>
    </w:pPr>
    <w:r w:rsidRPr="00933E19">
      <w:rPr>
        <w:rStyle w:val="Uwydatnienie"/>
        <w:rFonts w:ascii="Times New Roman" w:hAnsi="Times New Roman" w:cs="Times New Roman"/>
      </w:rPr>
      <w:t>Powiatowy Program Rozwoju Pieczy Zastępczej w Powiecie Ostródzkim na lata 2024-2026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418C5"/>
    <w:multiLevelType w:val="hybridMultilevel"/>
    <w:tmpl w:val="0B62070C"/>
    <w:lvl w:ilvl="0" w:tplc="F87AE9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93005D"/>
    <w:multiLevelType w:val="hybridMultilevel"/>
    <w:tmpl w:val="8F788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132CAD"/>
    <w:multiLevelType w:val="hybridMultilevel"/>
    <w:tmpl w:val="6B006DEE"/>
    <w:lvl w:ilvl="0" w:tplc="DAC2F1DE">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 w15:restartNumberingAfterBreak="0">
    <w:nsid w:val="067C7700"/>
    <w:multiLevelType w:val="hybridMultilevel"/>
    <w:tmpl w:val="1B8ADA6C"/>
    <w:lvl w:ilvl="0" w:tplc="F2A07C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16729D"/>
    <w:multiLevelType w:val="hybridMultilevel"/>
    <w:tmpl w:val="69148110"/>
    <w:lvl w:ilvl="0" w:tplc="C128B372">
      <w:start w:val="1"/>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B60390"/>
    <w:multiLevelType w:val="hybridMultilevel"/>
    <w:tmpl w:val="92C29E0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C50DC3"/>
    <w:multiLevelType w:val="hybridMultilevel"/>
    <w:tmpl w:val="653E61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FA07FF"/>
    <w:multiLevelType w:val="hybridMultilevel"/>
    <w:tmpl w:val="C5606C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6E7219"/>
    <w:multiLevelType w:val="hybridMultilevel"/>
    <w:tmpl w:val="9A8458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411941"/>
    <w:multiLevelType w:val="hybridMultilevel"/>
    <w:tmpl w:val="237A5F1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14A792E"/>
    <w:multiLevelType w:val="multilevel"/>
    <w:tmpl w:val="9E50EE7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5033A5D"/>
    <w:multiLevelType w:val="hybridMultilevel"/>
    <w:tmpl w:val="0B867E4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5BE4C25"/>
    <w:multiLevelType w:val="hybridMultilevel"/>
    <w:tmpl w:val="E6AA8F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7A4293B"/>
    <w:multiLevelType w:val="hybridMultilevel"/>
    <w:tmpl w:val="DEF864A0"/>
    <w:lvl w:ilvl="0" w:tplc="C128B372">
      <w:start w:val="1"/>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8970615"/>
    <w:multiLevelType w:val="multilevel"/>
    <w:tmpl w:val="9E50EE7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AB65C82"/>
    <w:multiLevelType w:val="hybridMultilevel"/>
    <w:tmpl w:val="200CDE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BB286E"/>
    <w:multiLevelType w:val="hybridMultilevel"/>
    <w:tmpl w:val="211ED116"/>
    <w:lvl w:ilvl="0" w:tplc="AF02703C">
      <w:start w:val="1"/>
      <w:numFmt w:val="decimal"/>
      <w:lvlText w:val="%1."/>
      <w:lvlJc w:val="left"/>
      <w:pPr>
        <w:ind w:left="720" w:hanging="360"/>
      </w:pPr>
      <w:rPr>
        <w:rFonts w:ascii="Times New Roman" w:eastAsiaTheme="minorEastAsia" w:hAnsi="Times New Roman"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442A77"/>
    <w:multiLevelType w:val="hybridMultilevel"/>
    <w:tmpl w:val="C3A063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8E182B"/>
    <w:multiLevelType w:val="multilevel"/>
    <w:tmpl w:val="9E50EE7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14919C7"/>
    <w:multiLevelType w:val="hybridMultilevel"/>
    <w:tmpl w:val="86842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BD65B4"/>
    <w:multiLevelType w:val="hybridMultilevel"/>
    <w:tmpl w:val="9E8E4F20"/>
    <w:lvl w:ilvl="0" w:tplc="D12AC1A0">
      <w:start w:val="1"/>
      <w:numFmt w:val="decimal"/>
      <w:lvlText w:val="%1."/>
      <w:lvlJc w:val="left"/>
      <w:pPr>
        <w:ind w:left="720" w:hanging="360"/>
      </w:pPr>
      <w:rPr>
        <w:rFonts w:ascii="Times New Roman" w:eastAsiaTheme="minorEastAsia" w:hAnsi="Times New Roman" w:cs="Times New Roman"/>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BF4392"/>
    <w:multiLevelType w:val="hybridMultilevel"/>
    <w:tmpl w:val="0B7E5AB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6A12AAE"/>
    <w:multiLevelType w:val="hybridMultilevel"/>
    <w:tmpl w:val="E36E98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6BA7104"/>
    <w:multiLevelType w:val="multilevel"/>
    <w:tmpl w:val="0E088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24129C6"/>
    <w:multiLevelType w:val="hybridMultilevel"/>
    <w:tmpl w:val="F64A0DD6"/>
    <w:lvl w:ilvl="0" w:tplc="11843BE2">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B351B0"/>
    <w:multiLevelType w:val="hybridMultilevel"/>
    <w:tmpl w:val="38F22A12"/>
    <w:lvl w:ilvl="0" w:tplc="E74603A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5F7088E"/>
    <w:multiLevelType w:val="hybridMultilevel"/>
    <w:tmpl w:val="A9A46F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7D171C"/>
    <w:multiLevelType w:val="hybridMultilevel"/>
    <w:tmpl w:val="7102DC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F061363"/>
    <w:multiLevelType w:val="hybridMultilevel"/>
    <w:tmpl w:val="D56AFCA0"/>
    <w:lvl w:ilvl="0" w:tplc="611E3F0A">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9" w15:restartNumberingAfterBreak="0">
    <w:nsid w:val="3F503181"/>
    <w:multiLevelType w:val="hybridMultilevel"/>
    <w:tmpl w:val="8272C78A"/>
    <w:lvl w:ilvl="0" w:tplc="F87AE9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FCF38AF"/>
    <w:multiLevelType w:val="multilevel"/>
    <w:tmpl w:val="E2DCBC58"/>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rPr>
        <w:rFonts w:ascii="Times New Roman" w:eastAsiaTheme="minorEastAsia" w:hAnsi="Times New Roman" w:cs="Times New Roman"/>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4090235B"/>
    <w:multiLevelType w:val="hybridMultilevel"/>
    <w:tmpl w:val="43EE6EF4"/>
    <w:lvl w:ilvl="0" w:tplc="2314FE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1A0600C"/>
    <w:multiLevelType w:val="multilevel"/>
    <w:tmpl w:val="60D2C4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411029E"/>
    <w:multiLevelType w:val="multilevel"/>
    <w:tmpl w:val="9E50EE7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8EB2F33"/>
    <w:multiLevelType w:val="hybridMultilevel"/>
    <w:tmpl w:val="64269ABA"/>
    <w:lvl w:ilvl="0" w:tplc="04150017">
      <w:start w:val="1"/>
      <w:numFmt w:val="lowerLetter"/>
      <w:lvlText w:val="%1)"/>
      <w:lvlJc w:val="left"/>
      <w:pPr>
        <w:ind w:left="720" w:hanging="360"/>
      </w:pPr>
      <w:rPr>
        <w:b w:val="0"/>
      </w:rPr>
    </w:lvl>
    <w:lvl w:ilvl="1" w:tplc="6CE2A13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AAC70C9"/>
    <w:multiLevelType w:val="hybridMultilevel"/>
    <w:tmpl w:val="2A7A0C96"/>
    <w:lvl w:ilvl="0" w:tplc="960233F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592400C5"/>
    <w:multiLevelType w:val="hybridMultilevel"/>
    <w:tmpl w:val="CF78A6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CCA08FA"/>
    <w:multiLevelType w:val="hybridMultilevel"/>
    <w:tmpl w:val="12FE19E6"/>
    <w:lvl w:ilvl="0" w:tplc="6A6AEB4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1013D90"/>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 w15:restartNumberingAfterBreak="0">
    <w:nsid w:val="64CC3C6B"/>
    <w:multiLevelType w:val="hybridMultilevel"/>
    <w:tmpl w:val="59BC0E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8821226"/>
    <w:multiLevelType w:val="hybridMultilevel"/>
    <w:tmpl w:val="B93221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B2F40CB"/>
    <w:multiLevelType w:val="hybridMultilevel"/>
    <w:tmpl w:val="8F1467CA"/>
    <w:lvl w:ilvl="0" w:tplc="664AB0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F457998"/>
    <w:multiLevelType w:val="hybridMultilevel"/>
    <w:tmpl w:val="DC2E8D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0AC4FC2"/>
    <w:multiLevelType w:val="hybridMultilevel"/>
    <w:tmpl w:val="F8F4632A"/>
    <w:lvl w:ilvl="0" w:tplc="2314FE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7FE1D46"/>
    <w:multiLevelType w:val="hybridMultilevel"/>
    <w:tmpl w:val="53FEB75A"/>
    <w:lvl w:ilvl="0" w:tplc="F6C20CE0">
      <w:start w:val="1"/>
      <w:numFmt w:val="lowerLetter"/>
      <w:lvlText w:val="%1)"/>
      <w:lvlJc w:val="left"/>
      <w:pPr>
        <w:ind w:left="644" w:hanging="360"/>
      </w:pPr>
      <w:rPr>
        <w:rFonts w:hint="default"/>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78A1023A"/>
    <w:multiLevelType w:val="hybridMultilevel"/>
    <w:tmpl w:val="15E695A0"/>
    <w:lvl w:ilvl="0" w:tplc="9A542204">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6" w15:restartNumberingAfterBreak="0">
    <w:nsid w:val="7CFE6936"/>
    <w:multiLevelType w:val="hybridMultilevel"/>
    <w:tmpl w:val="9A009FA0"/>
    <w:lvl w:ilvl="0" w:tplc="15F81CD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F6D5D9D"/>
    <w:multiLevelType w:val="hybridMultilevel"/>
    <w:tmpl w:val="EB98C91A"/>
    <w:lvl w:ilvl="0" w:tplc="9FA2B83E">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FA955CF"/>
    <w:multiLevelType w:val="hybridMultilevel"/>
    <w:tmpl w:val="69C0659E"/>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63861383">
    <w:abstractNumId w:val="46"/>
  </w:num>
  <w:num w:numId="2" w16cid:durableId="1331133023">
    <w:abstractNumId w:val="47"/>
  </w:num>
  <w:num w:numId="3" w16cid:durableId="1980264523">
    <w:abstractNumId w:val="45"/>
  </w:num>
  <w:num w:numId="4" w16cid:durableId="1860655301">
    <w:abstractNumId w:val="1"/>
  </w:num>
  <w:num w:numId="5" w16cid:durableId="987169841">
    <w:abstractNumId w:val="22"/>
  </w:num>
  <w:num w:numId="6" w16cid:durableId="1684478845">
    <w:abstractNumId w:val="0"/>
  </w:num>
  <w:num w:numId="7" w16cid:durableId="1626153912">
    <w:abstractNumId w:val="29"/>
  </w:num>
  <w:num w:numId="8" w16cid:durableId="625963426">
    <w:abstractNumId w:val="12"/>
  </w:num>
  <w:num w:numId="9" w16cid:durableId="470757488">
    <w:abstractNumId w:val="26"/>
  </w:num>
  <w:num w:numId="10" w16cid:durableId="1801263863">
    <w:abstractNumId w:val="34"/>
  </w:num>
  <w:num w:numId="11" w16cid:durableId="1882746216">
    <w:abstractNumId w:val="40"/>
  </w:num>
  <w:num w:numId="12" w16cid:durableId="1404837326">
    <w:abstractNumId w:val="27"/>
  </w:num>
  <w:num w:numId="13" w16cid:durableId="1064111228">
    <w:abstractNumId w:val="4"/>
  </w:num>
  <w:num w:numId="14" w16cid:durableId="760415961">
    <w:abstractNumId w:val="13"/>
  </w:num>
  <w:num w:numId="15" w16cid:durableId="1577668472">
    <w:abstractNumId w:val="48"/>
  </w:num>
  <w:num w:numId="16" w16cid:durableId="1159884610">
    <w:abstractNumId w:val="42"/>
  </w:num>
  <w:num w:numId="17" w16cid:durableId="1312710141">
    <w:abstractNumId w:val="15"/>
  </w:num>
  <w:num w:numId="18" w16cid:durableId="710229634">
    <w:abstractNumId w:val="5"/>
  </w:num>
  <w:num w:numId="19" w16cid:durableId="1666400657">
    <w:abstractNumId w:val="16"/>
  </w:num>
  <w:num w:numId="20" w16cid:durableId="20790924">
    <w:abstractNumId w:val="9"/>
  </w:num>
  <w:num w:numId="21" w16cid:durableId="964044896">
    <w:abstractNumId w:val="3"/>
  </w:num>
  <w:num w:numId="22" w16cid:durableId="665475743">
    <w:abstractNumId w:val="24"/>
  </w:num>
  <w:num w:numId="23" w16cid:durableId="360471791">
    <w:abstractNumId w:val="37"/>
  </w:num>
  <w:num w:numId="24" w16cid:durableId="1994872019">
    <w:abstractNumId w:val="25"/>
  </w:num>
  <w:num w:numId="25" w16cid:durableId="1059748651">
    <w:abstractNumId w:val="28"/>
  </w:num>
  <w:num w:numId="26" w16cid:durableId="627785614">
    <w:abstractNumId w:val="44"/>
  </w:num>
  <w:num w:numId="27" w16cid:durableId="1162619966">
    <w:abstractNumId w:val="20"/>
  </w:num>
  <w:num w:numId="28" w16cid:durableId="1367636979">
    <w:abstractNumId w:val="2"/>
  </w:num>
  <w:num w:numId="29" w16cid:durableId="686369798">
    <w:abstractNumId w:val="8"/>
  </w:num>
  <w:num w:numId="30" w16cid:durableId="824978880">
    <w:abstractNumId w:val="41"/>
  </w:num>
  <w:num w:numId="31" w16cid:durableId="1917588970">
    <w:abstractNumId w:val="17"/>
  </w:num>
  <w:num w:numId="32" w16cid:durableId="715814216">
    <w:abstractNumId w:val="32"/>
  </w:num>
  <w:num w:numId="33" w16cid:durableId="346247811">
    <w:abstractNumId w:val="23"/>
  </w:num>
  <w:num w:numId="34" w16cid:durableId="645285288">
    <w:abstractNumId w:val="39"/>
  </w:num>
  <w:num w:numId="35" w16cid:durableId="510295837">
    <w:abstractNumId w:val="6"/>
  </w:num>
  <w:num w:numId="36" w16cid:durableId="4868220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705369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571467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646561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32949134">
    <w:abstractNumId w:val="30"/>
  </w:num>
  <w:num w:numId="41" w16cid:durableId="94713541">
    <w:abstractNumId w:val="36"/>
  </w:num>
  <w:num w:numId="42" w16cid:durableId="1175192881">
    <w:abstractNumId w:val="35"/>
  </w:num>
  <w:num w:numId="43" w16cid:durableId="677270067">
    <w:abstractNumId w:val="19"/>
  </w:num>
  <w:num w:numId="44" w16cid:durableId="1839685390">
    <w:abstractNumId w:val="38"/>
  </w:num>
  <w:num w:numId="45" w16cid:durableId="1128620631">
    <w:abstractNumId w:val="7"/>
  </w:num>
  <w:num w:numId="46" w16cid:durableId="1503543640">
    <w:abstractNumId w:val="11"/>
  </w:num>
  <w:num w:numId="47" w16cid:durableId="357237944">
    <w:abstractNumId w:val="21"/>
  </w:num>
  <w:num w:numId="48" w16cid:durableId="1576283920">
    <w:abstractNumId w:val="43"/>
  </w:num>
  <w:num w:numId="49" w16cid:durableId="1348363683">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875"/>
    <w:rsid w:val="0000050F"/>
    <w:rsid w:val="00002B7D"/>
    <w:rsid w:val="00003E7B"/>
    <w:rsid w:val="00005C5C"/>
    <w:rsid w:val="000105B3"/>
    <w:rsid w:val="00013CC2"/>
    <w:rsid w:val="00014C24"/>
    <w:rsid w:val="00015038"/>
    <w:rsid w:val="00021A22"/>
    <w:rsid w:val="0002390D"/>
    <w:rsid w:val="00023CF0"/>
    <w:rsid w:val="00026F75"/>
    <w:rsid w:val="000273B7"/>
    <w:rsid w:val="00031DFD"/>
    <w:rsid w:val="000356EB"/>
    <w:rsid w:val="00050DEE"/>
    <w:rsid w:val="0005309A"/>
    <w:rsid w:val="00054BEA"/>
    <w:rsid w:val="00054EC1"/>
    <w:rsid w:val="00060025"/>
    <w:rsid w:val="0006057C"/>
    <w:rsid w:val="000628E0"/>
    <w:rsid w:val="00063AE8"/>
    <w:rsid w:val="00066BD0"/>
    <w:rsid w:val="0007377B"/>
    <w:rsid w:val="00081BEC"/>
    <w:rsid w:val="00082D19"/>
    <w:rsid w:val="00085220"/>
    <w:rsid w:val="0009277D"/>
    <w:rsid w:val="0009362E"/>
    <w:rsid w:val="00094FB1"/>
    <w:rsid w:val="0009648A"/>
    <w:rsid w:val="00096F3A"/>
    <w:rsid w:val="000A2B0E"/>
    <w:rsid w:val="000B01E0"/>
    <w:rsid w:val="000B5952"/>
    <w:rsid w:val="000B7189"/>
    <w:rsid w:val="000B72B1"/>
    <w:rsid w:val="000B7AA2"/>
    <w:rsid w:val="000C6CD2"/>
    <w:rsid w:val="000C7BB2"/>
    <w:rsid w:val="000D0DC0"/>
    <w:rsid w:val="000E52F8"/>
    <w:rsid w:val="000F127E"/>
    <w:rsid w:val="000F2A1C"/>
    <w:rsid w:val="000F2C73"/>
    <w:rsid w:val="000F3289"/>
    <w:rsid w:val="000F6302"/>
    <w:rsid w:val="000F7A99"/>
    <w:rsid w:val="00105234"/>
    <w:rsid w:val="00112DBD"/>
    <w:rsid w:val="0015481D"/>
    <w:rsid w:val="00155AAE"/>
    <w:rsid w:val="00160640"/>
    <w:rsid w:val="00167C4A"/>
    <w:rsid w:val="00171876"/>
    <w:rsid w:val="0018475F"/>
    <w:rsid w:val="00187F6B"/>
    <w:rsid w:val="00190613"/>
    <w:rsid w:val="0019324E"/>
    <w:rsid w:val="00193CB1"/>
    <w:rsid w:val="00194138"/>
    <w:rsid w:val="00196762"/>
    <w:rsid w:val="001A07EC"/>
    <w:rsid w:val="001A12D1"/>
    <w:rsid w:val="001A7A03"/>
    <w:rsid w:val="001B071A"/>
    <w:rsid w:val="001C13F6"/>
    <w:rsid w:val="001C460D"/>
    <w:rsid w:val="001C7F08"/>
    <w:rsid w:val="001D11E6"/>
    <w:rsid w:val="001D5014"/>
    <w:rsid w:val="001D555F"/>
    <w:rsid w:val="001D624A"/>
    <w:rsid w:val="001D6F74"/>
    <w:rsid w:val="001D7C9B"/>
    <w:rsid w:val="001E0AE5"/>
    <w:rsid w:val="001E1896"/>
    <w:rsid w:val="001E2C88"/>
    <w:rsid w:val="001E4CF8"/>
    <w:rsid w:val="0020374B"/>
    <w:rsid w:val="00203A70"/>
    <w:rsid w:val="00205A8D"/>
    <w:rsid w:val="00211C25"/>
    <w:rsid w:val="0022248B"/>
    <w:rsid w:val="00223BDF"/>
    <w:rsid w:val="002261D0"/>
    <w:rsid w:val="00230F07"/>
    <w:rsid w:val="00232B35"/>
    <w:rsid w:val="00232D34"/>
    <w:rsid w:val="00240E78"/>
    <w:rsid w:val="00242663"/>
    <w:rsid w:val="002515C0"/>
    <w:rsid w:val="00253D6F"/>
    <w:rsid w:val="00255046"/>
    <w:rsid w:val="002560C8"/>
    <w:rsid w:val="00257435"/>
    <w:rsid w:val="0026598F"/>
    <w:rsid w:val="00266133"/>
    <w:rsid w:val="00270784"/>
    <w:rsid w:val="0027147D"/>
    <w:rsid w:val="00275FA7"/>
    <w:rsid w:val="00276C00"/>
    <w:rsid w:val="0027778A"/>
    <w:rsid w:val="00280C3D"/>
    <w:rsid w:val="00283317"/>
    <w:rsid w:val="00292D35"/>
    <w:rsid w:val="00296BFB"/>
    <w:rsid w:val="002B07DF"/>
    <w:rsid w:val="002B09A5"/>
    <w:rsid w:val="002B3183"/>
    <w:rsid w:val="002B739D"/>
    <w:rsid w:val="002C17DA"/>
    <w:rsid w:val="002C47DD"/>
    <w:rsid w:val="002C5EE1"/>
    <w:rsid w:val="002C62A6"/>
    <w:rsid w:val="002D05F9"/>
    <w:rsid w:val="002D0D9A"/>
    <w:rsid w:val="002D236D"/>
    <w:rsid w:val="002E5426"/>
    <w:rsid w:val="002F1846"/>
    <w:rsid w:val="002F5C58"/>
    <w:rsid w:val="0031086D"/>
    <w:rsid w:val="00312D34"/>
    <w:rsid w:val="00317E86"/>
    <w:rsid w:val="00323CAE"/>
    <w:rsid w:val="0033384C"/>
    <w:rsid w:val="003470B3"/>
    <w:rsid w:val="00350BBF"/>
    <w:rsid w:val="00356241"/>
    <w:rsid w:val="00361D4A"/>
    <w:rsid w:val="00364D13"/>
    <w:rsid w:val="00364FD0"/>
    <w:rsid w:val="0036647A"/>
    <w:rsid w:val="00366C1D"/>
    <w:rsid w:val="00375EDD"/>
    <w:rsid w:val="00376FBC"/>
    <w:rsid w:val="0038088B"/>
    <w:rsid w:val="003817DE"/>
    <w:rsid w:val="003939FB"/>
    <w:rsid w:val="00395FC0"/>
    <w:rsid w:val="003A1837"/>
    <w:rsid w:val="003B14EF"/>
    <w:rsid w:val="003C3A64"/>
    <w:rsid w:val="003C704F"/>
    <w:rsid w:val="003D012B"/>
    <w:rsid w:val="003D08D7"/>
    <w:rsid w:val="003D4B31"/>
    <w:rsid w:val="003D4CCC"/>
    <w:rsid w:val="003D5557"/>
    <w:rsid w:val="003D75E2"/>
    <w:rsid w:val="003E4B70"/>
    <w:rsid w:val="003F0F87"/>
    <w:rsid w:val="003F2DCB"/>
    <w:rsid w:val="003F4D99"/>
    <w:rsid w:val="003F744E"/>
    <w:rsid w:val="00402746"/>
    <w:rsid w:val="004051C1"/>
    <w:rsid w:val="004058A6"/>
    <w:rsid w:val="00406135"/>
    <w:rsid w:val="00415358"/>
    <w:rsid w:val="00415DD2"/>
    <w:rsid w:val="00417038"/>
    <w:rsid w:val="00417E95"/>
    <w:rsid w:val="00420E30"/>
    <w:rsid w:val="00423D85"/>
    <w:rsid w:val="004337EB"/>
    <w:rsid w:val="004360FF"/>
    <w:rsid w:val="00441E5C"/>
    <w:rsid w:val="004422EE"/>
    <w:rsid w:val="00444473"/>
    <w:rsid w:val="00450994"/>
    <w:rsid w:val="00451EA1"/>
    <w:rsid w:val="00453D20"/>
    <w:rsid w:val="00461CCD"/>
    <w:rsid w:val="00470845"/>
    <w:rsid w:val="00476376"/>
    <w:rsid w:val="00487879"/>
    <w:rsid w:val="0049102C"/>
    <w:rsid w:val="00491493"/>
    <w:rsid w:val="004962E9"/>
    <w:rsid w:val="004A47F5"/>
    <w:rsid w:val="004A5EBB"/>
    <w:rsid w:val="004B4598"/>
    <w:rsid w:val="004B47A3"/>
    <w:rsid w:val="004C0123"/>
    <w:rsid w:val="004C0651"/>
    <w:rsid w:val="004C0999"/>
    <w:rsid w:val="004C7F83"/>
    <w:rsid w:val="004D33E7"/>
    <w:rsid w:val="004D42B4"/>
    <w:rsid w:val="004D67B1"/>
    <w:rsid w:val="004E6BE3"/>
    <w:rsid w:val="004F032C"/>
    <w:rsid w:val="004F1455"/>
    <w:rsid w:val="00504680"/>
    <w:rsid w:val="00510D9F"/>
    <w:rsid w:val="00514DF7"/>
    <w:rsid w:val="005212C7"/>
    <w:rsid w:val="00522057"/>
    <w:rsid w:val="00524C39"/>
    <w:rsid w:val="00525FF3"/>
    <w:rsid w:val="005368F9"/>
    <w:rsid w:val="00542656"/>
    <w:rsid w:val="00544DAB"/>
    <w:rsid w:val="00556514"/>
    <w:rsid w:val="00557532"/>
    <w:rsid w:val="00561525"/>
    <w:rsid w:val="00562683"/>
    <w:rsid w:val="005653CB"/>
    <w:rsid w:val="005717A1"/>
    <w:rsid w:val="00571819"/>
    <w:rsid w:val="00571B8C"/>
    <w:rsid w:val="00573DAA"/>
    <w:rsid w:val="00577F0C"/>
    <w:rsid w:val="00580B60"/>
    <w:rsid w:val="005820D8"/>
    <w:rsid w:val="00585010"/>
    <w:rsid w:val="00590C29"/>
    <w:rsid w:val="00591673"/>
    <w:rsid w:val="005932B5"/>
    <w:rsid w:val="005A099F"/>
    <w:rsid w:val="005A4629"/>
    <w:rsid w:val="005B23AB"/>
    <w:rsid w:val="005B48F0"/>
    <w:rsid w:val="005C0869"/>
    <w:rsid w:val="005C20EE"/>
    <w:rsid w:val="005D659A"/>
    <w:rsid w:val="005E0301"/>
    <w:rsid w:val="005E40FE"/>
    <w:rsid w:val="005E4D97"/>
    <w:rsid w:val="005E5F61"/>
    <w:rsid w:val="005E7119"/>
    <w:rsid w:val="005F131C"/>
    <w:rsid w:val="005F54D4"/>
    <w:rsid w:val="0060590E"/>
    <w:rsid w:val="0061010B"/>
    <w:rsid w:val="00610C97"/>
    <w:rsid w:val="0062136C"/>
    <w:rsid w:val="006253DF"/>
    <w:rsid w:val="00625798"/>
    <w:rsid w:val="0064263E"/>
    <w:rsid w:val="00650386"/>
    <w:rsid w:val="006540BC"/>
    <w:rsid w:val="00660DF1"/>
    <w:rsid w:val="0066433B"/>
    <w:rsid w:val="00665220"/>
    <w:rsid w:val="00666D3A"/>
    <w:rsid w:val="00666E78"/>
    <w:rsid w:val="006742CF"/>
    <w:rsid w:val="006754A9"/>
    <w:rsid w:val="00680C9E"/>
    <w:rsid w:val="0068667F"/>
    <w:rsid w:val="00687F58"/>
    <w:rsid w:val="0069012A"/>
    <w:rsid w:val="006922C3"/>
    <w:rsid w:val="006926F6"/>
    <w:rsid w:val="00692FC2"/>
    <w:rsid w:val="006A1694"/>
    <w:rsid w:val="006A18AC"/>
    <w:rsid w:val="006A3DFD"/>
    <w:rsid w:val="006A4EEB"/>
    <w:rsid w:val="006A5681"/>
    <w:rsid w:val="006B045A"/>
    <w:rsid w:val="006B3B8D"/>
    <w:rsid w:val="006B593E"/>
    <w:rsid w:val="006B5C70"/>
    <w:rsid w:val="006B7E0F"/>
    <w:rsid w:val="006C2EDE"/>
    <w:rsid w:val="006D063E"/>
    <w:rsid w:val="006D1371"/>
    <w:rsid w:val="006D4765"/>
    <w:rsid w:val="006E19F8"/>
    <w:rsid w:val="006E2A86"/>
    <w:rsid w:val="006E38FD"/>
    <w:rsid w:val="006F33C1"/>
    <w:rsid w:val="006F5CA7"/>
    <w:rsid w:val="007023DC"/>
    <w:rsid w:val="00704EB7"/>
    <w:rsid w:val="00705AC8"/>
    <w:rsid w:val="00711608"/>
    <w:rsid w:val="0071753D"/>
    <w:rsid w:val="0072733E"/>
    <w:rsid w:val="00733F59"/>
    <w:rsid w:val="0073797B"/>
    <w:rsid w:val="00744C07"/>
    <w:rsid w:val="00750977"/>
    <w:rsid w:val="0075671A"/>
    <w:rsid w:val="00760D9F"/>
    <w:rsid w:val="0076385B"/>
    <w:rsid w:val="00773043"/>
    <w:rsid w:val="0077466B"/>
    <w:rsid w:val="007750B7"/>
    <w:rsid w:val="007769A2"/>
    <w:rsid w:val="00782B65"/>
    <w:rsid w:val="00787B1B"/>
    <w:rsid w:val="00791106"/>
    <w:rsid w:val="00792998"/>
    <w:rsid w:val="007975EC"/>
    <w:rsid w:val="007A316D"/>
    <w:rsid w:val="007A4FDF"/>
    <w:rsid w:val="007A5A6E"/>
    <w:rsid w:val="007B5C68"/>
    <w:rsid w:val="007B63B5"/>
    <w:rsid w:val="007C16FA"/>
    <w:rsid w:val="007C6BEE"/>
    <w:rsid w:val="007D267D"/>
    <w:rsid w:val="007D3C3F"/>
    <w:rsid w:val="007D43DB"/>
    <w:rsid w:val="007E023A"/>
    <w:rsid w:val="007E580C"/>
    <w:rsid w:val="007E7EEE"/>
    <w:rsid w:val="007F099F"/>
    <w:rsid w:val="007F79A4"/>
    <w:rsid w:val="00800ECB"/>
    <w:rsid w:val="008033E4"/>
    <w:rsid w:val="00807FB3"/>
    <w:rsid w:val="008137EC"/>
    <w:rsid w:val="00814396"/>
    <w:rsid w:val="00814D5A"/>
    <w:rsid w:val="008227D6"/>
    <w:rsid w:val="008260C1"/>
    <w:rsid w:val="00826E0E"/>
    <w:rsid w:val="00830540"/>
    <w:rsid w:val="00836A26"/>
    <w:rsid w:val="008404F2"/>
    <w:rsid w:val="00840C8D"/>
    <w:rsid w:val="00853CD5"/>
    <w:rsid w:val="00853DBD"/>
    <w:rsid w:val="00861A01"/>
    <w:rsid w:val="00861A34"/>
    <w:rsid w:val="008639B3"/>
    <w:rsid w:val="00866797"/>
    <w:rsid w:val="00866B39"/>
    <w:rsid w:val="0087247F"/>
    <w:rsid w:val="00875D01"/>
    <w:rsid w:val="0087781C"/>
    <w:rsid w:val="00881E03"/>
    <w:rsid w:val="008820F0"/>
    <w:rsid w:val="00882207"/>
    <w:rsid w:val="0089361B"/>
    <w:rsid w:val="008A689B"/>
    <w:rsid w:val="008C1EE4"/>
    <w:rsid w:val="008D0B68"/>
    <w:rsid w:val="008D5066"/>
    <w:rsid w:val="008E0DAC"/>
    <w:rsid w:val="008F0E2F"/>
    <w:rsid w:val="008F1843"/>
    <w:rsid w:val="008F236D"/>
    <w:rsid w:val="008F3F73"/>
    <w:rsid w:val="008F66C8"/>
    <w:rsid w:val="008F6C16"/>
    <w:rsid w:val="008F716C"/>
    <w:rsid w:val="008F755C"/>
    <w:rsid w:val="00906A9B"/>
    <w:rsid w:val="00907682"/>
    <w:rsid w:val="00921BFA"/>
    <w:rsid w:val="00927A17"/>
    <w:rsid w:val="00930AEA"/>
    <w:rsid w:val="00933E19"/>
    <w:rsid w:val="00935F3D"/>
    <w:rsid w:val="00937CDA"/>
    <w:rsid w:val="00946B35"/>
    <w:rsid w:val="0094710C"/>
    <w:rsid w:val="0095338C"/>
    <w:rsid w:val="00953F2F"/>
    <w:rsid w:val="009559EB"/>
    <w:rsid w:val="009578A0"/>
    <w:rsid w:val="009809BE"/>
    <w:rsid w:val="00981DC0"/>
    <w:rsid w:val="009841F3"/>
    <w:rsid w:val="00985985"/>
    <w:rsid w:val="009910F2"/>
    <w:rsid w:val="009914AB"/>
    <w:rsid w:val="009A68C8"/>
    <w:rsid w:val="009B4B3E"/>
    <w:rsid w:val="009B54E7"/>
    <w:rsid w:val="009C2C2B"/>
    <w:rsid w:val="009C4739"/>
    <w:rsid w:val="009C509E"/>
    <w:rsid w:val="009D2A07"/>
    <w:rsid w:val="009E4882"/>
    <w:rsid w:val="009E5EB2"/>
    <w:rsid w:val="009F12C3"/>
    <w:rsid w:val="009F2728"/>
    <w:rsid w:val="009F290B"/>
    <w:rsid w:val="009F2C23"/>
    <w:rsid w:val="009F4A2B"/>
    <w:rsid w:val="009F67A3"/>
    <w:rsid w:val="009F756A"/>
    <w:rsid w:val="00A005E0"/>
    <w:rsid w:val="00A04018"/>
    <w:rsid w:val="00A043C0"/>
    <w:rsid w:val="00A11ECC"/>
    <w:rsid w:val="00A12D44"/>
    <w:rsid w:val="00A15DFF"/>
    <w:rsid w:val="00A22DE2"/>
    <w:rsid w:val="00A23C20"/>
    <w:rsid w:val="00A240A8"/>
    <w:rsid w:val="00A25339"/>
    <w:rsid w:val="00A3529F"/>
    <w:rsid w:val="00A3590A"/>
    <w:rsid w:val="00A37109"/>
    <w:rsid w:val="00A44EE2"/>
    <w:rsid w:val="00A462A9"/>
    <w:rsid w:val="00A46EAA"/>
    <w:rsid w:val="00A526A0"/>
    <w:rsid w:val="00A6019E"/>
    <w:rsid w:val="00A73F3F"/>
    <w:rsid w:val="00A854E2"/>
    <w:rsid w:val="00A85AB0"/>
    <w:rsid w:val="00A8745F"/>
    <w:rsid w:val="00A874D2"/>
    <w:rsid w:val="00A93CCF"/>
    <w:rsid w:val="00A93DD8"/>
    <w:rsid w:val="00A95614"/>
    <w:rsid w:val="00A961A0"/>
    <w:rsid w:val="00A96A2D"/>
    <w:rsid w:val="00AA161B"/>
    <w:rsid w:val="00AA65C9"/>
    <w:rsid w:val="00AB0D95"/>
    <w:rsid w:val="00AB3922"/>
    <w:rsid w:val="00AC005E"/>
    <w:rsid w:val="00AC2352"/>
    <w:rsid w:val="00AC3E39"/>
    <w:rsid w:val="00AC514E"/>
    <w:rsid w:val="00AC6271"/>
    <w:rsid w:val="00AC7AD4"/>
    <w:rsid w:val="00AD77B8"/>
    <w:rsid w:val="00AD7E0D"/>
    <w:rsid w:val="00AF2A6C"/>
    <w:rsid w:val="00AF7773"/>
    <w:rsid w:val="00B01B6F"/>
    <w:rsid w:val="00B13EE8"/>
    <w:rsid w:val="00B22C05"/>
    <w:rsid w:val="00B2548F"/>
    <w:rsid w:val="00B27E7A"/>
    <w:rsid w:val="00B3061A"/>
    <w:rsid w:val="00B33F11"/>
    <w:rsid w:val="00B37AFC"/>
    <w:rsid w:val="00B422F1"/>
    <w:rsid w:val="00B43636"/>
    <w:rsid w:val="00B4518D"/>
    <w:rsid w:val="00B46E7C"/>
    <w:rsid w:val="00B47E0E"/>
    <w:rsid w:val="00B56615"/>
    <w:rsid w:val="00B57E32"/>
    <w:rsid w:val="00B6124F"/>
    <w:rsid w:val="00B6153C"/>
    <w:rsid w:val="00B62913"/>
    <w:rsid w:val="00B64875"/>
    <w:rsid w:val="00B663E0"/>
    <w:rsid w:val="00B746B2"/>
    <w:rsid w:val="00B7508F"/>
    <w:rsid w:val="00B76462"/>
    <w:rsid w:val="00B81C64"/>
    <w:rsid w:val="00B8348A"/>
    <w:rsid w:val="00B841F5"/>
    <w:rsid w:val="00B91DCA"/>
    <w:rsid w:val="00B931E7"/>
    <w:rsid w:val="00B957A1"/>
    <w:rsid w:val="00B95838"/>
    <w:rsid w:val="00BB4422"/>
    <w:rsid w:val="00BB5663"/>
    <w:rsid w:val="00BB6596"/>
    <w:rsid w:val="00BC04AB"/>
    <w:rsid w:val="00BE6C78"/>
    <w:rsid w:val="00BF11B6"/>
    <w:rsid w:val="00C01A2A"/>
    <w:rsid w:val="00C0559A"/>
    <w:rsid w:val="00C066F9"/>
    <w:rsid w:val="00C06DFD"/>
    <w:rsid w:val="00C12F5A"/>
    <w:rsid w:val="00C347FA"/>
    <w:rsid w:val="00C349BB"/>
    <w:rsid w:val="00C36012"/>
    <w:rsid w:val="00C407B0"/>
    <w:rsid w:val="00C41B80"/>
    <w:rsid w:val="00C5712A"/>
    <w:rsid w:val="00C57C5D"/>
    <w:rsid w:val="00C62478"/>
    <w:rsid w:val="00C6710D"/>
    <w:rsid w:val="00C70C7D"/>
    <w:rsid w:val="00C734D9"/>
    <w:rsid w:val="00C8001D"/>
    <w:rsid w:val="00C8207D"/>
    <w:rsid w:val="00C877C9"/>
    <w:rsid w:val="00C87822"/>
    <w:rsid w:val="00C90113"/>
    <w:rsid w:val="00C91968"/>
    <w:rsid w:val="00CA3026"/>
    <w:rsid w:val="00CA6EB9"/>
    <w:rsid w:val="00CB1193"/>
    <w:rsid w:val="00CC016E"/>
    <w:rsid w:val="00CC2E05"/>
    <w:rsid w:val="00CC5453"/>
    <w:rsid w:val="00CD1322"/>
    <w:rsid w:val="00CD4954"/>
    <w:rsid w:val="00CE6C48"/>
    <w:rsid w:val="00CF284B"/>
    <w:rsid w:val="00CF7981"/>
    <w:rsid w:val="00D175BB"/>
    <w:rsid w:val="00D208C5"/>
    <w:rsid w:val="00D21B3D"/>
    <w:rsid w:val="00D2725B"/>
    <w:rsid w:val="00D2751F"/>
    <w:rsid w:val="00D4445C"/>
    <w:rsid w:val="00D47C43"/>
    <w:rsid w:val="00D720E9"/>
    <w:rsid w:val="00D73736"/>
    <w:rsid w:val="00D8369F"/>
    <w:rsid w:val="00D85E17"/>
    <w:rsid w:val="00D943E7"/>
    <w:rsid w:val="00D95320"/>
    <w:rsid w:val="00DB0D30"/>
    <w:rsid w:val="00DB76ED"/>
    <w:rsid w:val="00DC0D62"/>
    <w:rsid w:val="00DC740D"/>
    <w:rsid w:val="00DD071B"/>
    <w:rsid w:val="00DD276F"/>
    <w:rsid w:val="00DD38BB"/>
    <w:rsid w:val="00DD41AA"/>
    <w:rsid w:val="00DD48B4"/>
    <w:rsid w:val="00DE3296"/>
    <w:rsid w:val="00DF32AD"/>
    <w:rsid w:val="00DF7988"/>
    <w:rsid w:val="00E01DC3"/>
    <w:rsid w:val="00E0396F"/>
    <w:rsid w:val="00E04885"/>
    <w:rsid w:val="00E05DBF"/>
    <w:rsid w:val="00E07158"/>
    <w:rsid w:val="00E11890"/>
    <w:rsid w:val="00E11A82"/>
    <w:rsid w:val="00E2007F"/>
    <w:rsid w:val="00E27056"/>
    <w:rsid w:val="00E35EB0"/>
    <w:rsid w:val="00E47E70"/>
    <w:rsid w:val="00E557B9"/>
    <w:rsid w:val="00E57062"/>
    <w:rsid w:val="00E6014C"/>
    <w:rsid w:val="00E70E6A"/>
    <w:rsid w:val="00E71B6F"/>
    <w:rsid w:val="00E7212D"/>
    <w:rsid w:val="00E8130E"/>
    <w:rsid w:val="00E852FE"/>
    <w:rsid w:val="00E86E71"/>
    <w:rsid w:val="00E94B2A"/>
    <w:rsid w:val="00EA094F"/>
    <w:rsid w:val="00EA3C43"/>
    <w:rsid w:val="00EA7B69"/>
    <w:rsid w:val="00EB15F4"/>
    <w:rsid w:val="00EB21B6"/>
    <w:rsid w:val="00EB4AC8"/>
    <w:rsid w:val="00EC5D86"/>
    <w:rsid w:val="00EC5EB5"/>
    <w:rsid w:val="00EC604C"/>
    <w:rsid w:val="00EC65FA"/>
    <w:rsid w:val="00ED0462"/>
    <w:rsid w:val="00ED30B1"/>
    <w:rsid w:val="00ED3665"/>
    <w:rsid w:val="00EE2C29"/>
    <w:rsid w:val="00EE42AF"/>
    <w:rsid w:val="00EE7ED9"/>
    <w:rsid w:val="00EF144A"/>
    <w:rsid w:val="00EF4C6D"/>
    <w:rsid w:val="00EF5981"/>
    <w:rsid w:val="00EF5ED9"/>
    <w:rsid w:val="00F15BDC"/>
    <w:rsid w:val="00F17757"/>
    <w:rsid w:val="00F20407"/>
    <w:rsid w:val="00F23CF6"/>
    <w:rsid w:val="00F250B3"/>
    <w:rsid w:val="00F3087B"/>
    <w:rsid w:val="00F31D41"/>
    <w:rsid w:val="00F42792"/>
    <w:rsid w:val="00F4385E"/>
    <w:rsid w:val="00F44BB9"/>
    <w:rsid w:val="00F67C08"/>
    <w:rsid w:val="00F75CFD"/>
    <w:rsid w:val="00F77A55"/>
    <w:rsid w:val="00F8781F"/>
    <w:rsid w:val="00F87CD3"/>
    <w:rsid w:val="00F90599"/>
    <w:rsid w:val="00F941BA"/>
    <w:rsid w:val="00F958A7"/>
    <w:rsid w:val="00F96373"/>
    <w:rsid w:val="00FA117B"/>
    <w:rsid w:val="00FB02EF"/>
    <w:rsid w:val="00FB04F7"/>
    <w:rsid w:val="00FB1102"/>
    <w:rsid w:val="00FB1E8D"/>
    <w:rsid w:val="00FB265F"/>
    <w:rsid w:val="00FB38BA"/>
    <w:rsid w:val="00FB4B42"/>
    <w:rsid w:val="00FB6607"/>
    <w:rsid w:val="00FB7B97"/>
    <w:rsid w:val="00FC6265"/>
    <w:rsid w:val="00FC784D"/>
    <w:rsid w:val="00FC7A1D"/>
    <w:rsid w:val="00FD3337"/>
    <w:rsid w:val="00FD33B6"/>
    <w:rsid w:val="00FD3B30"/>
    <w:rsid w:val="00FD7D54"/>
    <w:rsid w:val="00FE0812"/>
    <w:rsid w:val="00FE26BB"/>
    <w:rsid w:val="00FE5D87"/>
    <w:rsid w:val="00FE708F"/>
    <w:rsid w:val="00FF22B4"/>
    <w:rsid w:val="00FF61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85160"/>
  <w15:docId w15:val="{D781E08D-36BA-4ABC-AB0B-0469ACAB9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5C70"/>
  </w:style>
  <w:style w:type="paragraph" w:styleId="Nagwek1">
    <w:name w:val="heading 1"/>
    <w:basedOn w:val="Normalny"/>
    <w:next w:val="Normalny"/>
    <w:link w:val="Nagwek1Znak"/>
    <w:uiPriority w:val="9"/>
    <w:qFormat/>
    <w:rsid w:val="006B5C70"/>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semiHidden/>
    <w:unhideWhenUsed/>
    <w:qFormat/>
    <w:rsid w:val="006B5C70"/>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Nagwek3">
    <w:name w:val="heading 3"/>
    <w:basedOn w:val="Normalny"/>
    <w:next w:val="Normalny"/>
    <w:link w:val="Nagwek3Znak"/>
    <w:uiPriority w:val="9"/>
    <w:semiHidden/>
    <w:unhideWhenUsed/>
    <w:qFormat/>
    <w:rsid w:val="006B5C70"/>
    <w:pPr>
      <w:pBdr>
        <w:top w:val="single" w:sz="6" w:space="2" w:color="4F81BD" w:themeColor="accent1"/>
      </w:pBdr>
      <w:spacing w:before="300" w:after="0"/>
      <w:outlineLvl w:val="2"/>
    </w:pPr>
    <w:rPr>
      <w:caps/>
      <w:color w:val="243F60" w:themeColor="accent1" w:themeShade="7F"/>
      <w:spacing w:val="15"/>
    </w:rPr>
  </w:style>
  <w:style w:type="paragraph" w:styleId="Nagwek4">
    <w:name w:val="heading 4"/>
    <w:basedOn w:val="Normalny"/>
    <w:next w:val="Normalny"/>
    <w:link w:val="Nagwek4Znak"/>
    <w:uiPriority w:val="9"/>
    <w:semiHidden/>
    <w:unhideWhenUsed/>
    <w:qFormat/>
    <w:rsid w:val="006B5C70"/>
    <w:pPr>
      <w:pBdr>
        <w:top w:val="dotted" w:sz="6" w:space="2" w:color="4F81BD" w:themeColor="accent1"/>
      </w:pBdr>
      <w:spacing w:before="200" w:after="0"/>
      <w:outlineLvl w:val="3"/>
    </w:pPr>
    <w:rPr>
      <w:caps/>
      <w:color w:val="365F91" w:themeColor="accent1" w:themeShade="BF"/>
      <w:spacing w:val="10"/>
    </w:rPr>
  </w:style>
  <w:style w:type="paragraph" w:styleId="Nagwek5">
    <w:name w:val="heading 5"/>
    <w:basedOn w:val="Normalny"/>
    <w:next w:val="Normalny"/>
    <w:link w:val="Nagwek5Znak"/>
    <w:uiPriority w:val="9"/>
    <w:semiHidden/>
    <w:unhideWhenUsed/>
    <w:qFormat/>
    <w:rsid w:val="006B5C70"/>
    <w:pPr>
      <w:pBdr>
        <w:bottom w:val="single" w:sz="6" w:space="1" w:color="4F81BD" w:themeColor="accent1"/>
      </w:pBdr>
      <w:spacing w:before="200" w:after="0"/>
      <w:outlineLvl w:val="4"/>
    </w:pPr>
    <w:rPr>
      <w:caps/>
      <w:color w:val="365F91" w:themeColor="accent1" w:themeShade="BF"/>
      <w:spacing w:val="10"/>
    </w:rPr>
  </w:style>
  <w:style w:type="paragraph" w:styleId="Nagwek6">
    <w:name w:val="heading 6"/>
    <w:basedOn w:val="Normalny"/>
    <w:next w:val="Normalny"/>
    <w:link w:val="Nagwek6Znak"/>
    <w:uiPriority w:val="9"/>
    <w:semiHidden/>
    <w:unhideWhenUsed/>
    <w:qFormat/>
    <w:rsid w:val="006B5C70"/>
    <w:pPr>
      <w:pBdr>
        <w:bottom w:val="dotted" w:sz="6" w:space="1" w:color="4F81BD" w:themeColor="accent1"/>
      </w:pBdr>
      <w:spacing w:before="200" w:after="0"/>
      <w:outlineLvl w:val="5"/>
    </w:pPr>
    <w:rPr>
      <w:caps/>
      <w:color w:val="365F91" w:themeColor="accent1" w:themeShade="BF"/>
      <w:spacing w:val="10"/>
    </w:rPr>
  </w:style>
  <w:style w:type="paragraph" w:styleId="Nagwek7">
    <w:name w:val="heading 7"/>
    <w:basedOn w:val="Normalny"/>
    <w:next w:val="Normalny"/>
    <w:link w:val="Nagwek7Znak"/>
    <w:uiPriority w:val="9"/>
    <w:semiHidden/>
    <w:unhideWhenUsed/>
    <w:qFormat/>
    <w:rsid w:val="006B5C70"/>
    <w:pPr>
      <w:spacing w:before="200" w:after="0"/>
      <w:outlineLvl w:val="6"/>
    </w:pPr>
    <w:rPr>
      <w:caps/>
      <w:color w:val="365F91" w:themeColor="accent1" w:themeShade="BF"/>
      <w:spacing w:val="10"/>
    </w:rPr>
  </w:style>
  <w:style w:type="paragraph" w:styleId="Nagwek8">
    <w:name w:val="heading 8"/>
    <w:basedOn w:val="Normalny"/>
    <w:next w:val="Normalny"/>
    <w:link w:val="Nagwek8Znak"/>
    <w:uiPriority w:val="9"/>
    <w:semiHidden/>
    <w:unhideWhenUsed/>
    <w:qFormat/>
    <w:rsid w:val="006B5C70"/>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6B5C70"/>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64875"/>
    <w:pPr>
      <w:ind w:left="720"/>
      <w:contextualSpacing/>
    </w:pPr>
  </w:style>
  <w:style w:type="paragraph" w:customStyle="1" w:styleId="Default">
    <w:name w:val="Default"/>
    <w:rsid w:val="00B64875"/>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styleId="Tekstpodstawowywcity">
    <w:name w:val="Body Text Indent"/>
    <w:basedOn w:val="Normalny"/>
    <w:link w:val="TekstpodstawowywcityZnak"/>
    <w:uiPriority w:val="99"/>
    <w:rsid w:val="0006057C"/>
    <w:pPr>
      <w:spacing w:after="0"/>
      <w:ind w:firstLine="360"/>
      <w:jc w:val="both"/>
    </w:pPr>
    <w:rPr>
      <w:rFonts w:cs="Times New Roman"/>
      <w:sz w:val="28"/>
      <w:szCs w:val="28"/>
      <w:lang w:eastAsia="pl-PL"/>
    </w:rPr>
  </w:style>
  <w:style w:type="character" w:customStyle="1" w:styleId="TekstpodstawowywcityZnak">
    <w:name w:val="Tekst podstawowy wcięty Znak"/>
    <w:basedOn w:val="Domylnaczcionkaakapitu"/>
    <w:link w:val="Tekstpodstawowywcity"/>
    <w:uiPriority w:val="99"/>
    <w:rsid w:val="0006057C"/>
    <w:rPr>
      <w:rFonts w:ascii="Calibri" w:eastAsia="Times New Roman" w:hAnsi="Calibri" w:cs="Times New Roman"/>
      <w:sz w:val="28"/>
      <w:szCs w:val="28"/>
      <w:lang w:eastAsia="pl-PL"/>
    </w:rPr>
  </w:style>
  <w:style w:type="paragraph" w:styleId="Tekstprzypisudolnego">
    <w:name w:val="footnote text"/>
    <w:basedOn w:val="Normalny"/>
    <w:link w:val="TekstprzypisudolnegoZnak"/>
    <w:uiPriority w:val="99"/>
    <w:rsid w:val="0006057C"/>
    <w:pPr>
      <w:spacing w:after="0" w:line="240" w:lineRule="auto"/>
    </w:pPr>
  </w:style>
  <w:style w:type="character" w:customStyle="1" w:styleId="TekstprzypisudolnegoZnak">
    <w:name w:val="Tekst przypisu dolnego Znak"/>
    <w:basedOn w:val="Domylnaczcionkaakapitu"/>
    <w:link w:val="Tekstprzypisudolnego"/>
    <w:uiPriority w:val="99"/>
    <w:rsid w:val="0006057C"/>
    <w:rPr>
      <w:rFonts w:ascii="Calibri" w:eastAsia="Times New Roman" w:hAnsi="Calibri" w:cs="Calibri"/>
      <w:sz w:val="20"/>
      <w:szCs w:val="20"/>
    </w:rPr>
  </w:style>
  <w:style w:type="character" w:styleId="Odwoanieprzypisudolnego">
    <w:name w:val="footnote reference"/>
    <w:basedOn w:val="Domylnaczcionkaakapitu"/>
    <w:uiPriority w:val="99"/>
    <w:rsid w:val="0006057C"/>
    <w:rPr>
      <w:rFonts w:ascii="Times New Roman" w:hAnsi="Times New Roman" w:cs="Times New Roman"/>
      <w:vertAlign w:val="superscript"/>
    </w:rPr>
  </w:style>
  <w:style w:type="paragraph" w:styleId="Tekstpodstawowywcity3">
    <w:name w:val="Body Text Indent 3"/>
    <w:basedOn w:val="Normalny"/>
    <w:link w:val="Tekstpodstawowywcity3Znak"/>
    <w:uiPriority w:val="99"/>
    <w:unhideWhenUsed/>
    <w:rsid w:val="00B22C05"/>
    <w:pPr>
      <w:spacing w:after="120"/>
      <w:ind w:left="283"/>
    </w:pPr>
    <w:rPr>
      <w:rFonts w:eastAsia="Calibri" w:cs="Times New Roman"/>
      <w:sz w:val="16"/>
      <w:szCs w:val="16"/>
    </w:rPr>
  </w:style>
  <w:style w:type="character" w:customStyle="1" w:styleId="Tekstpodstawowywcity3Znak">
    <w:name w:val="Tekst podstawowy wcięty 3 Znak"/>
    <w:basedOn w:val="Domylnaczcionkaakapitu"/>
    <w:link w:val="Tekstpodstawowywcity3"/>
    <w:uiPriority w:val="99"/>
    <w:rsid w:val="00B22C05"/>
    <w:rPr>
      <w:rFonts w:ascii="Calibri" w:eastAsia="Calibri" w:hAnsi="Calibri" w:cs="Times New Roman"/>
      <w:sz w:val="16"/>
      <w:szCs w:val="16"/>
    </w:rPr>
  </w:style>
  <w:style w:type="paragraph" w:styleId="Bezodstpw">
    <w:name w:val="No Spacing"/>
    <w:uiPriority w:val="1"/>
    <w:qFormat/>
    <w:rsid w:val="006B5C70"/>
    <w:pPr>
      <w:spacing w:after="0" w:line="240" w:lineRule="auto"/>
    </w:pPr>
  </w:style>
  <w:style w:type="character" w:customStyle="1" w:styleId="Nagwek1Znak">
    <w:name w:val="Nagłówek 1 Znak"/>
    <w:basedOn w:val="Domylnaczcionkaakapitu"/>
    <w:link w:val="Nagwek1"/>
    <w:uiPriority w:val="9"/>
    <w:rsid w:val="006B5C70"/>
    <w:rPr>
      <w:caps/>
      <w:color w:val="FFFFFF" w:themeColor="background1"/>
      <w:spacing w:val="15"/>
      <w:sz w:val="22"/>
      <w:szCs w:val="22"/>
      <w:shd w:val="clear" w:color="auto" w:fill="4F81BD" w:themeFill="accent1"/>
    </w:rPr>
  </w:style>
  <w:style w:type="paragraph" w:styleId="Stopka">
    <w:name w:val="footer"/>
    <w:basedOn w:val="Normalny"/>
    <w:link w:val="StopkaZnak"/>
    <w:uiPriority w:val="99"/>
    <w:rsid w:val="004051C1"/>
    <w:pPr>
      <w:tabs>
        <w:tab w:val="center" w:pos="4536"/>
        <w:tab w:val="right" w:pos="9072"/>
      </w:tabs>
      <w:spacing w:after="0" w:line="240" w:lineRule="auto"/>
    </w:pPr>
    <w:rPr>
      <w:rFonts w:ascii="Times New Roman" w:hAnsi="Times New Roman" w:cs="Times New Roman"/>
      <w:sz w:val="24"/>
      <w:szCs w:val="24"/>
      <w:lang w:eastAsia="pl-PL"/>
    </w:rPr>
  </w:style>
  <w:style w:type="character" w:customStyle="1" w:styleId="StopkaZnak">
    <w:name w:val="Stopka Znak"/>
    <w:basedOn w:val="Domylnaczcionkaakapitu"/>
    <w:link w:val="Stopka"/>
    <w:uiPriority w:val="99"/>
    <w:rsid w:val="004051C1"/>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C3601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36012"/>
    <w:rPr>
      <w:rFonts w:ascii="Tahoma" w:eastAsia="Times New Roman" w:hAnsi="Tahoma" w:cs="Tahoma"/>
      <w:sz w:val="16"/>
      <w:szCs w:val="16"/>
    </w:rPr>
  </w:style>
  <w:style w:type="table" w:styleId="Tabela-Siatka">
    <w:name w:val="Table Grid"/>
    <w:basedOn w:val="Standardowy"/>
    <w:uiPriority w:val="39"/>
    <w:rsid w:val="00953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1A7A0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A03"/>
    <w:rPr>
      <w:rFonts w:ascii="Calibri" w:eastAsia="Times New Roman" w:hAnsi="Calibri" w:cs="Calibri"/>
    </w:rPr>
  </w:style>
  <w:style w:type="character" w:customStyle="1" w:styleId="Nagwek5Znak">
    <w:name w:val="Nagłówek 5 Znak"/>
    <w:basedOn w:val="Domylnaczcionkaakapitu"/>
    <w:link w:val="Nagwek5"/>
    <w:uiPriority w:val="9"/>
    <w:semiHidden/>
    <w:rsid w:val="006B5C70"/>
    <w:rPr>
      <w:caps/>
      <w:color w:val="365F91" w:themeColor="accent1" w:themeShade="BF"/>
      <w:spacing w:val="10"/>
    </w:rPr>
  </w:style>
  <w:style w:type="paragraph" w:customStyle="1" w:styleId="Standard">
    <w:name w:val="Standard"/>
    <w:rsid w:val="005A099F"/>
    <w:pPr>
      <w:suppressAutoHyphens/>
      <w:autoSpaceDN w:val="0"/>
      <w:textAlignment w:val="baseline"/>
    </w:pPr>
    <w:rPr>
      <w:rFonts w:ascii="Calibri" w:eastAsia="Lucida Sans Unicode" w:hAnsi="Calibri" w:cs="Tahoma"/>
      <w:kern w:val="3"/>
    </w:rPr>
  </w:style>
  <w:style w:type="table" w:customStyle="1" w:styleId="Tabelasiatki1jasnaakcent21">
    <w:name w:val="Tabela siatki 1 — jasna — akcent 21"/>
    <w:basedOn w:val="Standardowy"/>
    <w:next w:val="Tabelasiatki1jasnaakcent22"/>
    <w:uiPriority w:val="46"/>
    <w:rsid w:val="00451EA1"/>
    <w:pPr>
      <w:spacing w:after="0" w:line="240" w:lineRule="auto"/>
    </w:pPr>
    <w:rPr>
      <w:rFonts w:ascii="Times New Roman" w:eastAsia="Times New Roman" w:hAnsi="Times New Roman" w:cs="Times New Roman"/>
      <w:lang w:eastAsia="pl-PL"/>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Tabelasiatki1jasnaakcent22">
    <w:name w:val="Tabela siatki 1 — jasna — akcent 22"/>
    <w:basedOn w:val="Standardowy"/>
    <w:uiPriority w:val="46"/>
    <w:rsid w:val="00451EA1"/>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Tekstpodstawowy">
    <w:name w:val="Body Text"/>
    <w:basedOn w:val="Normalny"/>
    <w:link w:val="TekstpodstawowyZnak"/>
    <w:uiPriority w:val="99"/>
    <w:semiHidden/>
    <w:unhideWhenUsed/>
    <w:rsid w:val="00A240A8"/>
    <w:pPr>
      <w:spacing w:after="120"/>
    </w:pPr>
  </w:style>
  <w:style w:type="character" w:customStyle="1" w:styleId="TekstpodstawowyZnak">
    <w:name w:val="Tekst podstawowy Znak"/>
    <w:basedOn w:val="Domylnaczcionkaakapitu"/>
    <w:link w:val="Tekstpodstawowy"/>
    <w:uiPriority w:val="99"/>
    <w:semiHidden/>
    <w:rsid w:val="00A240A8"/>
    <w:rPr>
      <w:rFonts w:ascii="Calibri" w:eastAsia="Times New Roman" w:hAnsi="Calibri" w:cs="Calibri"/>
    </w:rPr>
  </w:style>
  <w:style w:type="paragraph" w:styleId="Tekstprzypisukocowego">
    <w:name w:val="endnote text"/>
    <w:basedOn w:val="Normalny"/>
    <w:link w:val="TekstprzypisukocowegoZnak"/>
    <w:uiPriority w:val="99"/>
    <w:semiHidden/>
    <w:unhideWhenUsed/>
    <w:rsid w:val="00B4518D"/>
    <w:pPr>
      <w:spacing w:after="0" w:line="240" w:lineRule="auto"/>
    </w:pPr>
  </w:style>
  <w:style w:type="character" w:customStyle="1" w:styleId="TekstprzypisukocowegoZnak">
    <w:name w:val="Tekst przypisu końcowego Znak"/>
    <w:basedOn w:val="Domylnaczcionkaakapitu"/>
    <w:link w:val="Tekstprzypisukocowego"/>
    <w:uiPriority w:val="99"/>
    <w:semiHidden/>
    <w:rsid w:val="00B4518D"/>
    <w:rPr>
      <w:rFonts w:ascii="Calibri" w:eastAsia="Times New Roman" w:hAnsi="Calibri" w:cs="Calibri"/>
      <w:sz w:val="20"/>
      <w:szCs w:val="20"/>
    </w:rPr>
  </w:style>
  <w:style w:type="character" w:styleId="Odwoanieprzypisukocowego">
    <w:name w:val="endnote reference"/>
    <w:basedOn w:val="Domylnaczcionkaakapitu"/>
    <w:uiPriority w:val="99"/>
    <w:semiHidden/>
    <w:unhideWhenUsed/>
    <w:rsid w:val="00B4518D"/>
    <w:rPr>
      <w:vertAlign w:val="superscript"/>
    </w:rPr>
  </w:style>
  <w:style w:type="paragraph" w:styleId="Spistreci1">
    <w:name w:val="toc 1"/>
    <w:basedOn w:val="Normalny"/>
    <w:next w:val="Normalny"/>
    <w:autoRedefine/>
    <w:uiPriority w:val="39"/>
    <w:unhideWhenUsed/>
    <w:rsid w:val="006B045A"/>
    <w:pPr>
      <w:spacing w:after="100" w:line="240" w:lineRule="auto"/>
      <w:jc w:val="both"/>
    </w:pPr>
    <w:rPr>
      <w:rFonts w:eastAsia="Calibri" w:cs="Times New Roman"/>
    </w:rPr>
  </w:style>
  <w:style w:type="paragraph" w:styleId="Spistreci2">
    <w:name w:val="toc 2"/>
    <w:basedOn w:val="Normalny"/>
    <w:next w:val="Normalny"/>
    <w:autoRedefine/>
    <w:uiPriority w:val="39"/>
    <w:unhideWhenUsed/>
    <w:rsid w:val="006B045A"/>
    <w:pPr>
      <w:spacing w:after="100" w:line="240" w:lineRule="auto"/>
      <w:ind w:left="220"/>
      <w:jc w:val="both"/>
    </w:pPr>
    <w:rPr>
      <w:rFonts w:eastAsia="Calibri" w:cs="Times New Roman"/>
    </w:rPr>
  </w:style>
  <w:style w:type="character" w:styleId="Odwoaniedokomentarza">
    <w:name w:val="annotation reference"/>
    <w:basedOn w:val="Domylnaczcionkaakapitu"/>
    <w:uiPriority w:val="99"/>
    <w:semiHidden/>
    <w:unhideWhenUsed/>
    <w:rsid w:val="00AC7AD4"/>
    <w:rPr>
      <w:sz w:val="16"/>
      <w:szCs w:val="16"/>
    </w:rPr>
  </w:style>
  <w:style w:type="paragraph" w:styleId="Tekstkomentarza">
    <w:name w:val="annotation text"/>
    <w:basedOn w:val="Normalny"/>
    <w:link w:val="TekstkomentarzaZnak"/>
    <w:uiPriority w:val="99"/>
    <w:semiHidden/>
    <w:unhideWhenUsed/>
    <w:rsid w:val="00AC7AD4"/>
    <w:pPr>
      <w:spacing w:line="240" w:lineRule="auto"/>
    </w:pPr>
  </w:style>
  <w:style w:type="character" w:customStyle="1" w:styleId="TekstkomentarzaZnak">
    <w:name w:val="Tekst komentarza Znak"/>
    <w:basedOn w:val="Domylnaczcionkaakapitu"/>
    <w:link w:val="Tekstkomentarza"/>
    <w:uiPriority w:val="99"/>
    <w:semiHidden/>
    <w:rsid w:val="00AC7AD4"/>
    <w:rPr>
      <w:rFonts w:ascii="Calibri" w:eastAsia="Times New Roman" w:hAnsi="Calibri" w:cs="Calibri"/>
      <w:sz w:val="20"/>
      <w:szCs w:val="20"/>
    </w:rPr>
  </w:style>
  <w:style w:type="paragraph" w:styleId="Tematkomentarza">
    <w:name w:val="annotation subject"/>
    <w:basedOn w:val="Tekstkomentarza"/>
    <w:next w:val="Tekstkomentarza"/>
    <w:link w:val="TematkomentarzaZnak"/>
    <w:uiPriority w:val="99"/>
    <w:semiHidden/>
    <w:unhideWhenUsed/>
    <w:rsid w:val="00AC7AD4"/>
    <w:rPr>
      <w:b/>
      <w:bCs/>
    </w:rPr>
  </w:style>
  <w:style w:type="character" w:customStyle="1" w:styleId="TematkomentarzaZnak">
    <w:name w:val="Temat komentarza Znak"/>
    <w:basedOn w:val="TekstkomentarzaZnak"/>
    <w:link w:val="Tematkomentarza"/>
    <w:uiPriority w:val="99"/>
    <w:semiHidden/>
    <w:rsid w:val="00AC7AD4"/>
    <w:rPr>
      <w:rFonts w:ascii="Calibri" w:eastAsia="Times New Roman" w:hAnsi="Calibri" w:cs="Calibri"/>
      <w:b/>
      <w:bCs/>
      <w:sz w:val="20"/>
      <w:szCs w:val="20"/>
    </w:rPr>
  </w:style>
  <w:style w:type="character" w:customStyle="1" w:styleId="Nagwek2Znak">
    <w:name w:val="Nagłówek 2 Znak"/>
    <w:basedOn w:val="Domylnaczcionkaakapitu"/>
    <w:link w:val="Nagwek2"/>
    <w:uiPriority w:val="9"/>
    <w:semiHidden/>
    <w:rsid w:val="006B5C70"/>
    <w:rPr>
      <w:caps/>
      <w:spacing w:val="15"/>
      <w:shd w:val="clear" w:color="auto" w:fill="DBE5F1" w:themeFill="accent1" w:themeFillTint="33"/>
    </w:rPr>
  </w:style>
  <w:style w:type="character" w:customStyle="1" w:styleId="Nagwek3Znak">
    <w:name w:val="Nagłówek 3 Znak"/>
    <w:basedOn w:val="Domylnaczcionkaakapitu"/>
    <w:link w:val="Nagwek3"/>
    <w:uiPriority w:val="9"/>
    <w:semiHidden/>
    <w:rsid w:val="006B5C70"/>
    <w:rPr>
      <w:caps/>
      <w:color w:val="243F60" w:themeColor="accent1" w:themeShade="7F"/>
      <w:spacing w:val="15"/>
    </w:rPr>
  </w:style>
  <w:style w:type="character" w:customStyle="1" w:styleId="Nagwek4Znak">
    <w:name w:val="Nagłówek 4 Znak"/>
    <w:basedOn w:val="Domylnaczcionkaakapitu"/>
    <w:link w:val="Nagwek4"/>
    <w:uiPriority w:val="9"/>
    <w:semiHidden/>
    <w:rsid w:val="006B5C70"/>
    <w:rPr>
      <w:caps/>
      <w:color w:val="365F91" w:themeColor="accent1" w:themeShade="BF"/>
      <w:spacing w:val="10"/>
    </w:rPr>
  </w:style>
  <w:style w:type="character" w:customStyle="1" w:styleId="Nagwek6Znak">
    <w:name w:val="Nagłówek 6 Znak"/>
    <w:basedOn w:val="Domylnaczcionkaakapitu"/>
    <w:link w:val="Nagwek6"/>
    <w:uiPriority w:val="9"/>
    <w:semiHidden/>
    <w:rsid w:val="006B5C70"/>
    <w:rPr>
      <w:caps/>
      <w:color w:val="365F91" w:themeColor="accent1" w:themeShade="BF"/>
      <w:spacing w:val="10"/>
    </w:rPr>
  </w:style>
  <w:style w:type="character" w:customStyle="1" w:styleId="Nagwek7Znak">
    <w:name w:val="Nagłówek 7 Znak"/>
    <w:basedOn w:val="Domylnaczcionkaakapitu"/>
    <w:link w:val="Nagwek7"/>
    <w:uiPriority w:val="9"/>
    <w:semiHidden/>
    <w:rsid w:val="006B5C70"/>
    <w:rPr>
      <w:caps/>
      <w:color w:val="365F91" w:themeColor="accent1" w:themeShade="BF"/>
      <w:spacing w:val="10"/>
    </w:rPr>
  </w:style>
  <w:style w:type="character" w:customStyle="1" w:styleId="Nagwek8Znak">
    <w:name w:val="Nagłówek 8 Znak"/>
    <w:basedOn w:val="Domylnaczcionkaakapitu"/>
    <w:link w:val="Nagwek8"/>
    <w:uiPriority w:val="9"/>
    <w:semiHidden/>
    <w:rsid w:val="006B5C70"/>
    <w:rPr>
      <w:caps/>
      <w:spacing w:val="10"/>
      <w:sz w:val="18"/>
      <w:szCs w:val="18"/>
    </w:rPr>
  </w:style>
  <w:style w:type="character" w:customStyle="1" w:styleId="Nagwek9Znak">
    <w:name w:val="Nagłówek 9 Znak"/>
    <w:basedOn w:val="Domylnaczcionkaakapitu"/>
    <w:link w:val="Nagwek9"/>
    <w:uiPriority w:val="9"/>
    <w:semiHidden/>
    <w:rsid w:val="006B5C70"/>
    <w:rPr>
      <w:i/>
      <w:iCs/>
      <w:caps/>
      <w:spacing w:val="10"/>
      <w:sz w:val="18"/>
      <w:szCs w:val="18"/>
    </w:rPr>
  </w:style>
  <w:style w:type="paragraph" w:styleId="Legenda">
    <w:name w:val="caption"/>
    <w:basedOn w:val="Normalny"/>
    <w:next w:val="Normalny"/>
    <w:uiPriority w:val="35"/>
    <w:semiHidden/>
    <w:unhideWhenUsed/>
    <w:qFormat/>
    <w:rsid w:val="006B5C70"/>
    <w:rPr>
      <w:b/>
      <w:bCs/>
      <w:color w:val="365F91" w:themeColor="accent1" w:themeShade="BF"/>
      <w:sz w:val="16"/>
      <w:szCs w:val="16"/>
    </w:rPr>
  </w:style>
  <w:style w:type="paragraph" w:styleId="Tytu">
    <w:name w:val="Title"/>
    <w:basedOn w:val="Normalny"/>
    <w:next w:val="Normalny"/>
    <w:link w:val="TytuZnak"/>
    <w:uiPriority w:val="10"/>
    <w:qFormat/>
    <w:rsid w:val="006B5C70"/>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ytuZnak">
    <w:name w:val="Tytuł Znak"/>
    <w:basedOn w:val="Domylnaczcionkaakapitu"/>
    <w:link w:val="Tytu"/>
    <w:uiPriority w:val="10"/>
    <w:rsid w:val="006B5C70"/>
    <w:rPr>
      <w:rFonts w:asciiTheme="majorHAnsi" w:eastAsiaTheme="majorEastAsia" w:hAnsiTheme="majorHAnsi" w:cstheme="majorBidi"/>
      <w:caps/>
      <w:color w:val="4F81BD" w:themeColor="accent1"/>
      <w:spacing w:val="10"/>
      <w:sz w:val="52"/>
      <w:szCs w:val="52"/>
    </w:rPr>
  </w:style>
  <w:style w:type="paragraph" w:styleId="Podtytu">
    <w:name w:val="Subtitle"/>
    <w:basedOn w:val="Normalny"/>
    <w:next w:val="Normalny"/>
    <w:link w:val="PodtytuZnak"/>
    <w:uiPriority w:val="11"/>
    <w:qFormat/>
    <w:rsid w:val="006B5C70"/>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6B5C70"/>
    <w:rPr>
      <w:caps/>
      <w:color w:val="595959" w:themeColor="text1" w:themeTint="A6"/>
      <w:spacing w:val="10"/>
      <w:sz w:val="21"/>
      <w:szCs w:val="21"/>
    </w:rPr>
  </w:style>
  <w:style w:type="character" w:styleId="Pogrubienie">
    <w:name w:val="Strong"/>
    <w:uiPriority w:val="22"/>
    <w:qFormat/>
    <w:rsid w:val="006B5C70"/>
    <w:rPr>
      <w:b/>
      <w:bCs/>
    </w:rPr>
  </w:style>
  <w:style w:type="character" w:styleId="Uwydatnienie">
    <w:name w:val="Emphasis"/>
    <w:uiPriority w:val="20"/>
    <w:qFormat/>
    <w:rsid w:val="006B5C70"/>
    <w:rPr>
      <w:caps/>
      <w:color w:val="243F60" w:themeColor="accent1" w:themeShade="7F"/>
      <w:spacing w:val="5"/>
    </w:rPr>
  </w:style>
  <w:style w:type="paragraph" w:styleId="Cytat">
    <w:name w:val="Quote"/>
    <w:basedOn w:val="Normalny"/>
    <w:next w:val="Normalny"/>
    <w:link w:val="CytatZnak"/>
    <w:uiPriority w:val="29"/>
    <w:qFormat/>
    <w:rsid w:val="006B5C70"/>
    <w:rPr>
      <w:i/>
      <w:iCs/>
      <w:sz w:val="24"/>
      <w:szCs w:val="24"/>
    </w:rPr>
  </w:style>
  <w:style w:type="character" w:customStyle="1" w:styleId="CytatZnak">
    <w:name w:val="Cytat Znak"/>
    <w:basedOn w:val="Domylnaczcionkaakapitu"/>
    <w:link w:val="Cytat"/>
    <w:uiPriority w:val="29"/>
    <w:rsid w:val="006B5C70"/>
    <w:rPr>
      <w:i/>
      <w:iCs/>
      <w:sz w:val="24"/>
      <w:szCs w:val="24"/>
    </w:rPr>
  </w:style>
  <w:style w:type="paragraph" w:styleId="Cytatintensywny">
    <w:name w:val="Intense Quote"/>
    <w:basedOn w:val="Normalny"/>
    <w:next w:val="Normalny"/>
    <w:link w:val="CytatintensywnyZnak"/>
    <w:uiPriority w:val="30"/>
    <w:qFormat/>
    <w:rsid w:val="006B5C70"/>
    <w:pPr>
      <w:spacing w:before="240" w:after="240" w:line="240" w:lineRule="auto"/>
      <w:ind w:left="1080" w:right="1080"/>
      <w:jc w:val="center"/>
    </w:pPr>
    <w:rPr>
      <w:color w:val="4F81BD" w:themeColor="accent1"/>
      <w:sz w:val="24"/>
      <w:szCs w:val="24"/>
    </w:rPr>
  </w:style>
  <w:style w:type="character" w:customStyle="1" w:styleId="CytatintensywnyZnak">
    <w:name w:val="Cytat intensywny Znak"/>
    <w:basedOn w:val="Domylnaczcionkaakapitu"/>
    <w:link w:val="Cytatintensywny"/>
    <w:uiPriority w:val="30"/>
    <w:rsid w:val="006B5C70"/>
    <w:rPr>
      <w:color w:val="4F81BD" w:themeColor="accent1"/>
      <w:sz w:val="24"/>
      <w:szCs w:val="24"/>
    </w:rPr>
  </w:style>
  <w:style w:type="character" w:styleId="Wyrnieniedelikatne">
    <w:name w:val="Subtle Emphasis"/>
    <w:uiPriority w:val="19"/>
    <w:qFormat/>
    <w:rsid w:val="006B5C70"/>
    <w:rPr>
      <w:i/>
      <w:iCs/>
      <w:color w:val="243F60" w:themeColor="accent1" w:themeShade="7F"/>
    </w:rPr>
  </w:style>
  <w:style w:type="character" w:styleId="Wyrnienieintensywne">
    <w:name w:val="Intense Emphasis"/>
    <w:uiPriority w:val="21"/>
    <w:qFormat/>
    <w:rsid w:val="006B5C70"/>
    <w:rPr>
      <w:b/>
      <w:bCs/>
      <w:caps/>
      <w:color w:val="243F60" w:themeColor="accent1" w:themeShade="7F"/>
      <w:spacing w:val="10"/>
    </w:rPr>
  </w:style>
  <w:style w:type="character" w:styleId="Odwoaniedelikatne">
    <w:name w:val="Subtle Reference"/>
    <w:uiPriority w:val="31"/>
    <w:qFormat/>
    <w:rsid w:val="006B5C70"/>
    <w:rPr>
      <w:b/>
      <w:bCs/>
      <w:color w:val="4F81BD" w:themeColor="accent1"/>
    </w:rPr>
  </w:style>
  <w:style w:type="character" w:styleId="Odwoanieintensywne">
    <w:name w:val="Intense Reference"/>
    <w:uiPriority w:val="32"/>
    <w:qFormat/>
    <w:rsid w:val="006B5C70"/>
    <w:rPr>
      <w:b/>
      <w:bCs/>
      <w:i/>
      <w:iCs/>
      <w:caps/>
      <w:color w:val="4F81BD" w:themeColor="accent1"/>
    </w:rPr>
  </w:style>
  <w:style w:type="character" w:styleId="Tytuksiki">
    <w:name w:val="Book Title"/>
    <w:uiPriority w:val="33"/>
    <w:qFormat/>
    <w:rsid w:val="006B5C70"/>
    <w:rPr>
      <w:b/>
      <w:bCs/>
      <w:i/>
      <w:iCs/>
      <w:spacing w:val="0"/>
    </w:rPr>
  </w:style>
  <w:style w:type="paragraph" w:styleId="Nagwekspisutreci">
    <w:name w:val="TOC Heading"/>
    <w:basedOn w:val="Nagwek1"/>
    <w:next w:val="Normalny"/>
    <w:uiPriority w:val="39"/>
    <w:semiHidden/>
    <w:unhideWhenUsed/>
    <w:qFormat/>
    <w:rsid w:val="006B5C70"/>
    <w:pPr>
      <w:outlineLvl w:val="9"/>
    </w:pPr>
  </w:style>
  <w:style w:type="character" w:styleId="Hipercze">
    <w:name w:val="Hyperlink"/>
    <w:basedOn w:val="Domylnaczcionkaakapitu"/>
    <w:uiPriority w:val="99"/>
    <w:unhideWhenUsed/>
    <w:rsid w:val="00187F6B"/>
    <w:rPr>
      <w:color w:val="0000FF" w:themeColor="hyperlink"/>
      <w:u w:val="single"/>
    </w:rPr>
  </w:style>
  <w:style w:type="character" w:styleId="Nierozpoznanawzmianka">
    <w:name w:val="Unresolved Mention"/>
    <w:basedOn w:val="Domylnaczcionkaakapitu"/>
    <w:uiPriority w:val="99"/>
    <w:semiHidden/>
    <w:unhideWhenUsed/>
    <w:rsid w:val="00B66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8206">
      <w:bodyDiv w:val="1"/>
      <w:marLeft w:val="0"/>
      <w:marRight w:val="0"/>
      <w:marTop w:val="0"/>
      <w:marBottom w:val="0"/>
      <w:divBdr>
        <w:top w:val="none" w:sz="0" w:space="0" w:color="auto"/>
        <w:left w:val="none" w:sz="0" w:space="0" w:color="auto"/>
        <w:bottom w:val="none" w:sz="0" w:space="0" w:color="auto"/>
        <w:right w:val="none" w:sz="0" w:space="0" w:color="auto"/>
      </w:divBdr>
      <w:divsChild>
        <w:div w:id="240481620">
          <w:marLeft w:val="0"/>
          <w:marRight w:val="0"/>
          <w:marTop w:val="0"/>
          <w:marBottom w:val="0"/>
          <w:divBdr>
            <w:top w:val="none" w:sz="0" w:space="0" w:color="auto"/>
            <w:left w:val="none" w:sz="0" w:space="0" w:color="auto"/>
            <w:bottom w:val="none" w:sz="0" w:space="0" w:color="auto"/>
            <w:right w:val="none" w:sz="0" w:space="0" w:color="auto"/>
          </w:divBdr>
        </w:div>
        <w:div w:id="664432879">
          <w:marLeft w:val="0"/>
          <w:marRight w:val="0"/>
          <w:marTop w:val="0"/>
          <w:marBottom w:val="0"/>
          <w:divBdr>
            <w:top w:val="none" w:sz="0" w:space="0" w:color="auto"/>
            <w:left w:val="none" w:sz="0" w:space="0" w:color="auto"/>
            <w:bottom w:val="none" w:sz="0" w:space="0" w:color="auto"/>
            <w:right w:val="none" w:sz="0" w:space="0" w:color="auto"/>
          </w:divBdr>
        </w:div>
        <w:div w:id="718822872">
          <w:marLeft w:val="0"/>
          <w:marRight w:val="0"/>
          <w:marTop w:val="0"/>
          <w:marBottom w:val="0"/>
          <w:divBdr>
            <w:top w:val="none" w:sz="0" w:space="0" w:color="auto"/>
            <w:left w:val="none" w:sz="0" w:space="0" w:color="auto"/>
            <w:bottom w:val="none" w:sz="0" w:space="0" w:color="auto"/>
            <w:right w:val="none" w:sz="0" w:space="0" w:color="auto"/>
          </w:divBdr>
        </w:div>
        <w:div w:id="847644657">
          <w:marLeft w:val="0"/>
          <w:marRight w:val="0"/>
          <w:marTop w:val="0"/>
          <w:marBottom w:val="0"/>
          <w:divBdr>
            <w:top w:val="none" w:sz="0" w:space="0" w:color="auto"/>
            <w:left w:val="none" w:sz="0" w:space="0" w:color="auto"/>
            <w:bottom w:val="none" w:sz="0" w:space="0" w:color="auto"/>
            <w:right w:val="none" w:sz="0" w:space="0" w:color="auto"/>
          </w:divBdr>
        </w:div>
        <w:div w:id="1553619220">
          <w:marLeft w:val="0"/>
          <w:marRight w:val="0"/>
          <w:marTop w:val="0"/>
          <w:marBottom w:val="0"/>
          <w:divBdr>
            <w:top w:val="none" w:sz="0" w:space="0" w:color="auto"/>
            <w:left w:val="none" w:sz="0" w:space="0" w:color="auto"/>
            <w:bottom w:val="none" w:sz="0" w:space="0" w:color="auto"/>
            <w:right w:val="none" w:sz="0" w:space="0" w:color="auto"/>
          </w:divBdr>
        </w:div>
        <w:div w:id="1993823815">
          <w:marLeft w:val="0"/>
          <w:marRight w:val="0"/>
          <w:marTop w:val="0"/>
          <w:marBottom w:val="0"/>
          <w:divBdr>
            <w:top w:val="none" w:sz="0" w:space="0" w:color="auto"/>
            <w:left w:val="none" w:sz="0" w:space="0" w:color="auto"/>
            <w:bottom w:val="none" w:sz="0" w:space="0" w:color="auto"/>
            <w:right w:val="none" w:sz="0" w:space="0" w:color="auto"/>
          </w:divBdr>
        </w:div>
      </w:divsChild>
    </w:div>
    <w:div w:id="198664344">
      <w:bodyDiv w:val="1"/>
      <w:marLeft w:val="0"/>
      <w:marRight w:val="0"/>
      <w:marTop w:val="0"/>
      <w:marBottom w:val="0"/>
      <w:divBdr>
        <w:top w:val="none" w:sz="0" w:space="0" w:color="auto"/>
        <w:left w:val="none" w:sz="0" w:space="0" w:color="auto"/>
        <w:bottom w:val="none" w:sz="0" w:space="0" w:color="auto"/>
        <w:right w:val="none" w:sz="0" w:space="0" w:color="auto"/>
      </w:divBdr>
      <w:divsChild>
        <w:div w:id="142279689">
          <w:marLeft w:val="0"/>
          <w:marRight w:val="0"/>
          <w:marTop w:val="0"/>
          <w:marBottom w:val="0"/>
          <w:divBdr>
            <w:top w:val="none" w:sz="0" w:space="0" w:color="auto"/>
            <w:left w:val="none" w:sz="0" w:space="0" w:color="auto"/>
            <w:bottom w:val="none" w:sz="0" w:space="0" w:color="auto"/>
            <w:right w:val="none" w:sz="0" w:space="0" w:color="auto"/>
          </w:divBdr>
        </w:div>
        <w:div w:id="170800738">
          <w:marLeft w:val="0"/>
          <w:marRight w:val="0"/>
          <w:marTop w:val="0"/>
          <w:marBottom w:val="0"/>
          <w:divBdr>
            <w:top w:val="none" w:sz="0" w:space="0" w:color="auto"/>
            <w:left w:val="none" w:sz="0" w:space="0" w:color="auto"/>
            <w:bottom w:val="none" w:sz="0" w:space="0" w:color="auto"/>
            <w:right w:val="none" w:sz="0" w:space="0" w:color="auto"/>
          </w:divBdr>
        </w:div>
        <w:div w:id="185561010">
          <w:marLeft w:val="0"/>
          <w:marRight w:val="0"/>
          <w:marTop w:val="0"/>
          <w:marBottom w:val="0"/>
          <w:divBdr>
            <w:top w:val="none" w:sz="0" w:space="0" w:color="auto"/>
            <w:left w:val="none" w:sz="0" w:space="0" w:color="auto"/>
            <w:bottom w:val="none" w:sz="0" w:space="0" w:color="auto"/>
            <w:right w:val="none" w:sz="0" w:space="0" w:color="auto"/>
          </w:divBdr>
        </w:div>
        <w:div w:id="267081345">
          <w:marLeft w:val="0"/>
          <w:marRight w:val="0"/>
          <w:marTop w:val="0"/>
          <w:marBottom w:val="0"/>
          <w:divBdr>
            <w:top w:val="none" w:sz="0" w:space="0" w:color="auto"/>
            <w:left w:val="none" w:sz="0" w:space="0" w:color="auto"/>
            <w:bottom w:val="none" w:sz="0" w:space="0" w:color="auto"/>
            <w:right w:val="none" w:sz="0" w:space="0" w:color="auto"/>
          </w:divBdr>
        </w:div>
        <w:div w:id="404881453">
          <w:marLeft w:val="0"/>
          <w:marRight w:val="0"/>
          <w:marTop w:val="0"/>
          <w:marBottom w:val="0"/>
          <w:divBdr>
            <w:top w:val="none" w:sz="0" w:space="0" w:color="auto"/>
            <w:left w:val="none" w:sz="0" w:space="0" w:color="auto"/>
            <w:bottom w:val="none" w:sz="0" w:space="0" w:color="auto"/>
            <w:right w:val="none" w:sz="0" w:space="0" w:color="auto"/>
          </w:divBdr>
        </w:div>
        <w:div w:id="416632289">
          <w:marLeft w:val="0"/>
          <w:marRight w:val="0"/>
          <w:marTop w:val="0"/>
          <w:marBottom w:val="0"/>
          <w:divBdr>
            <w:top w:val="none" w:sz="0" w:space="0" w:color="auto"/>
            <w:left w:val="none" w:sz="0" w:space="0" w:color="auto"/>
            <w:bottom w:val="none" w:sz="0" w:space="0" w:color="auto"/>
            <w:right w:val="none" w:sz="0" w:space="0" w:color="auto"/>
          </w:divBdr>
        </w:div>
        <w:div w:id="427583498">
          <w:marLeft w:val="0"/>
          <w:marRight w:val="0"/>
          <w:marTop w:val="0"/>
          <w:marBottom w:val="0"/>
          <w:divBdr>
            <w:top w:val="none" w:sz="0" w:space="0" w:color="auto"/>
            <w:left w:val="none" w:sz="0" w:space="0" w:color="auto"/>
            <w:bottom w:val="none" w:sz="0" w:space="0" w:color="auto"/>
            <w:right w:val="none" w:sz="0" w:space="0" w:color="auto"/>
          </w:divBdr>
        </w:div>
        <w:div w:id="515726772">
          <w:marLeft w:val="0"/>
          <w:marRight w:val="0"/>
          <w:marTop w:val="0"/>
          <w:marBottom w:val="0"/>
          <w:divBdr>
            <w:top w:val="none" w:sz="0" w:space="0" w:color="auto"/>
            <w:left w:val="none" w:sz="0" w:space="0" w:color="auto"/>
            <w:bottom w:val="none" w:sz="0" w:space="0" w:color="auto"/>
            <w:right w:val="none" w:sz="0" w:space="0" w:color="auto"/>
          </w:divBdr>
        </w:div>
        <w:div w:id="559294950">
          <w:marLeft w:val="0"/>
          <w:marRight w:val="0"/>
          <w:marTop w:val="0"/>
          <w:marBottom w:val="0"/>
          <w:divBdr>
            <w:top w:val="none" w:sz="0" w:space="0" w:color="auto"/>
            <w:left w:val="none" w:sz="0" w:space="0" w:color="auto"/>
            <w:bottom w:val="none" w:sz="0" w:space="0" w:color="auto"/>
            <w:right w:val="none" w:sz="0" w:space="0" w:color="auto"/>
          </w:divBdr>
        </w:div>
        <w:div w:id="614293645">
          <w:marLeft w:val="0"/>
          <w:marRight w:val="0"/>
          <w:marTop w:val="0"/>
          <w:marBottom w:val="0"/>
          <w:divBdr>
            <w:top w:val="none" w:sz="0" w:space="0" w:color="auto"/>
            <w:left w:val="none" w:sz="0" w:space="0" w:color="auto"/>
            <w:bottom w:val="none" w:sz="0" w:space="0" w:color="auto"/>
            <w:right w:val="none" w:sz="0" w:space="0" w:color="auto"/>
          </w:divBdr>
        </w:div>
        <w:div w:id="629750131">
          <w:marLeft w:val="0"/>
          <w:marRight w:val="0"/>
          <w:marTop w:val="0"/>
          <w:marBottom w:val="0"/>
          <w:divBdr>
            <w:top w:val="none" w:sz="0" w:space="0" w:color="auto"/>
            <w:left w:val="none" w:sz="0" w:space="0" w:color="auto"/>
            <w:bottom w:val="none" w:sz="0" w:space="0" w:color="auto"/>
            <w:right w:val="none" w:sz="0" w:space="0" w:color="auto"/>
          </w:divBdr>
        </w:div>
        <w:div w:id="654725131">
          <w:marLeft w:val="0"/>
          <w:marRight w:val="0"/>
          <w:marTop w:val="0"/>
          <w:marBottom w:val="0"/>
          <w:divBdr>
            <w:top w:val="none" w:sz="0" w:space="0" w:color="auto"/>
            <w:left w:val="none" w:sz="0" w:space="0" w:color="auto"/>
            <w:bottom w:val="none" w:sz="0" w:space="0" w:color="auto"/>
            <w:right w:val="none" w:sz="0" w:space="0" w:color="auto"/>
          </w:divBdr>
        </w:div>
        <w:div w:id="657265057">
          <w:marLeft w:val="0"/>
          <w:marRight w:val="0"/>
          <w:marTop w:val="0"/>
          <w:marBottom w:val="0"/>
          <w:divBdr>
            <w:top w:val="none" w:sz="0" w:space="0" w:color="auto"/>
            <w:left w:val="none" w:sz="0" w:space="0" w:color="auto"/>
            <w:bottom w:val="none" w:sz="0" w:space="0" w:color="auto"/>
            <w:right w:val="none" w:sz="0" w:space="0" w:color="auto"/>
          </w:divBdr>
        </w:div>
        <w:div w:id="778528528">
          <w:marLeft w:val="0"/>
          <w:marRight w:val="0"/>
          <w:marTop w:val="0"/>
          <w:marBottom w:val="0"/>
          <w:divBdr>
            <w:top w:val="none" w:sz="0" w:space="0" w:color="auto"/>
            <w:left w:val="none" w:sz="0" w:space="0" w:color="auto"/>
            <w:bottom w:val="none" w:sz="0" w:space="0" w:color="auto"/>
            <w:right w:val="none" w:sz="0" w:space="0" w:color="auto"/>
          </w:divBdr>
        </w:div>
        <w:div w:id="801272352">
          <w:marLeft w:val="0"/>
          <w:marRight w:val="0"/>
          <w:marTop w:val="0"/>
          <w:marBottom w:val="0"/>
          <w:divBdr>
            <w:top w:val="none" w:sz="0" w:space="0" w:color="auto"/>
            <w:left w:val="none" w:sz="0" w:space="0" w:color="auto"/>
            <w:bottom w:val="none" w:sz="0" w:space="0" w:color="auto"/>
            <w:right w:val="none" w:sz="0" w:space="0" w:color="auto"/>
          </w:divBdr>
        </w:div>
        <w:div w:id="802966853">
          <w:marLeft w:val="0"/>
          <w:marRight w:val="0"/>
          <w:marTop w:val="0"/>
          <w:marBottom w:val="0"/>
          <w:divBdr>
            <w:top w:val="none" w:sz="0" w:space="0" w:color="auto"/>
            <w:left w:val="none" w:sz="0" w:space="0" w:color="auto"/>
            <w:bottom w:val="none" w:sz="0" w:space="0" w:color="auto"/>
            <w:right w:val="none" w:sz="0" w:space="0" w:color="auto"/>
          </w:divBdr>
        </w:div>
        <w:div w:id="806313884">
          <w:marLeft w:val="0"/>
          <w:marRight w:val="0"/>
          <w:marTop w:val="0"/>
          <w:marBottom w:val="0"/>
          <w:divBdr>
            <w:top w:val="none" w:sz="0" w:space="0" w:color="auto"/>
            <w:left w:val="none" w:sz="0" w:space="0" w:color="auto"/>
            <w:bottom w:val="none" w:sz="0" w:space="0" w:color="auto"/>
            <w:right w:val="none" w:sz="0" w:space="0" w:color="auto"/>
          </w:divBdr>
        </w:div>
        <w:div w:id="813332016">
          <w:marLeft w:val="0"/>
          <w:marRight w:val="0"/>
          <w:marTop w:val="0"/>
          <w:marBottom w:val="0"/>
          <w:divBdr>
            <w:top w:val="none" w:sz="0" w:space="0" w:color="auto"/>
            <w:left w:val="none" w:sz="0" w:space="0" w:color="auto"/>
            <w:bottom w:val="none" w:sz="0" w:space="0" w:color="auto"/>
            <w:right w:val="none" w:sz="0" w:space="0" w:color="auto"/>
          </w:divBdr>
        </w:div>
        <w:div w:id="858738662">
          <w:marLeft w:val="0"/>
          <w:marRight w:val="0"/>
          <w:marTop w:val="0"/>
          <w:marBottom w:val="0"/>
          <w:divBdr>
            <w:top w:val="none" w:sz="0" w:space="0" w:color="auto"/>
            <w:left w:val="none" w:sz="0" w:space="0" w:color="auto"/>
            <w:bottom w:val="none" w:sz="0" w:space="0" w:color="auto"/>
            <w:right w:val="none" w:sz="0" w:space="0" w:color="auto"/>
          </w:divBdr>
        </w:div>
        <w:div w:id="872767181">
          <w:marLeft w:val="0"/>
          <w:marRight w:val="0"/>
          <w:marTop w:val="0"/>
          <w:marBottom w:val="0"/>
          <w:divBdr>
            <w:top w:val="none" w:sz="0" w:space="0" w:color="auto"/>
            <w:left w:val="none" w:sz="0" w:space="0" w:color="auto"/>
            <w:bottom w:val="none" w:sz="0" w:space="0" w:color="auto"/>
            <w:right w:val="none" w:sz="0" w:space="0" w:color="auto"/>
          </w:divBdr>
        </w:div>
        <w:div w:id="1062218391">
          <w:marLeft w:val="0"/>
          <w:marRight w:val="0"/>
          <w:marTop w:val="0"/>
          <w:marBottom w:val="0"/>
          <w:divBdr>
            <w:top w:val="none" w:sz="0" w:space="0" w:color="auto"/>
            <w:left w:val="none" w:sz="0" w:space="0" w:color="auto"/>
            <w:bottom w:val="none" w:sz="0" w:space="0" w:color="auto"/>
            <w:right w:val="none" w:sz="0" w:space="0" w:color="auto"/>
          </w:divBdr>
        </w:div>
        <w:div w:id="1080444109">
          <w:marLeft w:val="0"/>
          <w:marRight w:val="0"/>
          <w:marTop w:val="0"/>
          <w:marBottom w:val="0"/>
          <w:divBdr>
            <w:top w:val="none" w:sz="0" w:space="0" w:color="auto"/>
            <w:left w:val="none" w:sz="0" w:space="0" w:color="auto"/>
            <w:bottom w:val="none" w:sz="0" w:space="0" w:color="auto"/>
            <w:right w:val="none" w:sz="0" w:space="0" w:color="auto"/>
          </w:divBdr>
        </w:div>
        <w:div w:id="1133521971">
          <w:marLeft w:val="0"/>
          <w:marRight w:val="0"/>
          <w:marTop w:val="0"/>
          <w:marBottom w:val="0"/>
          <w:divBdr>
            <w:top w:val="none" w:sz="0" w:space="0" w:color="auto"/>
            <w:left w:val="none" w:sz="0" w:space="0" w:color="auto"/>
            <w:bottom w:val="none" w:sz="0" w:space="0" w:color="auto"/>
            <w:right w:val="none" w:sz="0" w:space="0" w:color="auto"/>
          </w:divBdr>
        </w:div>
        <w:div w:id="1215190481">
          <w:marLeft w:val="0"/>
          <w:marRight w:val="0"/>
          <w:marTop w:val="0"/>
          <w:marBottom w:val="0"/>
          <w:divBdr>
            <w:top w:val="none" w:sz="0" w:space="0" w:color="auto"/>
            <w:left w:val="none" w:sz="0" w:space="0" w:color="auto"/>
            <w:bottom w:val="none" w:sz="0" w:space="0" w:color="auto"/>
            <w:right w:val="none" w:sz="0" w:space="0" w:color="auto"/>
          </w:divBdr>
        </w:div>
        <w:div w:id="1317033549">
          <w:marLeft w:val="0"/>
          <w:marRight w:val="0"/>
          <w:marTop w:val="0"/>
          <w:marBottom w:val="0"/>
          <w:divBdr>
            <w:top w:val="none" w:sz="0" w:space="0" w:color="auto"/>
            <w:left w:val="none" w:sz="0" w:space="0" w:color="auto"/>
            <w:bottom w:val="none" w:sz="0" w:space="0" w:color="auto"/>
            <w:right w:val="none" w:sz="0" w:space="0" w:color="auto"/>
          </w:divBdr>
        </w:div>
        <w:div w:id="1351371039">
          <w:marLeft w:val="0"/>
          <w:marRight w:val="0"/>
          <w:marTop w:val="0"/>
          <w:marBottom w:val="0"/>
          <w:divBdr>
            <w:top w:val="none" w:sz="0" w:space="0" w:color="auto"/>
            <w:left w:val="none" w:sz="0" w:space="0" w:color="auto"/>
            <w:bottom w:val="none" w:sz="0" w:space="0" w:color="auto"/>
            <w:right w:val="none" w:sz="0" w:space="0" w:color="auto"/>
          </w:divBdr>
        </w:div>
        <w:div w:id="1361661413">
          <w:marLeft w:val="0"/>
          <w:marRight w:val="0"/>
          <w:marTop w:val="0"/>
          <w:marBottom w:val="0"/>
          <w:divBdr>
            <w:top w:val="none" w:sz="0" w:space="0" w:color="auto"/>
            <w:left w:val="none" w:sz="0" w:space="0" w:color="auto"/>
            <w:bottom w:val="none" w:sz="0" w:space="0" w:color="auto"/>
            <w:right w:val="none" w:sz="0" w:space="0" w:color="auto"/>
          </w:divBdr>
        </w:div>
        <w:div w:id="1379696101">
          <w:marLeft w:val="0"/>
          <w:marRight w:val="0"/>
          <w:marTop w:val="0"/>
          <w:marBottom w:val="0"/>
          <w:divBdr>
            <w:top w:val="none" w:sz="0" w:space="0" w:color="auto"/>
            <w:left w:val="none" w:sz="0" w:space="0" w:color="auto"/>
            <w:bottom w:val="none" w:sz="0" w:space="0" w:color="auto"/>
            <w:right w:val="none" w:sz="0" w:space="0" w:color="auto"/>
          </w:divBdr>
        </w:div>
        <w:div w:id="1416515614">
          <w:marLeft w:val="0"/>
          <w:marRight w:val="0"/>
          <w:marTop w:val="0"/>
          <w:marBottom w:val="0"/>
          <w:divBdr>
            <w:top w:val="none" w:sz="0" w:space="0" w:color="auto"/>
            <w:left w:val="none" w:sz="0" w:space="0" w:color="auto"/>
            <w:bottom w:val="none" w:sz="0" w:space="0" w:color="auto"/>
            <w:right w:val="none" w:sz="0" w:space="0" w:color="auto"/>
          </w:divBdr>
        </w:div>
        <w:div w:id="1475221184">
          <w:marLeft w:val="0"/>
          <w:marRight w:val="0"/>
          <w:marTop w:val="0"/>
          <w:marBottom w:val="0"/>
          <w:divBdr>
            <w:top w:val="none" w:sz="0" w:space="0" w:color="auto"/>
            <w:left w:val="none" w:sz="0" w:space="0" w:color="auto"/>
            <w:bottom w:val="none" w:sz="0" w:space="0" w:color="auto"/>
            <w:right w:val="none" w:sz="0" w:space="0" w:color="auto"/>
          </w:divBdr>
        </w:div>
        <w:div w:id="1490440609">
          <w:marLeft w:val="0"/>
          <w:marRight w:val="0"/>
          <w:marTop w:val="0"/>
          <w:marBottom w:val="0"/>
          <w:divBdr>
            <w:top w:val="none" w:sz="0" w:space="0" w:color="auto"/>
            <w:left w:val="none" w:sz="0" w:space="0" w:color="auto"/>
            <w:bottom w:val="none" w:sz="0" w:space="0" w:color="auto"/>
            <w:right w:val="none" w:sz="0" w:space="0" w:color="auto"/>
          </w:divBdr>
        </w:div>
        <w:div w:id="1514800482">
          <w:marLeft w:val="0"/>
          <w:marRight w:val="0"/>
          <w:marTop w:val="0"/>
          <w:marBottom w:val="0"/>
          <w:divBdr>
            <w:top w:val="none" w:sz="0" w:space="0" w:color="auto"/>
            <w:left w:val="none" w:sz="0" w:space="0" w:color="auto"/>
            <w:bottom w:val="none" w:sz="0" w:space="0" w:color="auto"/>
            <w:right w:val="none" w:sz="0" w:space="0" w:color="auto"/>
          </w:divBdr>
        </w:div>
        <w:div w:id="1582182617">
          <w:marLeft w:val="0"/>
          <w:marRight w:val="0"/>
          <w:marTop w:val="0"/>
          <w:marBottom w:val="0"/>
          <w:divBdr>
            <w:top w:val="none" w:sz="0" w:space="0" w:color="auto"/>
            <w:left w:val="none" w:sz="0" w:space="0" w:color="auto"/>
            <w:bottom w:val="none" w:sz="0" w:space="0" w:color="auto"/>
            <w:right w:val="none" w:sz="0" w:space="0" w:color="auto"/>
          </w:divBdr>
        </w:div>
        <w:div w:id="1600211170">
          <w:marLeft w:val="0"/>
          <w:marRight w:val="0"/>
          <w:marTop w:val="0"/>
          <w:marBottom w:val="0"/>
          <w:divBdr>
            <w:top w:val="none" w:sz="0" w:space="0" w:color="auto"/>
            <w:left w:val="none" w:sz="0" w:space="0" w:color="auto"/>
            <w:bottom w:val="none" w:sz="0" w:space="0" w:color="auto"/>
            <w:right w:val="none" w:sz="0" w:space="0" w:color="auto"/>
          </w:divBdr>
        </w:div>
        <w:div w:id="1620145644">
          <w:marLeft w:val="0"/>
          <w:marRight w:val="0"/>
          <w:marTop w:val="0"/>
          <w:marBottom w:val="0"/>
          <w:divBdr>
            <w:top w:val="none" w:sz="0" w:space="0" w:color="auto"/>
            <w:left w:val="none" w:sz="0" w:space="0" w:color="auto"/>
            <w:bottom w:val="none" w:sz="0" w:space="0" w:color="auto"/>
            <w:right w:val="none" w:sz="0" w:space="0" w:color="auto"/>
          </w:divBdr>
        </w:div>
        <w:div w:id="1667435604">
          <w:marLeft w:val="0"/>
          <w:marRight w:val="0"/>
          <w:marTop w:val="0"/>
          <w:marBottom w:val="0"/>
          <w:divBdr>
            <w:top w:val="none" w:sz="0" w:space="0" w:color="auto"/>
            <w:left w:val="none" w:sz="0" w:space="0" w:color="auto"/>
            <w:bottom w:val="none" w:sz="0" w:space="0" w:color="auto"/>
            <w:right w:val="none" w:sz="0" w:space="0" w:color="auto"/>
          </w:divBdr>
        </w:div>
        <w:div w:id="1688211505">
          <w:marLeft w:val="0"/>
          <w:marRight w:val="0"/>
          <w:marTop w:val="0"/>
          <w:marBottom w:val="0"/>
          <w:divBdr>
            <w:top w:val="none" w:sz="0" w:space="0" w:color="auto"/>
            <w:left w:val="none" w:sz="0" w:space="0" w:color="auto"/>
            <w:bottom w:val="none" w:sz="0" w:space="0" w:color="auto"/>
            <w:right w:val="none" w:sz="0" w:space="0" w:color="auto"/>
          </w:divBdr>
        </w:div>
        <w:div w:id="1700743477">
          <w:marLeft w:val="0"/>
          <w:marRight w:val="0"/>
          <w:marTop w:val="0"/>
          <w:marBottom w:val="0"/>
          <w:divBdr>
            <w:top w:val="none" w:sz="0" w:space="0" w:color="auto"/>
            <w:left w:val="none" w:sz="0" w:space="0" w:color="auto"/>
            <w:bottom w:val="none" w:sz="0" w:space="0" w:color="auto"/>
            <w:right w:val="none" w:sz="0" w:space="0" w:color="auto"/>
          </w:divBdr>
        </w:div>
        <w:div w:id="1821263188">
          <w:marLeft w:val="0"/>
          <w:marRight w:val="0"/>
          <w:marTop w:val="0"/>
          <w:marBottom w:val="0"/>
          <w:divBdr>
            <w:top w:val="none" w:sz="0" w:space="0" w:color="auto"/>
            <w:left w:val="none" w:sz="0" w:space="0" w:color="auto"/>
            <w:bottom w:val="none" w:sz="0" w:space="0" w:color="auto"/>
            <w:right w:val="none" w:sz="0" w:space="0" w:color="auto"/>
          </w:divBdr>
        </w:div>
        <w:div w:id="1868760802">
          <w:marLeft w:val="0"/>
          <w:marRight w:val="0"/>
          <w:marTop w:val="0"/>
          <w:marBottom w:val="0"/>
          <w:divBdr>
            <w:top w:val="none" w:sz="0" w:space="0" w:color="auto"/>
            <w:left w:val="none" w:sz="0" w:space="0" w:color="auto"/>
            <w:bottom w:val="none" w:sz="0" w:space="0" w:color="auto"/>
            <w:right w:val="none" w:sz="0" w:space="0" w:color="auto"/>
          </w:divBdr>
        </w:div>
        <w:div w:id="1921332040">
          <w:marLeft w:val="0"/>
          <w:marRight w:val="0"/>
          <w:marTop w:val="0"/>
          <w:marBottom w:val="0"/>
          <w:divBdr>
            <w:top w:val="none" w:sz="0" w:space="0" w:color="auto"/>
            <w:left w:val="none" w:sz="0" w:space="0" w:color="auto"/>
            <w:bottom w:val="none" w:sz="0" w:space="0" w:color="auto"/>
            <w:right w:val="none" w:sz="0" w:space="0" w:color="auto"/>
          </w:divBdr>
        </w:div>
        <w:div w:id="1925383498">
          <w:marLeft w:val="0"/>
          <w:marRight w:val="0"/>
          <w:marTop w:val="0"/>
          <w:marBottom w:val="0"/>
          <w:divBdr>
            <w:top w:val="none" w:sz="0" w:space="0" w:color="auto"/>
            <w:left w:val="none" w:sz="0" w:space="0" w:color="auto"/>
            <w:bottom w:val="none" w:sz="0" w:space="0" w:color="auto"/>
            <w:right w:val="none" w:sz="0" w:space="0" w:color="auto"/>
          </w:divBdr>
        </w:div>
        <w:div w:id="1926844650">
          <w:marLeft w:val="0"/>
          <w:marRight w:val="0"/>
          <w:marTop w:val="0"/>
          <w:marBottom w:val="0"/>
          <w:divBdr>
            <w:top w:val="none" w:sz="0" w:space="0" w:color="auto"/>
            <w:left w:val="none" w:sz="0" w:space="0" w:color="auto"/>
            <w:bottom w:val="none" w:sz="0" w:space="0" w:color="auto"/>
            <w:right w:val="none" w:sz="0" w:space="0" w:color="auto"/>
          </w:divBdr>
        </w:div>
        <w:div w:id="1958373151">
          <w:marLeft w:val="0"/>
          <w:marRight w:val="0"/>
          <w:marTop w:val="0"/>
          <w:marBottom w:val="0"/>
          <w:divBdr>
            <w:top w:val="none" w:sz="0" w:space="0" w:color="auto"/>
            <w:left w:val="none" w:sz="0" w:space="0" w:color="auto"/>
            <w:bottom w:val="none" w:sz="0" w:space="0" w:color="auto"/>
            <w:right w:val="none" w:sz="0" w:space="0" w:color="auto"/>
          </w:divBdr>
        </w:div>
        <w:div w:id="1987392618">
          <w:marLeft w:val="0"/>
          <w:marRight w:val="0"/>
          <w:marTop w:val="0"/>
          <w:marBottom w:val="0"/>
          <w:divBdr>
            <w:top w:val="none" w:sz="0" w:space="0" w:color="auto"/>
            <w:left w:val="none" w:sz="0" w:space="0" w:color="auto"/>
            <w:bottom w:val="none" w:sz="0" w:space="0" w:color="auto"/>
            <w:right w:val="none" w:sz="0" w:space="0" w:color="auto"/>
          </w:divBdr>
        </w:div>
        <w:div w:id="2013363642">
          <w:marLeft w:val="0"/>
          <w:marRight w:val="0"/>
          <w:marTop w:val="0"/>
          <w:marBottom w:val="0"/>
          <w:divBdr>
            <w:top w:val="none" w:sz="0" w:space="0" w:color="auto"/>
            <w:left w:val="none" w:sz="0" w:space="0" w:color="auto"/>
            <w:bottom w:val="none" w:sz="0" w:space="0" w:color="auto"/>
            <w:right w:val="none" w:sz="0" w:space="0" w:color="auto"/>
          </w:divBdr>
        </w:div>
        <w:div w:id="2045669393">
          <w:marLeft w:val="0"/>
          <w:marRight w:val="0"/>
          <w:marTop w:val="0"/>
          <w:marBottom w:val="0"/>
          <w:divBdr>
            <w:top w:val="none" w:sz="0" w:space="0" w:color="auto"/>
            <w:left w:val="none" w:sz="0" w:space="0" w:color="auto"/>
            <w:bottom w:val="none" w:sz="0" w:space="0" w:color="auto"/>
            <w:right w:val="none" w:sz="0" w:space="0" w:color="auto"/>
          </w:divBdr>
        </w:div>
        <w:div w:id="2056931714">
          <w:marLeft w:val="0"/>
          <w:marRight w:val="0"/>
          <w:marTop w:val="0"/>
          <w:marBottom w:val="0"/>
          <w:divBdr>
            <w:top w:val="none" w:sz="0" w:space="0" w:color="auto"/>
            <w:left w:val="none" w:sz="0" w:space="0" w:color="auto"/>
            <w:bottom w:val="none" w:sz="0" w:space="0" w:color="auto"/>
            <w:right w:val="none" w:sz="0" w:space="0" w:color="auto"/>
          </w:divBdr>
        </w:div>
        <w:div w:id="2086494295">
          <w:marLeft w:val="0"/>
          <w:marRight w:val="0"/>
          <w:marTop w:val="0"/>
          <w:marBottom w:val="0"/>
          <w:divBdr>
            <w:top w:val="none" w:sz="0" w:space="0" w:color="auto"/>
            <w:left w:val="none" w:sz="0" w:space="0" w:color="auto"/>
            <w:bottom w:val="none" w:sz="0" w:space="0" w:color="auto"/>
            <w:right w:val="none" w:sz="0" w:space="0" w:color="auto"/>
          </w:divBdr>
        </w:div>
        <w:div w:id="2090498731">
          <w:marLeft w:val="0"/>
          <w:marRight w:val="0"/>
          <w:marTop w:val="0"/>
          <w:marBottom w:val="0"/>
          <w:divBdr>
            <w:top w:val="none" w:sz="0" w:space="0" w:color="auto"/>
            <w:left w:val="none" w:sz="0" w:space="0" w:color="auto"/>
            <w:bottom w:val="none" w:sz="0" w:space="0" w:color="auto"/>
            <w:right w:val="none" w:sz="0" w:space="0" w:color="auto"/>
          </w:divBdr>
        </w:div>
        <w:div w:id="2124182808">
          <w:marLeft w:val="0"/>
          <w:marRight w:val="0"/>
          <w:marTop w:val="0"/>
          <w:marBottom w:val="0"/>
          <w:divBdr>
            <w:top w:val="none" w:sz="0" w:space="0" w:color="auto"/>
            <w:left w:val="none" w:sz="0" w:space="0" w:color="auto"/>
            <w:bottom w:val="none" w:sz="0" w:space="0" w:color="auto"/>
            <w:right w:val="none" w:sz="0" w:space="0" w:color="auto"/>
          </w:divBdr>
        </w:div>
      </w:divsChild>
    </w:div>
    <w:div w:id="282807049">
      <w:bodyDiv w:val="1"/>
      <w:marLeft w:val="0"/>
      <w:marRight w:val="0"/>
      <w:marTop w:val="0"/>
      <w:marBottom w:val="0"/>
      <w:divBdr>
        <w:top w:val="none" w:sz="0" w:space="0" w:color="auto"/>
        <w:left w:val="none" w:sz="0" w:space="0" w:color="auto"/>
        <w:bottom w:val="none" w:sz="0" w:space="0" w:color="auto"/>
        <w:right w:val="none" w:sz="0" w:space="0" w:color="auto"/>
      </w:divBdr>
      <w:divsChild>
        <w:div w:id="46691238">
          <w:marLeft w:val="0"/>
          <w:marRight w:val="0"/>
          <w:marTop w:val="0"/>
          <w:marBottom w:val="0"/>
          <w:divBdr>
            <w:top w:val="none" w:sz="0" w:space="0" w:color="auto"/>
            <w:left w:val="none" w:sz="0" w:space="0" w:color="auto"/>
            <w:bottom w:val="none" w:sz="0" w:space="0" w:color="auto"/>
            <w:right w:val="none" w:sz="0" w:space="0" w:color="auto"/>
          </w:divBdr>
        </w:div>
        <w:div w:id="121195865">
          <w:marLeft w:val="0"/>
          <w:marRight w:val="0"/>
          <w:marTop w:val="0"/>
          <w:marBottom w:val="0"/>
          <w:divBdr>
            <w:top w:val="none" w:sz="0" w:space="0" w:color="auto"/>
            <w:left w:val="none" w:sz="0" w:space="0" w:color="auto"/>
            <w:bottom w:val="none" w:sz="0" w:space="0" w:color="auto"/>
            <w:right w:val="none" w:sz="0" w:space="0" w:color="auto"/>
          </w:divBdr>
        </w:div>
        <w:div w:id="274405634">
          <w:marLeft w:val="0"/>
          <w:marRight w:val="0"/>
          <w:marTop w:val="0"/>
          <w:marBottom w:val="0"/>
          <w:divBdr>
            <w:top w:val="none" w:sz="0" w:space="0" w:color="auto"/>
            <w:left w:val="none" w:sz="0" w:space="0" w:color="auto"/>
            <w:bottom w:val="none" w:sz="0" w:space="0" w:color="auto"/>
            <w:right w:val="none" w:sz="0" w:space="0" w:color="auto"/>
          </w:divBdr>
        </w:div>
        <w:div w:id="355935167">
          <w:marLeft w:val="0"/>
          <w:marRight w:val="0"/>
          <w:marTop w:val="0"/>
          <w:marBottom w:val="0"/>
          <w:divBdr>
            <w:top w:val="none" w:sz="0" w:space="0" w:color="auto"/>
            <w:left w:val="none" w:sz="0" w:space="0" w:color="auto"/>
            <w:bottom w:val="none" w:sz="0" w:space="0" w:color="auto"/>
            <w:right w:val="none" w:sz="0" w:space="0" w:color="auto"/>
          </w:divBdr>
        </w:div>
        <w:div w:id="385296943">
          <w:marLeft w:val="0"/>
          <w:marRight w:val="0"/>
          <w:marTop w:val="0"/>
          <w:marBottom w:val="0"/>
          <w:divBdr>
            <w:top w:val="none" w:sz="0" w:space="0" w:color="auto"/>
            <w:left w:val="none" w:sz="0" w:space="0" w:color="auto"/>
            <w:bottom w:val="none" w:sz="0" w:space="0" w:color="auto"/>
            <w:right w:val="none" w:sz="0" w:space="0" w:color="auto"/>
          </w:divBdr>
        </w:div>
        <w:div w:id="553347473">
          <w:marLeft w:val="0"/>
          <w:marRight w:val="0"/>
          <w:marTop w:val="0"/>
          <w:marBottom w:val="0"/>
          <w:divBdr>
            <w:top w:val="none" w:sz="0" w:space="0" w:color="auto"/>
            <w:left w:val="none" w:sz="0" w:space="0" w:color="auto"/>
            <w:bottom w:val="none" w:sz="0" w:space="0" w:color="auto"/>
            <w:right w:val="none" w:sz="0" w:space="0" w:color="auto"/>
          </w:divBdr>
        </w:div>
        <w:div w:id="668367687">
          <w:marLeft w:val="0"/>
          <w:marRight w:val="0"/>
          <w:marTop w:val="0"/>
          <w:marBottom w:val="0"/>
          <w:divBdr>
            <w:top w:val="none" w:sz="0" w:space="0" w:color="auto"/>
            <w:left w:val="none" w:sz="0" w:space="0" w:color="auto"/>
            <w:bottom w:val="none" w:sz="0" w:space="0" w:color="auto"/>
            <w:right w:val="none" w:sz="0" w:space="0" w:color="auto"/>
          </w:divBdr>
        </w:div>
        <w:div w:id="688457383">
          <w:marLeft w:val="0"/>
          <w:marRight w:val="0"/>
          <w:marTop w:val="0"/>
          <w:marBottom w:val="0"/>
          <w:divBdr>
            <w:top w:val="none" w:sz="0" w:space="0" w:color="auto"/>
            <w:left w:val="none" w:sz="0" w:space="0" w:color="auto"/>
            <w:bottom w:val="none" w:sz="0" w:space="0" w:color="auto"/>
            <w:right w:val="none" w:sz="0" w:space="0" w:color="auto"/>
          </w:divBdr>
        </w:div>
        <w:div w:id="697002008">
          <w:marLeft w:val="0"/>
          <w:marRight w:val="0"/>
          <w:marTop w:val="0"/>
          <w:marBottom w:val="0"/>
          <w:divBdr>
            <w:top w:val="none" w:sz="0" w:space="0" w:color="auto"/>
            <w:left w:val="none" w:sz="0" w:space="0" w:color="auto"/>
            <w:bottom w:val="none" w:sz="0" w:space="0" w:color="auto"/>
            <w:right w:val="none" w:sz="0" w:space="0" w:color="auto"/>
          </w:divBdr>
        </w:div>
        <w:div w:id="802891898">
          <w:marLeft w:val="0"/>
          <w:marRight w:val="0"/>
          <w:marTop w:val="0"/>
          <w:marBottom w:val="0"/>
          <w:divBdr>
            <w:top w:val="none" w:sz="0" w:space="0" w:color="auto"/>
            <w:left w:val="none" w:sz="0" w:space="0" w:color="auto"/>
            <w:bottom w:val="none" w:sz="0" w:space="0" w:color="auto"/>
            <w:right w:val="none" w:sz="0" w:space="0" w:color="auto"/>
          </w:divBdr>
        </w:div>
        <w:div w:id="853306878">
          <w:marLeft w:val="0"/>
          <w:marRight w:val="0"/>
          <w:marTop w:val="0"/>
          <w:marBottom w:val="0"/>
          <w:divBdr>
            <w:top w:val="none" w:sz="0" w:space="0" w:color="auto"/>
            <w:left w:val="none" w:sz="0" w:space="0" w:color="auto"/>
            <w:bottom w:val="none" w:sz="0" w:space="0" w:color="auto"/>
            <w:right w:val="none" w:sz="0" w:space="0" w:color="auto"/>
          </w:divBdr>
        </w:div>
        <w:div w:id="1051883593">
          <w:marLeft w:val="0"/>
          <w:marRight w:val="0"/>
          <w:marTop w:val="0"/>
          <w:marBottom w:val="0"/>
          <w:divBdr>
            <w:top w:val="none" w:sz="0" w:space="0" w:color="auto"/>
            <w:left w:val="none" w:sz="0" w:space="0" w:color="auto"/>
            <w:bottom w:val="none" w:sz="0" w:space="0" w:color="auto"/>
            <w:right w:val="none" w:sz="0" w:space="0" w:color="auto"/>
          </w:divBdr>
        </w:div>
        <w:div w:id="1073240772">
          <w:marLeft w:val="0"/>
          <w:marRight w:val="0"/>
          <w:marTop w:val="0"/>
          <w:marBottom w:val="0"/>
          <w:divBdr>
            <w:top w:val="none" w:sz="0" w:space="0" w:color="auto"/>
            <w:left w:val="none" w:sz="0" w:space="0" w:color="auto"/>
            <w:bottom w:val="none" w:sz="0" w:space="0" w:color="auto"/>
            <w:right w:val="none" w:sz="0" w:space="0" w:color="auto"/>
          </w:divBdr>
        </w:div>
        <w:div w:id="1133786966">
          <w:marLeft w:val="0"/>
          <w:marRight w:val="0"/>
          <w:marTop w:val="0"/>
          <w:marBottom w:val="0"/>
          <w:divBdr>
            <w:top w:val="none" w:sz="0" w:space="0" w:color="auto"/>
            <w:left w:val="none" w:sz="0" w:space="0" w:color="auto"/>
            <w:bottom w:val="none" w:sz="0" w:space="0" w:color="auto"/>
            <w:right w:val="none" w:sz="0" w:space="0" w:color="auto"/>
          </w:divBdr>
        </w:div>
        <w:div w:id="1145313470">
          <w:marLeft w:val="0"/>
          <w:marRight w:val="0"/>
          <w:marTop w:val="0"/>
          <w:marBottom w:val="0"/>
          <w:divBdr>
            <w:top w:val="none" w:sz="0" w:space="0" w:color="auto"/>
            <w:left w:val="none" w:sz="0" w:space="0" w:color="auto"/>
            <w:bottom w:val="none" w:sz="0" w:space="0" w:color="auto"/>
            <w:right w:val="none" w:sz="0" w:space="0" w:color="auto"/>
          </w:divBdr>
        </w:div>
        <w:div w:id="1149592018">
          <w:marLeft w:val="0"/>
          <w:marRight w:val="0"/>
          <w:marTop w:val="0"/>
          <w:marBottom w:val="0"/>
          <w:divBdr>
            <w:top w:val="none" w:sz="0" w:space="0" w:color="auto"/>
            <w:left w:val="none" w:sz="0" w:space="0" w:color="auto"/>
            <w:bottom w:val="none" w:sz="0" w:space="0" w:color="auto"/>
            <w:right w:val="none" w:sz="0" w:space="0" w:color="auto"/>
          </w:divBdr>
        </w:div>
        <w:div w:id="1265576105">
          <w:marLeft w:val="0"/>
          <w:marRight w:val="0"/>
          <w:marTop w:val="0"/>
          <w:marBottom w:val="0"/>
          <w:divBdr>
            <w:top w:val="none" w:sz="0" w:space="0" w:color="auto"/>
            <w:left w:val="none" w:sz="0" w:space="0" w:color="auto"/>
            <w:bottom w:val="none" w:sz="0" w:space="0" w:color="auto"/>
            <w:right w:val="none" w:sz="0" w:space="0" w:color="auto"/>
          </w:divBdr>
        </w:div>
        <w:div w:id="1265916013">
          <w:marLeft w:val="0"/>
          <w:marRight w:val="0"/>
          <w:marTop w:val="0"/>
          <w:marBottom w:val="0"/>
          <w:divBdr>
            <w:top w:val="none" w:sz="0" w:space="0" w:color="auto"/>
            <w:left w:val="none" w:sz="0" w:space="0" w:color="auto"/>
            <w:bottom w:val="none" w:sz="0" w:space="0" w:color="auto"/>
            <w:right w:val="none" w:sz="0" w:space="0" w:color="auto"/>
          </w:divBdr>
        </w:div>
        <w:div w:id="1313824704">
          <w:marLeft w:val="0"/>
          <w:marRight w:val="0"/>
          <w:marTop w:val="0"/>
          <w:marBottom w:val="0"/>
          <w:divBdr>
            <w:top w:val="none" w:sz="0" w:space="0" w:color="auto"/>
            <w:left w:val="none" w:sz="0" w:space="0" w:color="auto"/>
            <w:bottom w:val="none" w:sz="0" w:space="0" w:color="auto"/>
            <w:right w:val="none" w:sz="0" w:space="0" w:color="auto"/>
          </w:divBdr>
        </w:div>
        <w:div w:id="1386953105">
          <w:marLeft w:val="0"/>
          <w:marRight w:val="0"/>
          <w:marTop w:val="0"/>
          <w:marBottom w:val="0"/>
          <w:divBdr>
            <w:top w:val="none" w:sz="0" w:space="0" w:color="auto"/>
            <w:left w:val="none" w:sz="0" w:space="0" w:color="auto"/>
            <w:bottom w:val="none" w:sz="0" w:space="0" w:color="auto"/>
            <w:right w:val="none" w:sz="0" w:space="0" w:color="auto"/>
          </w:divBdr>
        </w:div>
        <w:div w:id="1403065813">
          <w:marLeft w:val="0"/>
          <w:marRight w:val="0"/>
          <w:marTop w:val="0"/>
          <w:marBottom w:val="0"/>
          <w:divBdr>
            <w:top w:val="none" w:sz="0" w:space="0" w:color="auto"/>
            <w:left w:val="none" w:sz="0" w:space="0" w:color="auto"/>
            <w:bottom w:val="none" w:sz="0" w:space="0" w:color="auto"/>
            <w:right w:val="none" w:sz="0" w:space="0" w:color="auto"/>
          </w:divBdr>
        </w:div>
        <w:div w:id="1491091903">
          <w:marLeft w:val="0"/>
          <w:marRight w:val="0"/>
          <w:marTop w:val="0"/>
          <w:marBottom w:val="0"/>
          <w:divBdr>
            <w:top w:val="none" w:sz="0" w:space="0" w:color="auto"/>
            <w:left w:val="none" w:sz="0" w:space="0" w:color="auto"/>
            <w:bottom w:val="none" w:sz="0" w:space="0" w:color="auto"/>
            <w:right w:val="none" w:sz="0" w:space="0" w:color="auto"/>
          </w:divBdr>
        </w:div>
        <w:div w:id="1514957676">
          <w:marLeft w:val="0"/>
          <w:marRight w:val="0"/>
          <w:marTop w:val="0"/>
          <w:marBottom w:val="0"/>
          <w:divBdr>
            <w:top w:val="none" w:sz="0" w:space="0" w:color="auto"/>
            <w:left w:val="none" w:sz="0" w:space="0" w:color="auto"/>
            <w:bottom w:val="none" w:sz="0" w:space="0" w:color="auto"/>
            <w:right w:val="none" w:sz="0" w:space="0" w:color="auto"/>
          </w:divBdr>
        </w:div>
        <w:div w:id="1588999491">
          <w:marLeft w:val="0"/>
          <w:marRight w:val="0"/>
          <w:marTop w:val="0"/>
          <w:marBottom w:val="0"/>
          <w:divBdr>
            <w:top w:val="none" w:sz="0" w:space="0" w:color="auto"/>
            <w:left w:val="none" w:sz="0" w:space="0" w:color="auto"/>
            <w:bottom w:val="none" w:sz="0" w:space="0" w:color="auto"/>
            <w:right w:val="none" w:sz="0" w:space="0" w:color="auto"/>
          </w:divBdr>
        </w:div>
        <w:div w:id="1590309020">
          <w:marLeft w:val="0"/>
          <w:marRight w:val="0"/>
          <w:marTop w:val="0"/>
          <w:marBottom w:val="0"/>
          <w:divBdr>
            <w:top w:val="none" w:sz="0" w:space="0" w:color="auto"/>
            <w:left w:val="none" w:sz="0" w:space="0" w:color="auto"/>
            <w:bottom w:val="none" w:sz="0" w:space="0" w:color="auto"/>
            <w:right w:val="none" w:sz="0" w:space="0" w:color="auto"/>
          </w:divBdr>
        </w:div>
        <w:div w:id="1609198070">
          <w:marLeft w:val="0"/>
          <w:marRight w:val="0"/>
          <w:marTop w:val="0"/>
          <w:marBottom w:val="0"/>
          <w:divBdr>
            <w:top w:val="none" w:sz="0" w:space="0" w:color="auto"/>
            <w:left w:val="none" w:sz="0" w:space="0" w:color="auto"/>
            <w:bottom w:val="none" w:sz="0" w:space="0" w:color="auto"/>
            <w:right w:val="none" w:sz="0" w:space="0" w:color="auto"/>
          </w:divBdr>
        </w:div>
        <w:div w:id="1620405984">
          <w:marLeft w:val="0"/>
          <w:marRight w:val="0"/>
          <w:marTop w:val="0"/>
          <w:marBottom w:val="0"/>
          <w:divBdr>
            <w:top w:val="none" w:sz="0" w:space="0" w:color="auto"/>
            <w:left w:val="none" w:sz="0" w:space="0" w:color="auto"/>
            <w:bottom w:val="none" w:sz="0" w:space="0" w:color="auto"/>
            <w:right w:val="none" w:sz="0" w:space="0" w:color="auto"/>
          </w:divBdr>
        </w:div>
        <w:div w:id="1637105616">
          <w:marLeft w:val="0"/>
          <w:marRight w:val="0"/>
          <w:marTop w:val="0"/>
          <w:marBottom w:val="0"/>
          <w:divBdr>
            <w:top w:val="none" w:sz="0" w:space="0" w:color="auto"/>
            <w:left w:val="none" w:sz="0" w:space="0" w:color="auto"/>
            <w:bottom w:val="none" w:sz="0" w:space="0" w:color="auto"/>
            <w:right w:val="none" w:sz="0" w:space="0" w:color="auto"/>
          </w:divBdr>
        </w:div>
        <w:div w:id="1652321399">
          <w:marLeft w:val="0"/>
          <w:marRight w:val="0"/>
          <w:marTop w:val="0"/>
          <w:marBottom w:val="0"/>
          <w:divBdr>
            <w:top w:val="none" w:sz="0" w:space="0" w:color="auto"/>
            <w:left w:val="none" w:sz="0" w:space="0" w:color="auto"/>
            <w:bottom w:val="none" w:sz="0" w:space="0" w:color="auto"/>
            <w:right w:val="none" w:sz="0" w:space="0" w:color="auto"/>
          </w:divBdr>
        </w:div>
        <w:div w:id="1708606124">
          <w:marLeft w:val="0"/>
          <w:marRight w:val="0"/>
          <w:marTop w:val="0"/>
          <w:marBottom w:val="0"/>
          <w:divBdr>
            <w:top w:val="none" w:sz="0" w:space="0" w:color="auto"/>
            <w:left w:val="none" w:sz="0" w:space="0" w:color="auto"/>
            <w:bottom w:val="none" w:sz="0" w:space="0" w:color="auto"/>
            <w:right w:val="none" w:sz="0" w:space="0" w:color="auto"/>
          </w:divBdr>
        </w:div>
        <w:div w:id="1714041352">
          <w:marLeft w:val="0"/>
          <w:marRight w:val="0"/>
          <w:marTop w:val="0"/>
          <w:marBottom w:val="0"/>
          <w:divBdr>
            <w:top w:val="none" w:sz="0" w:space="0" w:color="auto"/>
            <w:left w:val="none" w:sz="0" w:space="0" w:color="auto"/>
            <w:bottom w:val="none" w:sz="0" w:space="0" w:color="auto"/>
            <w:right w:val="none" w:sz="0" w:space="0" w:color="auto"/>
          </w:divBdr>
        </w:div>
        <w:div w:id="1727800171">
          <w:marLeft w:val="0"/>
          <w:marRight w:val="0"/>
          <w:marTop w:val="0"/>
          <w:marBottom w:val="0"/>
          <w:divBdr>
            <w:top w:val="none" w:sz="0" w:space="0" w:color="auto"/>
            <w:left w:val="none" w:sz="0" w:space="0" w:color="auto"/>
            <w:bottom w:val="none" w:sz="0" w:space="0" w:color="auto"/>
            <w:right w:val="none" w:sz="0" w:space="0" w:color="auto"/>
          </w:divBdr>
        </w:div>
        <w:div w:id="1732851582">
          <w:marLeft w:val="0"/>
          <w:marRight w:val="0"/>
          <w:marTop w:val="0"/>
          <w:marBottom w:val="0"/>
          <w:divBdr>
            <w:top w:val="none" w:sz="0" w:space="0" w:color="auto"/>
            <w:left w:val="none" w:sz="0" w:space="0" w:color="auto"/>
            <w:bottom w:val="none" w:sz="0" w:space="0" w:color="auto"/>
            <w:right w:val="none" w:sz="0" w:space="0" w:color="auto"/>
          </w:divBdr>
        </w:div>
        <w:div w:id="1782994431">
          <w:marLeft w:val="0"/>
          <w:marRight w:val="0"/>
          <w:marTop w:val="0"/>
          <w:marBottom w:val="0"/>
          <w:divBdr>
            <w:top w:val="none" w:sz="0" w:space="0" w:color="auto"/>
            <w:left w:val="none" w:sz="0" w:space="0" w:color="auto"/>
            <w:bottom w:val="none" w:sz="0" w:space="0" w:color="auto"/>
            <w:right w:val="none" w:sz="0" w:space="0" w:color="auto"/>
          </w:divBdr>
        </w:div>
        <w:div w:id="1851068926">
          <w:marLeft w:val="0"/>
          <w:marRight w:val="0"/>
          <w:marTop w:val="0"/>
          <w:marBottom w:val="0"/>
          <w:divBdr>
            <w:top w:val="none" w:sz="0" w:space="0" w:color="auto"/>
            <w:left w:val="none" w:sz="0" w:space="0" w:color="auto"/>
            <w:bottom w:val="none" w:sz="0" w:space="0" w:color="auto"/>
            <w:right w:val="none" w:sz="0" w:space="0" w:color="auto"/>
          </w:divBdr>
        </w:div>
        <w:div w:id="1884973587">
          <w:marLeft w:val="0"/>
          <w:marRight w:val="0"/>
          <w:marTop w:val="0"/>
          <w:marBottom w:val="0"/>
          <w:divBdr>
            <w:top w:val="none" w:sz="0" w:space="0" w:color="auto"/>
            <w:left w:val="none" w:sz="0" w:space="0" w:color="auto"/>
            <w:bottom w:val="none" w:sz="0" w:space="0" w:color="auto"/>
            <w:right w:val="none" w:sz="0" w:space="0" w:color="auto"/>
          </w:divBdr>
        </w:div>
        <w:div w:id="1908029979">
          <w:marLeft w:val="0"/>
          <w:marRight w:val="0"/>
          <w:marTop w:val="0"/>
          <w:marBottom w:val="0"/>
          <w:divBdr>
            <w:top w:val="none" w:sz="0" w:space="0" w:color="auto"/>
            <w:left w:val="none" w:sz="0" w:space="0" w:color="auto"/>
            <w:bottom w:val="none" w:sz="0" w:space="0" w:color="auto"/>
            <w:right w:val="none" w:sz="0" w:space="0" w:color="auto"/>
          </w:divBdr>
        </w:div>
        <w:div w:id="1917353379">
          <w:marLeft w:val="0"/>
          <w:marRight w:val="0"/>
          <w:marTop w:val="0"/>
          <w:marBottom w:val="0"/>
          <w:divBdr>
            <w:top w:val="none" w:sz="0" w:space="0" w:color="auto"/>
            <w:left w:val="none" w:sz="0" w:space="0" w:color="auto"/>
            <w:bottom w:val="none" w:sz="0" w:space="0" w:color="auto"/>
            <w:right w:val="none" w:sz="0" w:space="0" w:color="auto"/>
          </w:divBdr>
        </w:div>
        <w:div w:id="1931237000">
          <w:marLeft w:val="0"/>
          <w:marRight w:val="0"/>
          <w:marTop w:val="0"/>
          <w:marBottom w:val="0"/>
          <w:divBdr>
            <w:top w:val="none" w:sz="0" w:space="0" w:color="auto"/>
            <w:left w:val="none" w:sz="0" w:space="0" w:color="auto"/>
            <w:bottom w:val="none" w:sz="0" w:space="0" w:color="auto"/>
            <w:right w:val="none" w:sz="0" w:space="0" w:color="auto"/>
          </w:divBdr>
        </w:div>
      </w:divsChild>
    </w:div>
    <w:div w:id="713891500">
      <w:bodyDiv w:val="1"/>
      <w:marLeft w:val="0"/>
      <w:marRight w:val="0"/>
      <w:marTop w:val="0"/>
      <w:marBottom w:val="0"/>
      <w:divBdr>
        <w:top w:val="none" w:sz="0" w:space="0" w:color="auto"/>
        <w:left w:val="none" w:sz="0" w:space="0" w:color="auto"/>
        <w:bottom w:val="none" w:sz="0" w:space="0" w:color="auto"/>
        <w:right w:val="none" w:sz="0" w:space="0" w:color="auto"/>
      </w:divBdr>
      <w:divsChild>
        <w:div w:id="461120053">
          <w:marLeft w:val="907"/>
          <w:marRight w:val="0"/>
          <w:marTop w:val="173"/>
          <w:marBottom w:val="0"/>
          <w:divBdr>
            <w:top w:val="none" w:sz="0" w:space="0" w:color="auto"/>
            <w:left w:val="none" w:sz="0" w:space="0" w:color="auto"/>
            <w:bottom w:val="none" w:sz="0" w:space="0" w:color="auto"/>
            <w:right w:val="none" w:sz="0" w:space="0" w:color="auto"/>
          </w:divBdr>
        </w:div>
        <w:div w:id="1808233097">
          <w:marLeft w:val="907"/>
          <w:marRight w:val="0"/>
          <w:marTop w:val="173"/>
          <w:marBottom w:val="0"/>
          <w:divBdr>
            <w:top w:val="none" w:sz="0" w:space="0" w:color="auto"/>
            <w:left w:val="none" w:sz="0" w:space="0" w:color="auto"/>
            <w:bottom w:val="none" w:sz="0" w:space="0" w:color="auto"/>
            <w:right w:val="none" w:sz="0" w:space="0" w:color="auto"/>
          </w:divBdr>
        </w:div>
      </w:divsChild>
    </w:div>
    <w:div w:id="807824496">
      <w:bodyDiv w:val="1"/>
      <w:marLeft w:val="0"/>
      <w:marRight w:val="0"/>
      <w:marTop w:val="0"/>
      <w:marBottom w:val="0"/>
      <w:divBdr>
        <w:top w:val="none" w:sz="0" w:space="0" w:color="auto"/>
        <w:left w:val="none" w:sz="0" w:space="0" w:color="auto"/>
        <w:bottom w:val="none" w:sz="0" w:space="0" w:color="auto"/>
        <w:right w:val="none" w:sz="0" w:space="0" w:color="auto"/>
      </w:divBdr>
      <w:divsChild>
        <w:div w:id="147788573">
          <w:marLeft w:val="0"/>
          <w:marRight w:val="0"/>
          <w:marTop w:val="0"/>
          <w:marBottom w:val="0"/>
          <w:divBdr>
            <w:top w:val="none" w:sz="0" w:space="0" w:color="auto"/>
            <w:left w:val="none" w:sz="0" w:space="0" w:color="auto"/>
            <w:bottom w:val="none" w:sz="0" w:space="0" w:color="auto"/>
            <w:right w:val="none" w:sz="0" w:space="0" w:color="auto"/>
          </w:divBdr>
        </w:div>
        <w:div w:id="148448076">
          <w:marLeft w:val="0"/>
          <w:marRight w:val="0"/>
          <w:marTop w:val="0"/>
          <w:marBottom w:val="0"/>
          <w:divBdr>
            <w:top w:val="none" w:sz="0" w:space="0" w:color="auto"/>
            <w:left w:val="none" w:sz="0" w:space="0" w:color="auto"/>
            <w:bottom w:val="none" w:sz="0" w:space="0" w:color="auto"/>
            <w:right w:val="none" w:sz="0" w:space="0" w:color="auto"/>
          </w:divBdr>
        </w:div>
        <w:div w:id="189801541">
          <w:marLeft w:val="0"/>
          <w:marRight w:val="0"/>
          <w:marTop w:val="0"/>
          <w:marBottom w:val="0"/>
          <w:divBdr>
            <w:top w:val="none" w:sz="0" w:space="0" w:color="auto"/>
            <w:left w:val="none" w:sz="0" w:space="0" w:color="auto"/>
            <w:bottom w:val="none" w:sz="0" w:space="0" w:color="auto"/>
            <w:right w:val="none" w:sz="0" w:space="0" w:color="auto"/>
          </w:divBdr>
        </w:div>
        <w:div w:id="267589547">
          <w:marLeft w:val="0"/>
          <w:marRight w:val="0"/>
          <w:marTop w:val="0"/>
          <w:marBottom w:val="0"/>
          <w:divBdr>
            <w:top w:val="none" w:sz="0" w:space="0" w:color="auto"/>
            <w:left w:val="none" w:sz="0" w:space="0" w:color="auto"/>
            <w:bottom w:val="none" w:sz="0" w:space="0" w:color="auto"/>
            <w:right w:val="none" w:sz="0" w:space="0" w:color="auto"/>
          </w:divBdr>
        </w:div>
        <w:div w:id="448821509">
          <w:marLeft w:val="0"/>
          <w:marRight w:val="0"/>
          <w:marTop w:val="0"/>
          <w:marBottom w:val="0"/>
          <w:divBdr>
            <w:top w:val="none" w:sz="0" w:space="0" w:color="auto"/>
            <w:left w:val="none" w:sz="0" w:space="0" w:color="auto"/>
            <w:bottom w:val="none" w:sz="0" w:space="0" w:color="auto"/>
            <w:right w:val="none" w:sz="0" w:space="0" w:color="auto"/>
          </w:divBdr>
        </w:div>
        <w:div w:id="469831184">
          <w:marLeft w:val="0"/>
          <w:marRight w:val="0"/>
          <w:marTop w:val="0"/>
          <w:marBottom w:val="0"/>
          <w:divBdr>
            <w:top w:val="none" w:sz="0" w:space="0" w:color="auto"/>
            <w:left w:val="none" w:sz="0" w:space="0" w:color="auto"/>
            <w:bottom w:val="none" w:sz="0" w:space="0" w:color="auto"/>
            <w:right w:val="none" w:sz="0" w:space="0" w:color="auto"/>
          </w:divBdr>
        </w:div>
        <w:div w:id="518784520">
          <w:marLeft w:val="0"/>
          <w:marRight w:val="0"/>
          <w:marTop w:val="0"/>
          <w:marBottom w:val="0"/>
          <w:divBdr>
            <w:top w:val="none" w:sz="0" w:space="0" w:color="auto"/>
            <w:left w:val="none" w:sz="0" w:space="0" w:color="auto"/>
            <w:bottom w:val="none" w:sz="0" w:space="0" w:color="auto"/>
            <w:right w:val="none" w:sz="0" w:space="0" w:color="auto"/>
          </w:divBdr>
        </w:div>
        <w:div w:id="556405288">
          <w:marLeft w:val="0"/>
          <w:marRight w:val="0"/>
          <w:marTop w:val="0"/>
          <w:marBottom w:val="0"/>
          <w:divBdr>
            <w:top w:val="none" w:sz="0" w:space="0" w:color="auto"/>
            <w:left w:val="none" w:sz="0" w:space="0" w:color="auto"/>
            <w:bottom w:val="none" w:sz="0" w:space="0" w:color="auto"/>
            <w:right w:val="none" w:sz="0" w:space="0" w:color="auto"/>
          </w:divBdr>
        </w:div>
        <w:div w:id="683240562">
          <w:marLeft w:val="0"/>
          <w:marRight w:val="0"/>
          <w:marTop w:val="0"/>
          <w:marBottom w:val="0"/>
          <w:divBdr>
            <w:top w:val="none" w:sz="0" w:space="0" w:color="auto"/>
            <w:left w:val="none" w:sz="0" w:space="0" w:color="auto"/>
            <w:bottom w:val="none" w:sz="0" w:space="0" w:color="auto"/>
            <w:right w:val="none" w:sz="0" w:space="0" w:color="auto"/>
          </w:divBdr>
        </w:div>
        <w:div w:id="759447167">
          <w:marLeft w:val="0"/>
          <w:marRight w:val="0"/>
          <w:marTop w:val="0"/>
          <w:marBottom w:val="0"/>
          <w:divBdr>
            <w:top w:val="none" w:sz="0" w:space="0" w:color="auto"/>
            <w:left w:val="none" w:sz="0" w:space="0" w:color="auto"/>
            <w:bottom w:val="none" w:sz="0" w:space="0" w:color="auto"/>
            <w:right w:val="none" w:sz="0" w:space="0" w:color="auto"/>
          </w:divBdr>
        </w:div>
        <w:div w:id="767232054">
          <w:marLeft w:val="0"/>
          <w:marRight w:val="0"/>
          <w:marTop w:val="0"/>
          <w:marBottom w:val="0"/>
          <w:divBdr>
            <w:top w:val="none" w:sz="0" w:space="0" w:color="auto"/>
            <w:left w:val="none" w:sz="0" w:space="0" w:color="auto"/>
            <w:bottom w:val="none" w:sz="0" w:space="0" w:color="auto"/>
            <w:right w:val="none" w:sz="0" w:space="0" w:color="auto"/>
          </w:divBdr>
        </w:div>
        <w:div w:id="816651125">
          <w:marLeft w:val="0"/>
          <w:marRight w:val="0"/>
          <w:marTop w:val="0"/>
          <w:marBottom w:val="0"/>
          <w:divBdr>
            <w:top w:val="none" w:sz="0" w:space="0" w:color="auto"/>
            <w:left w:val="none" w:sz="0" w:space="0" w:color="auto"/>
            <w:bottom w:val="none" w:sz="0" w:space="0" w:color="auto"/>
            <w:right w:val="none" w:sz="0" w:space="0" w:color="auto"/>
          </w:divBdr>
        </w:div>
        <w:div w:id="876505248">
          <w:marLeft w:val="0"/>
          <w:marRight w:val="0"/>
          <w:marTop w:val="0"/>
          <w:marBottom w:val="0"/>
          <w:divBdr>
            <w:top w:val="none" w:sz="0" w:space="0" w:color="auto"/>
            <w:left w:val="none" w:sz="0" w:space="0" w:color="auto"/>
            <w:bottom w:val="none" w:sz="0" w:space="0" w:color="auto"/>
            <w:right w:val="none" w:sz="0" w:space="0" w:color="auto"/>
          </w:divBdr>
        </w:div>
        <w:div w:id="976228713">
          <w:marLeft w:val="0"/>
          <w:marRight w:val="0"/>
          <w:marTop w:val="0"/>
          <w:marBottom w:val="0"/>
          <w:divBdr>
            <w:top w:val="none" w:sz="0" w:space="0" w:color="auto"/>
            <w:left w:val="none" w:sz="0" w:space="0" w:color="auto"/>
            <w:bottom w:val="none" w:sz="0" w:space="0" w:color="auto"/>
            <w:right w:val="none" w:sz="0" w:space="0" w:color="auto"/>
          </w:divBdr>
        </w:div>
        <w:div w:id="1296595133">
          <w:marLeft w:val="0"/>
          <w:marRight w:val="0"/>
          <w:marTop w:val="0"/>
          <w:marBottom w:val="0"/>
          <w:divBdr>
            <w:top w:val="none" w:sz="0" w:space="0" w:color="auto"/>
            <w:left w:val="none" w:sz="0" w:space="0" w:color="auto"/>
            <w:bottom w:val="none" w:sz="0" w:space="0" w:color="auto"/>
            <w:right w:val="none" w:sz="0" w:space="0" w:color="auto"/>
          </w:divBdr>
        </w:div>
        <w:div w:id="1495485420">
          <w:marLeft w:val="0"/>
          <w:marRight w:val="0"/>
          <w:marTop w:val="0"/>
          <w:marBottom w:val="0"/>
          <w:divBdr>
            <w:top w:val="none" w:sz="0" w:space="0" w:color="auto"/>
            <w:left w:val="none" w:sz="0" w:space="0" w:color="auto"/>
            <w:bottom w:val="none" w:sz="0" w:space="0" w:color="auto"/>
            <w:right w:val="none" w:sz="0" w:space="0" w:color="auto"/>
          </w:divBdr>
        </w:div>
        <w:div w:id="1517382175">
          <w:marLeft w:val="0"/>
          <w:marRight w:val="0"/>
          <w:marTop w:val="0"/>
          <w:marBottom w:val="0"/>
          <w:divBdr>
            <w:top w:val="none" w:sz="0" w:space="0" w:color="auto"/>
            <w:left w:val="none" w:sz="0" w:space="0" w:color="auto"/>
            <w:bottom w:val="none" w:sz="0" w:space="0" w:color="auto"/>
            <w:right w:val="none" w:sz="0" w:space="0" w:color="auto"/>
          </w:divBdr>
        </w:div>
        <w:div w:id="1558976952">
          <w:marLeft w:val="0"/>
          <w:marRight w:val="0"/>
          <w:marTop w:val="0"/>
          <w:marBottom w:val="0"/>
          <w:divBdr>
            <w:top w:val="none" w:sz="0" w:space="0" w:color="auto"/>
            <w:left w:val="none" w:sz="0" w:space="0" w:color="auto"/>
            <w:bottom w:val="none" w:sz="0" w:space="0" w:color="auto"/>
            <w:right w:val="none" w:sz="0" w:space="0" w:color="auto"/>
          </w:divBdr>
        </w:div>
        <w:div w:id="1685744775">
          <w:marLeft w:val="0"/>
          <w:marRight w:val="0"/>
          <w:marTop w:val="0"/>
          <w:marBottom w:val="0"/>
          <w:divBdr>
            <w:top w:val="none" w:sz="0" w:space="0" w:color="auto"/>
            <w:left w:val="none" w:sz="0" w:space="0" w:color="auto"/>
            <w:bottom w:val="none" w:sz="0" w:space="0" w:color="auto"/>
            <w:right w:val="none" w:sz="0" w:space="0" w:color="auto"/>
          </w:divBdr>
        </w:div>
        <w:div w:id="1855076401">
          <w:marLeft w:val="0"/>
          <w:marRight w:val="0"/>
          <w:marTop w:val="0"/>
          <w:marBottom w:val="0"/>
          <w:divBdr>
            <w:top w:val="none" w:sz="0" w:space="0" w:color="auto"/>
            <w:left w:val="none" w:sz="0" w:space="0" w:color="auto"/>
            <w:bottom w:val="none" w:sz="0" w:space="0" w:color="auto"/>
            <w:right w:val="none" w:sz="0" w:space="0" w:color="auto"/>
          </w:divBdr>
        </w:div>
        <w:div w:id="1877044232">
          <w:marLeft w:val="0"/>
          <w:marRight w:val="0"/>
          <w:marTop w:val="0"/>
          <w:marBottom w:val="0"/>
          <w:divBdr>
            <w:top w:val="none" w:sz="0" w:space="0" w:color="auto"/>
            <w:left w:val="none" w:sz="0" w:space="0" w:color="auto"/>
            <w:bottom w:val="none" w:sz="0" w:space="0" w:color="auto"/>
            <w:right w:val="none" w:sz="0" w:space="0" w:color="auto"/>
          </w:divBdr>
        </w:div>
        <w:div w:id="1916695833">
          <w:marLeft w:val="0"/>
          <w:marRight w:val="0"/>
          <w:marTop w:val="0"/>
          <w:marBottom w:val="0"/>
          <w:divBdr>
            <w:top w:val="none" w:sz="0" w:space="0" w:color="auto"/>
            <w:left w:val="none" w:sz="0" w:space="0" w:color="auto"/>
            <w:bottom w:val="none" w:sz="0" w:space="0" w:color="auto"/>
            <w:right w:val="none" w:sz="0" w:space="0" w:color="auto"/>
          </w:divBdr>
        </w:div>
        <w:div w:id="1920282825">
          <w:marLeft w:val="0"/>
          <w:marRight w:val="0"/>
          <w:marTop w:val="0"/>
          <w:marBottom w:val="0"/>
          <w:divBdr>
            <w:top w:val="none" w:sz="0" w:space="0" w:color="auto"/>
            <w:left w:val="none" w:sz="0" w:space="0" w:color="auto"/>
            <w:bottom w:val="none" w:sz="0" w:space="0" w:color="auto"/>
            <w:right w:val="none" w:sz="0" w:space="0" w:color="auto"/>
          </w:divBdr>
        </w:div>
        <w:div w:id="1961718306">
          <w:marLeft w:val="0"/>
          <w:marRight w:val="0"/>
          <w:marTop w:val="0"/>
          <w:marBottom w:val="0"/>
          <w:divBdr>
            <w:top w:val="none" w:sz="0" w:space="0" w:color="auto"/>
            <w:left w:val="none" w:sz="0" w:space="0" w:color="auto"/>
            <w:bottom w:val="none" w:sz="0" w:space="0" w:color="auto"/>
            <w:right w:val="none" w:sz="0" w:space="0" w:color="auto"/>
          </w:divBdr>
        </w:div>
        <w:div w:id="2035183199">
          <w:marLeft w:val="0"/>
          <w:marRight w:val="0"/>
          <w:marTop w:val="0"/>
          <w:marBottom w:val="0"/>
          <w:divBdr>
            <w:top w:val="none" w:sz="0" w:space="0" w:color="auto"/>
            <w:left w:val="none" w:sz="0" w:space="0" w:color="auto"/>
            <w:bottom w:val="none" w:sz="0" w:space="0" w:color="auto"/>
            <w:right w:val="none" w:sz="0" w:space="0" w:color="auto"/>
          </w:divBdr>
        </w:div>
        <w:div w:id="2046826345">
          <w:marLeft w:val="0"/>
          <w:marRight w:val="0"/>
          <w:marTop w:val="0"/>
          <w:marBottom w:val="0"/>
          <w:divBdr>
            <w:top w:val="none" w:sz="0" w:space="0" w:color="auto"/>
            <w:left w:val="none" w:sz="0" w:space="0" w:color="auto"/>
            <w:bottom w:val="none" w:sz="0" w:space="0" w:color="auto"/>
            <w:right w:val="none" w:sz="0" w:space="0" w:color="auto"/>
          </w:divBdr>
        </w:div>
        <w:div w:id="2092308649">
          <w:marLeft w:val="0"/>
          <w:marRight w:val="0"/>
          <w:marTop w:val="0"/>
          <w:marBottom w:val="0"/>
          <w:divBdr>
            <w:top w:val="none" w:sz="0" w:space="0" w:color="auto"/>
            <w:left w:val="none" w:sz="0" w:space="0" w:color="auto"/>
            <w:bottom w:val="none" w:sz="0" w:space="0" w:color="auto"/>
            <w:right w:val="none" w:sz="0" w:space="0" w:color="auto"/>
          </w:divBdr>
        </w:div>
      </w:divsChild>
    </w:div>
    <w:div w:id="811093559">
      <w:bodyDiv w:val="1"/>
      <w:marLeft w:val="0"/>
      <w:marRight w:val="0"/>
      <w:marTop w:val="0"/>
      <w:marBottom w:val="0"/>
      <w:divBdr>
        <w:top w:val="none" w:sz="0" w:space="0" w:color="auto"/>
        <w:left w:val="none" w:sz="0" w:space="0" w:color="auto"/>
        <w:bottom w:val="none" w:sz="0" w:space="0" w:color="auto"/>
        <w:right w:val="none" w:sz="0" w:space="0" w:color="auto"/>
      </w:divBdr>
    </w:div>
    <w:div w:id="852956171">
      <w:bodyDiv w:val="1"/>
      <w:marLeft w:val="0"/>
      <w:marRight w:val="0"/>
      <w:marTop w:val="0"/>
      <w:marBottom w:val="0"/>
      <w:divBdr>
        <w:top w:val="none" w:sz="0" w:space="0" w:color="auto"/>
        <w:left w:val="none" w:sz="0" w:space="0" w:color="auto"/>
        <w:bottom w:val="none" w:sz="0" w:space="0" w:color="auto"/>
        <w:right w:val="none" w:sz="0" w:space="0" w:color="auto"/>
      </w:divBdr>
    </w:div>
    <w:div w:id="940458284">
      <w:bodyDiv w:val="1"/>
      <w:marLeft w:val="0"/>
      <w:marRight w:val="0"/>
      <w:marTop w:val="0"/>
      <w:marBottom w:val="0"/>
      <w:divBdr>
        <w:top w:val="none" w:sz="0" w:space="0" w:color="auto"/>
        <w:left w:val="none" w:sz="0" w:space="0" w:color="auto"/>
        <w:bottom w:val="none" w:sz="0" w:space="0" w:color="auto"/>
        <w:right w:val="none" w:sz="0" w:space="0" w:color="auto"/>
      </w:divBdr>
      <w:divsChild>
        <w:div w:id="645469860">
          <w:marLeft w:val="0"/>
          <w:marRight w:val="0"/>
          <w:marTop w:val="0"/>
          <w:marBottom w:val="0"/>
          <w:divBdr>
            <w:top w:val="none" w:sz="0" w:space="0" w:color="auto"/>
            <w:left w:val="none" w:sz="0" w:space="0" w:color="auto"/>
            <w:bottom w:val="none" w:sz="0" w:space="0" w:color="auto"/>
            <w:right w:val="none" w:sz="0" w:space="0" w:color="auto"/>
          </w:divBdr>
        </w:div>
        <w:div w:id="722101907">
          <w:marLeft w:val="0"/>
          <w:marRight w:val="0"/>
          <w:marTop w:val="0"/>
          <w:marBottom w:val="0"/>
          <w:divBdr>
            <w:top w:val="none" w:sz="0" w:space="0" w:color="auto"/>
            <w:left w:val="none" w:sz="0" w:space="0" w:color="auto"/>
            <w:bottom w:val="none" w:sz="0" w:space="0" w:color="auto"/>
            <w:right w:val="none" w:sz="0" w:space="0" w:color="auto"/>
          </w:divBdr>
        </w:div>
      </w:divsChild>
    </w:div>
    <w:div w:id="1163400139">
      <w:bodyDiv w:val="1"/>
      <w:marLeft w:val="0"/>
      <w:marRight w:val="0"/>
      <w:marTop w:val="0"/>
      <w:marBottom w:val="0"/>
      <w:divBdr>
        <w:top w:val="none" w:sz="0" w:space="0" w:color="auto"/>
        <w:left w:val="none" w:sz="0" w:space="0" w:color="auto"/>
        <w:bottom w:val="none" w:sz="0" w:space="0" w:color="auto"/>
        <w:right w:val="none" w:sz="0" w:space="0" w:color="auto"/>
      </w:divBdr>
      <w:divsChild>
        <w:div w:id="631835767">
          <w:marLeft w:val="0"/>
          <w:marRight w:val="0"/>
          <w:marTop w:val="0"/>
          <w:marBottom w:val="0"/>
          <w:divBdr>
            <w:top w:val="none" w:sz="0" w:space="0" w:color="auto"/>
            <w:left w:val="none" w:sz="0" w:space="0" w:color="auto"/>
            <w:bottom w:val="none" w:sz="0" w:space="0" w:color="auto"/>
            <w:right w:val="none" w:sz="0" w:space="0" w:color="auto"/>
          </w:divBdr>
        </w:div>
      </w:divsChild>
    </w:div>
    <w:div w:id="1171217979">
      <w:bodyDiv w:val="1"/>
      <w:marLeft w:val="0"/>
      <w:marRight w:val="0"/>
      <w:marTop w:val="0"/>
      <w:marBottom w:val="0"/>
      <w:divBdr>
        <w:top w:val="none" w:sz="0" w:space="0" w:color="auto"/>
        <w:left w:val="none" w:sz="0" w:space="0" w:color="auto"/>
        <w:bottom w:val="none" w:sz="0" w:space="0" w:color="auto"/>
        <w:right w:val="none" w:sz="0" w:space="0" w:color="auto"/>
      </w:divBdr>
      <w:divsChild>
        <w:div w:id="445661018">
          <w:marLeft w:val="0"/>
          <w:marRight w:val="0"/>
          <w:marTop w:val="0"/>
          <w:marBottom w:val="0"/>
          <w:divBdr>
            <w:top w:val="none" w:sz="0" w:space="0" w:color="auto"/>
            <w:left w:val="none" w:sz="0" w:space="0" w:color="auto"/>
            <w:bottom w:val="none" w:sz="0" w:space="0" w:color="auto"/>
            <w:right w:val="none" w:sz="0" w:space="0" w:color="auto"/>
          </w:divBdr>
        </w:div>
        <w:div w:id="565724526">
          <w:marLeft w:val="0"/>
          <w:marRight w:val="0"/>
          <w:marTop w:val="0"/>
          <w:marBottom w:val="0"/>
          <w:divBdr>
            <w:top w:val="none" w:sz="0" w:space="0" w:color="auto"/>
            <w:left w:val="none" w:sz="0" w:space="0" w:color="auto"/>
            <w:bottom w:val="none" w:sz="0" w:space="0" w:color="auto"/>
            <w:right w:val="none" w:sz="0" w:space="0" w:color="auto"/>
          </w:divBdr>
        </w:div>
        <w:div w:id="571159828">
          <w:marLeft w:val="0"/>
          <w:marRight w:val="0"/>
          <w:marTop w:val="0"/>
          <w:marBottom w:val="0"/>
          <w:divBdr>
            <w:top w:val="none" w:sz="0" w:space="0" w:color="auto"/>
            <w:left w:val="none" w:sz="0" w:space="0" w:color="auto"/>
            <w:bottom w:val="none" w:sz="0" w:space="0" w:color="auto"/>
            <w:right w:val="none" w:sz="0" w:space="0" w:color="auto"/>
          </w:divBdr>
        </w:div>
        <w:div w:id="1345325644">
          <w:marLeft w:val="0"/>
          <w:marRight w:val="0"/>
          <w:marTop w:val="0"/>
          <w:marBottom w:val="0"/>
          <w:divBdr>
            <w:top w:val="none" w:sz="0" w:space="0" w:color="auto"/>
            <w:left w:val="none" w:sz="0" w:space="0" w:color="auto"/>
            <w:bottom w:val="none" w:sz="0" w:space="0" w:color="auto"/>
            <w:right w:val="none" w:sz="0" w:space="0" w:color="auto"/>
          </w:divBdr>
        </w:div>
        <w:div w:id="1892306331">
          <w:marLeft w:val="0"/>
          <w:marRight w:val="0"/>
          <w:marTop w:val="0"/>
          <w:marBottom w:val="0"/>
          <w:divBdr>
            <w:top w:val="none" w:sz="0" w:space="0" w:color="auto"/>
            <w:left w:val="none" w:sz="0" w:space="0" w:color="auto"/>
            <w:bottom w:val="none" w:sz="0" w:space="0" w:color="auto"/>
            <w:right w:val="none" w:sz="0" w:space="0" w:color="auto"/>
          </w:divBdr>
        </w:div>
      </w:divsChild>
    </w:div>
    <w:div w:id="1442995170">
      <w:bodyDiv w:val="1"/>
      <w:marLeft w:val="0"/>
      <w:marRight w:val="0"/>
      <w:marTop w:val="0"/>
      <w:marBottom w:val="0"/>
      <w:divBdr>
        <w:top w:val="none" w:sz="0" w:space="0" w:color="auto"/>
        <w:left w:val="none" w:sz="0" w:space="0" w:color="auto"/>
        <w:bottom w:val="none" w:sz="0" w:space="0" w:color="auto"/>
        <w:right w:val="none" w:sz="0" w:space="0" w:color="auto"/>
      </w:divBdr>
      <w:divsChild>
        <w:div w:id="763458160">
          <w:marLeft w:val="0"/>
          <w:marRight w:val="0"/>
          <w:marTop w:val="0"/>
          <w:marBottom w:val="0"/>
          <w:divBdr>
            <w:top w:val="none" w:sz="0" w:space="0" w:color="auto"/>
            <w:left w:val="none" w:sz="0" w:space="0" w:color="auto"/>
            <w:bottom w:val="none" w:sz="0" w:space="0" w:color="auto"/>
            <w:right w:val="none" w:sz="0" w:space="0" w:color="auto"/>
          </w:divBdr>
        </w:div>
      </w:divsChild>
    </w:div>
    <w:div w:id="1551727756">
      <w:bodyDiv w:val="1"/>
      <w:marLeft w:val="0"/>
      <w:marRight w:val="0"/>
      <w:marTop w:val="0"/>
      <w:marBottom w:val="0"/>
      <w:divBdr>
        <w:top w:val="none" w:sz="0" w:space="0" w:color="auto"/>
        <w:left w:val="none" w:sz="0" w:space="0" w:color="auto"/>
        <w:bottom w:val="none" w:sz="0" w:space="0" w:color="auto"/>
        <w:right w:val="none" w:sz="0" w:space="0" w:color="auto"/>
      </w:divBdr>
      <w:divsChild>
        <w:div w:id="549125">
          <w:marLeft w:val="0"/>
          <w:marRight w:val="0"/>
          <w:marTop w:val="0"/>
          <w:marBottom w:val="0"/>
          <w:divBdr>
            <w:top w:val="none" w:sz="0" w:space="0" w:color="auto"/>
            <w:left w:val="none" w:sz="0" w:space="0" w:color="auto"/>
            <w:bottom w:val="none" w:sz="0" w:space="0" w:color="auto"/>
            <w:right w:val="none" w:sz="0" w:space="0" w:color="auto"/>
          </w:divBdr>
        </w:div>
        <w:div w:id="68887433">
          <w:marLeft w:val="0"/>
          <w:marRight w:val="0"/>
          <w:marTop w:val="0"/>
          <w:marBottom w:val="0"/>
          <w:divBdr>
            <w:top w:val="none" w:sz="0" w:space="0" w:color="auto"/>
            <w:left w:val="none" w:sz="0" w:space="0" w:color="auto"/>
            <w:bottom w:val="none" w:sz="0" w:space="0" w:color="auto"/>
            <w:right w:val="none" w:sz="0" w:space="0" w:color="auto"/>
          </w:divBdr>
        </w:div>
        <w:div w:id="84620494">
          <w:marLeft w:val="0"/>
          <w:marRight w:val="0"/>
          <w:marTop w:val="0"/>
          <w:marBottom w:val="0"/>
          <w:divBdr>
            <w:top w:val="none" w:sz="0" w:space="0" w:color="auto"/>
            <w:left w:val="none" w:sz="0" w:space="0" w:color="auto"/>
            <w:bottom w:val="none" w:sz="0" w:space="0" w:color="auto"/>
            <w:right w:val="none" w:sz="0" w:space="0" w:color="auto"/>
          </w:divBdr>
        </w:div>
        <w:div w:id="88233758">
          <w:marLeft w:val="0"/>
          <w:marRight w:val="0"/>
          <w:marTop w:val="0"/>
          <w:marBottom w:val="0"/>
          <w:divBdr>
            <w:top w:val="none" w:sz="0" w:space="0" w:color="auto"/>
            <w:left w:val="none" w:sz="0" w:space="0" w:color="auto"/>
            <w:bottom w:val="none" w:sz="0" w:space="0" w:color="auto"/>
            <w:right w:val="none" w:sz="0" w:space="0" w:color="auto"/>
          </w:divBdr>
        </w:div>
        <w:div w:id="173420225">
          <w:marLeft w:val="0"/>
          <w:marRight w:val="0"/>
          <w:marTop w:val="0"/>
          <w:marBottom w:val="0"/>
          <w:divBdr>
            <w:top w:val="none" w:sz="0" w:space="0" w:color="auto"/>
            <w:left w:val="none" w:sz="0" w:space="0" w:color="auto"/>
            <w:bottom w:val="none" w:sz="0" w:space="0" w:color="auto"/>
            <w:right w:val="none" w:sz="0" w:space="0" w:color="auto"/>
          </w:divBdr>
        </w:div>
        <w:div w:id="179397684">
          <w:marLeft w:val="0"/>
          <w:marRight w:val="0"/>
          <w:marTop w:val="0"/>
          <w:marBottom w:val="0"/>
          <w:divBdr>
            <w:top w:val="none" w:sz="0" w:space="0" w:color="auto"/>
            <w:left w:val="none" w:sz="0" w:space="0" w:color="auto"/>
            <w:bottom w:val="none" w:sz="0" w:space="0" w:color="auto"/>
            <w:right w:val="none" w:sz="0" w:space="0" w:color="auto"/>
          </w:divBdr>
        </w:div>
        <w:div w:id="203755178">
          <w:marLeft w:val="0"/>
          <w:marRight w:val="0"/>
          <w:marTop w:val="0"/>
          <w:marBottom w:val="0"/>
          <w:divBdr>
            <w:top w:val="none" w:sz="0" w:space="0" w:color="auto"/>
            <w:left w:val="none" w:sz="0" w:space="0" w:color="auto"/>
            <w:bottom w:val="none" w:sz="0" w:space="0" w:color="auto"/>
            <w:right w:val="none" w:sz="0" w:space="0" w:color="auto"/>
          </w:divBdr>
        </w:div>
        <w:div w:id="207375812">
          <w:marLeft w:val="0"/>
          <w:marRight w:val="0"/>
          <w:marTop w:val="0"/>
          <w:marBottom w:val="0"/>
          <w:divBdr>
            <w:top w:val="none" w:sz="0" w:space="0" w:color="auto"/>
            <w:left w:val="none" w:sz="0" w:space="0" w:color="auto"/>
            <w:bottom w:val="none" w:sz="0" w:space="0" w:color="auto"/>
            <w:right w:val="none" w:sz="0" w:space="0" w:color="auto"/>
          </w:divBdr>
        </w:div>
        <w:div w:id="275716745">
          <w:marLeft w:val="0"/>
          <w:marRight w:val="0"/>
          <w:marTop w:val="0"/>
          <w:marBottom w:val="0"/>
          <w:divBdr>
            <w:top w:val="none" w:sz="0" w:space="0" w:color="auto"/>
            <w:left w:val="none" w:sz="0" w:space="0" w:color="auto"/>
            <w:bottom w:val="none" w:sz="0" w:space="0" w:color="auto"/>
            <w:right w:val="none" w:sz="0" w:space="0" w:color="auto"/>
          </w:divBdr>
        </w:div>
        <w:div w:id="428086717">
          <w:marLeft w:val="0"/>
          <w:marRight w:val="0"/>
          <w:marTop w:val="0"/>
          <w:marBottom w:val="0"/>
          <w:divBdr>
            <w:top w:val="none" w:sz="0" w:space="0" w:color="auto"/>
            <w:left w:val="none" w:sz="0" w:space="0" w:color="auto"/>
            <w:bottom w:val="none" w:sz="0" w:space="0" w:color="auto"/>
            <w:right w:val="none" w:sz="0" w:space="0" w:color="auto"/>
          </w:divBdr>
        </w:div>
        <w:div w:id="444615521">
          <w:marLeft w:val="0"/>
          <w:marRight w:val="0"/>
          <w:marTop w:val="0"/>
          <w:marBottom w:val="0"/>
          <w:divBdr>
            <w:top w:val="none" w:sz="0" w:space="0" w:color="auto"/>
            <w:left w:val="none" w:sz="0" w:space="0" w:color="auto"/>
            <w:bottom w:val="none" w:sz="0" w:space="0" w:color="auto"/>
            <w:right w:val="none" w:sz="0" w:space="0" w:color="auto"/>
          </w:divBdr>
        </w:div>
        <w:div w:id="510220411">
          <w:marLeft w:val="0"/>
          <w:marRight w:val="0"/>
          <w:marTop w:val="0"/>
          <w:marBottom w:val="0"/>
          <w:divBdr>
            <w:top w:val="none" w:sz="0" w:space="0" w:color="auto"/>
            <w:left w:val="none" w:sz="0" w:space="0" w:color="auto"/>
            <w:bottom w:val="none" w:sz="0" w:space="0" w:color="auto"/>
            <w:right w:val="none" w:sz="0" w:space="0" w:color="auto"/>
          </w:divBdr>
        </w:div>
        <w:div w:id="550767829">
          <w:marLeft w:val="0"/>
          <w:marRight w:val="0"/>
          <w:marTop w:val="0"/>
          <w:marBottom w:val="0"/>
          <w:divBdr>
            <w:top w:val="none" w:sz="0" w:space="0" w:color="auto"/>
            <w:left w:val="none" w:sz="0" w:space="0" w:color="auto"/>
            <w:bottom w:val="none" w:sz="0" w:space="0" w:color="auto"/>
            <w:right w:val="none" w:sz="0" w:space="0" w:color="auto"/>
          </w:divBdr>
        </w:div>
        <w:div w:id="577251891">
          <w:marLeft w:val="0"/>
          <w:marRight w:val="0"/>
          <w:marTop w:val="0"/>
          <w:marBottom w:val="0"/>
          <w:divBdr>
            <w:top w:val="none" w:sz="0" w:space="0" w:color="auto"/>
            <w:left w:val="none" w:sz="0" w:space="0" w:color="auto"/>
            <w:bottom w:val="none" w:sz="0" w:space="0" w:color="auto"/>
            <w:right w:val="none" w:sz="0" w:space="0" w:color="auto"/>
          </w:divBdr>
        </w:div>
        <w:div w:id="675838414">
          <w:marLeft w:val="0"/>
          <w:marRight w:val="0"/>
          <w:marTop w:val="0"/>
          <w:marBottom w:val="0"/>
          <w:divBdr>
            <w:top w:val="none" w:sz="0" w:space="0" w:color="auto"/>
            <w:left w:val="none" w:sz="0" w:space="0" w:color="auto"/>
            <w:bottom w:val="none" w:sz="0" w:space="0" w:color="auto"/>
            <w:right w:val="none" w:sz="0" w:space="0" w:color="auto"/>
          </w:divBdr>
        </w:div>
        <w:div w:id="727607562">
          <w:marLeft w:val="0"/>
          <w:marRight w:val="0"/>
          <w:marTop w:val="0"/>
          <w:marBottom w:val="0"/>
          <w:divBdr>
            <w:top w:val="none" w:sz="0" w:space="0" w:color="auto"/>
            <w:left w:val="none" w:sz="0" w:space="0" w:color="auto"/>
            <w:bottom w:val="none" w:sz="0" w:space="0" w:color="auto"/>
            <w:right w:val="none" w:sz="0" w:space="0" w:color="auto"/>
          </w:divBdr>
        </w:div>
        <w:div w:id="784814927">
          <w:marLeft w:val="0"/>
          <w:marRight w:val="0"/>
          <w:marTop w:val="0"/>
          <w:marBottom w:val="0"/>
          <w:divBdr>
            <w:top w:val="none" w:sz="0" w:space="0" w:color="auto"/>
            <w:left w:val="none" w:sz="0" w:space="0" w:color="auto"/>
            <w:bottom w:val="none" w:sz="0" w:space="0" w:color="auto"/>
            <w:right w:val="none" w:sz="0" w:space="0" w:color="auto"/>
          </w:divBdr>
        </w:div>
        <w:div w:id="867568618">
          <w:marLeft w:val="0"/>
          <w:marRight w:val="0"/>
          <w:marTop w:val="0"/>
          <w:marBottom w:val="0"/>
          <w:divBdr>
            <w:top w:val="none" w:sz="0" w:space="0" w:color="auto"/>
            <w:left w:val="none" w:sz="0" w:space="0" w:color="auto"/>
            <w:bottom w:val="none" w:sz="0" w:space="0" w:color="auto"/>
            <w:right w:val="none" w:sz="0" w:space="0" w:color="auto"/>
          </w:divBdr>
        </w:div>
        <w:div w:id="897471420">
          <w:marLeft w:val="0"/>
          <w:marRight w:val="0"/>
          <w:marTop w:val="0"/>
          <w:marBottom w:val="0"/>
          <w:divBdr>
            <w:top w:val="none" w:sz="0" w:space="0" w:color="auto"/>
            <w:left w:val="none" w:sz="0" w:space="0" w:color="auto"/>
            <w:bottom w:val="none" w:sz="0" w:space="0" w:color="auto"/>
            <w:right w:val="none" w:sz="0" w:space="0" w:color="auto"/>
          </w:divBdr>
        </w:div>
        <w:div w:id="903414892">
          <w:marLeft w:val="0"/>
          <w:marRight w:val="0"/>
          <w:marTop w:val="0"/>
          <w:marBottom w:val="0"/>
          <w:divBdr>
            <w:top w:val="none" w:sz="0" w:space="0" w:color="auto"/>
            <w:left w:val="none" w:sz="0" w:space="0" w:color="auto"/>
            <w:bottom w:val="none" w:sz="0" w:space="0" w:color="auto"/>
            <w:right w:val="none" w:sz="0" w:space="0" w:color="auto"/>
          </w:divBdr>
        </w:div>
        <w:div w:id="910315948">
          <w:marLeft w:val="0"/>
          <w:marRight w:val="0"/>
          <w:marTop w:val="0"/>
          <w:marBottom w:val="0"/>
          <w:divBdr>
            <w:top w:val="none" w:sz="0" w:space="0" w:color="auto"/>
            <w:left w:val="none" w:sz="0" w:space="0" w:color="auto"/>
            <w:bottom w:val="none" w:sz="0" w:space="0" w:color="auto"/>
            <w:right w:val="none" w:sz="0" w:space="0" w:color="auto"/>
          </w:divBdr>
        </w:div>
        <w:div w:id="1044058120">
          <w:marLeft w:val="0"/>
          <w:marRight w:val="0"/>
          <w:marTop w:val="0"/>
          <w:marBottom w:val="0"/>
          <w:divBdr>
            <w:top w:val="none" w:sz="0" w:space="0" w:color="auto"/>
            <w:left w:val="none" w:sz="0" w:space="0" w:color="auto"/>
            <w:bottom w:val="none" w:sz="0" w:space="0" w:color="auto"/>
            <w:right w:val="none" w:sz="0" w:space="0" w:color="auto"/>
          </w:divBdr>
        </w:div>
        <w:div w:id="1057824090">
          <w:marLeft w:val="0"/>
          <w:marRight w:val="0"/>
          <w:marTop w:val="0"/>
          <w:marBottom w:val="0"/>
          <w:divBdr>
            <w:top w:val="none" w:sz="0" w:space="0" w:color="auto"/>
            <w:left w:val="none" w:sz="0" w:space="0" w:color="auto"/>
            <w:bottom w:val="none" w:sz="0" w:space="0" w:color="auto"/>
            <w:right w:val="none" w:sz="0" w:space="0" w:color="auto"/>
          </w:divBdr>
        </w:div>
        <w:div w:id="1144003247">
          <w:marLeft w:val="0"/>
          <w:marRight w:val="0"/>
          <w:marTop w:val="0"/>
          <w:marBottom w:val="0"/>
          <w:divBdr>
            <w:top w:val="none" w:sz="0" w:space="0" w:color="auto"/>
            <w:left w:val="none" w:sz="0" w:space="0" w:color="auto"/>
            <w:bottom w:val="none" w:sz="0" w:space="0" w:color="auto"/>
            <w:right w:val="none" w:sz="0" w:space="0" w:color="auto"/>
          </w:divBdr>
        </w:div>
        <w:div w:id="1184056540">
          <w:marLeft w:val="0"/>
          <w:marRight w:val="0"/>
          <w:marTop w:val="0"/>
          <w:marBottom w:val="0"/>
          <w:divBdr>
            <w:top w:val="none" w:sz="0" w:space="0" w:color="auto"/>
            <w:left w:val="none" w:sz="0" w:space="0" w:color="auto"/>
            <w:bottom w:val="none" w:sz="0" w:space="0" w:color="auto"/>
            <w:right w:val="none" w:sz="0" w:space="0" w:color="auto"/>
          </w:divBdr>
        </w:div>
        <w:div w:id="1334265279">
          <w:marLeft w:val="0"/>
          <w:marRight w:val="0"/>
          <w:marTop w:val="0"/>
          <w:marBottom w:val="0"/>
          <w:divBdr>
            <w:top w:val="none" w:sz="0" w:space="0" w:color="auto"/>
            <w:left w:val="none" w:sz="0" w:space="0" w:color="auto"/>
            <w:bottom w:val="none" w:sz="0" w:space="0" w:color="auto"/>
            <w:right w:val="none" w:sz="0" w:space="0" w:color="auto"/>
          </w:divBdr>
        </w:div>
        <w:div w:id="1357923809">
          <w:marLeft w:val="0"/>
          <w:marRight w:val="0"/>
          <w:marTop w:val="0"/>
          <w:marBottom w:val="0"/>
          <w:divBdr>
            <w:top w:val="none" w:sz="0" w:space="0" w:color="auto"/>
            <w:left w:val="none" w:sz="0" w:space="0" w:color="auto"/>
            <w:bottom w:val="none" w:sz="0" w:space="0" w:color="auto"/>
            <w:right w:val="none" w:sz="0" w:space="0" w:color="auto"/>
          </w:divBdr>
        </w:div>
        <w:div w:id="1421102103">
          <w:marLeft w:val="0"/>
          <w:marRight w:val="0"/>
          <w:marTop w:val="0"/>
          <w:marBottom w:val="0"/>
          <w:divBdr>
            <w:top w:val="none" w:sz="0" w:space="0" w:color="auto"/>
            <w:left w:val="none" w:sz="0" w:space="0" w:color="auto"/>
            <w:bottom w:val="none" w:sz="0" w:space="0" w:color="auto"/>
            <w:right w:val="none" w:sz="0" w:space="0" w:color="auto"/>
          </w:divBdr>
        </w:div>
        <w:div w:id="1545481650">
          <w:marLeft w:val="0"/>
          <w:marRight w:val="0"/>
          <w:marTop w:val="0"/>
          <w:marBottom w:val="0"/>
          <w:divBdr>
            <w:top w:val="none" w:sz="0" w:space="0" w:color="auto"/>
            <w:left w:val="none" w:sz="0" w:space="0" w:color="auto"/>
            <w:bottom w:val="none" w:sz="0" w:space="0" w:color="auto"/>
            <w:right w:val="none" w:sz="0" w:space="0" w:color="auto"/>
          </w:divBdr>
        </w:div>
        <w:div w:id="1558320087">
          <w:marLeft w:val="0"/>
          <w:marRight w:val="0"/>
          <w:marTop w:val="0"/>
          <w:marBottom w:val="0"/>
          <w:divBdr>
            <w:top w:val="none" w:sz="0" w:space="0" w:color="auto"/>
            <w:left w:val="none" w:sz="0" w:space="0" w:color="auto"/>
            <w:bottom w:val="none" w:sz="0" w:space="0" w:color="auto"/>
            <w:right w:val="none" w:sz="0" w:space="0" w:color="auto"/>
          </w:divBdr>
        </w:div>
        <w:div w:id="1577283715">
          <w:marLeft w:val="0"/>
          <w:marRight w:val="0"/>
          <w:marTop w:val="0"/>
          <w:marBottom w:val="0"/>
          <w:divBdr>
            <w:top w:val="none" w:sz="0" w:space="0" w:color="auto"/>
            <w:left w:val="none" w:sz="0" w:space="0" w:color="auto"/>
            <w:bottom w:val="none" w:sz="0" w:space="0" w:color="auto"/>
            <w:right w:val="none" w:sz="0" w:space="0" w:color="auto"/>
          </w:divBdr>
        </w:div>
        <w:div w:id="1583222903">
          <w:marLeft w:val="0"/>
          <w:marRight w:val="0"/>
          <w:marTop w:val="0"/>
          <w:marBottom w:val="0"/>
          <w:divBdr>
            <w:top w:val="none" w:sz="0" w:space="0" w:color="auto"/>
            <w:left w:val="none" w:sz="0" w:space="0" w:color="auto"/>
            <w:bottom w:val="none" w:sz="0" w:space="0" w:color="auto"/>
            <w:right w:val="none" w:sz="0" w:space="0" w:color="auto"/>
          </w:divBdr>
        </w:div>
        <w:div w:id="1603339754">
          <w:marLeft w:val="0"/>
          <w:marRight w:val="0"/>
          <w:marTop w:val="0"/>
          <w:marBottom w:val="0"/>
          <w:divBdr>
            <w:top w:val="none" w:sz="0" w:space="0" w:color="auto"/>
            <w:left w:val="none" w:sz="0" w:space="0" w:color="auto"/>
            <w:bottom w:val="none" w:sz="0" w:space="0" w:color="auto"/>
            <w:right w:val="none" w:sz="0" w:space="0" w:color="auto"/>
          </w:divBdr>
        </w:div>
        <w:div w:id="1608389239">
          <w:marLeft w:val="0"/>
          <w:marRight w:val="0"/>
          <w:marTop w:val="0"/>
          <w:marBottom w:val="0"/>
          <w:divBdr>
            <w:top w:val="none" w:sz="0" w:space="0" w:color="auto"/>
            <w:left w:val="none" w:sz="0" w:space="0" w:color="auto"/>
            <w:bottom w:val="none" w:sz="0" w:space="0" w:color="auto"/>
            <w:right w:val="none" w:sz="0" w:space="0" w:color="auto"/>
          </w:divBdr>
        </w:div>
        <w:div w:id="1657803119">
          <w:marLeft w:val="0"/>
          <w:marRight w:val="0"/>
          <w:marTop w:val="0"/>
          <w:marBottom w:val="0"/>
          <w:divBdr>
            <w:top w:val="none" w:sz="0" w:space="0" w:color="auto"/>
            <w:left w:val="none" w:sz="0" w:space="0" w:color="auto"/>
            <w:bottom w:val="none" w:sz="0" w:space="0" w:color="auto"/>
            <w:right w:val="none" w:sz="0" w:space="0" w:color="auto"/>
          </w:divBdr>
        </w:div>
        <w:div w:id="1662192894">
          <w:marLeft w:val="0"/>
          <w:marRight w:val="0"/>
          <w:marTop w:val="0"/>
          <w:marBottom w:val="0"/>
          <w:divBdr>
            <w:top w:val="none" w:sz="0" w:space="0" w:color="auto"/>
            <w:left w:val="none" w:sz="0" w:space="0" w:color="auto"/>
            <w:bottom w:val="none" w:sz="0" w:space="0" w:color="auto"/>
            <w:right w:val="none" w:sz="0" w:space="0" w:color="auto"/>
          </w:divBdr>
        </w:div>
        <w:div w:id="1750736706">
          <w:marLeft w:val="0"/>
          <w:marRight w:val="0"/>
          <w:marTop w:val="0"/>
          <w:marBottom w:val="0"/>
          <w:divBdr>
            <w:top w:val="none" w:sz="0" w:space="0" w:color="auto"/>
            <w:left w:val="none" w:sz="0" w:space="0" w:color="auto"/>
            <w:bottom w:val="none" w:sz="0" w:space="0" w:color="auto"/>
            <w:right w:val="none" w:sz="0" w:space="0" w:color="auto"/>
          </w:divBdr>
        </w:div>
        <w:div w:id="1765346667">
          <w:marLeft w:val="0"/>
          <w:marRight w:val="0"/>
          <w:marTop w:val="0"/>
          <w:marBottom w:val="0"/>
          <w:divBdr>
            <w:top w:val="none" w:sz="0" w:space="0" w:color="auto"/>
            <w:left w:val="none" w:sz="0" w:space="0" w:color="auto"/>
            <w:bottom w:val="none" w:sz="0" w:space="0" w:color="auto"/>
            <w:right w:val="none" w:sz="0" w:space="0" w:color="auto"/>
          </w:divBdr>
        </w:div>
        <w:div w:id="1822381471">
          <w:marLeft w:val="0"/>
          <w:marRight w:val="0"/>
          <w:marTop w:val="0"/>
          <w:marBottom w:val="0"/>
          <w:divBdr>
            <w:top w:val="none" w:sz="0" w:space="0" w:color="auto"/>
            <w:left w:val="none" w:sz="0" w:space="0" w:color="auto"/>
            <w:bottom w:val="none" w:sz="0" w:space="0" w:color="auto"/>
            <w:right w:val="none" w:sz="0" w:space="0" w:color="auto"/>
          </w:divBdr>
        </w:div>
        <w:div w:id="1868636812">
          <w:marLeft w:val="0"/>
          <w:marRight w:val="0"/>
          <w:marTop w:val="0"/>
          <w:marBottom w:val="0"/>
          <w:divBdr>
            <w:top w:val="none" w:sz="0" w:space="0" w:color="auto"/>
            <w:left w:val="none" w:sz="0" w:space="0" w:color="auto"/>
            <w:bottom w:val="none" w:sz="0" w:space="0" w:color="auto"/>
            <w:right w:val="none" w:sz="0" w:space="0" w:color="auto"/>
          </w:divBdr>
        </w:div>
        <w:div w:id="1923491502">
          <w:marLeft w:val="0"/>
          <w:marRight w:val="0"/>
          <w:marTop w:val="0"/>
          <w:marBottom w:val="0"/>
          <w:divBdr>
            <w:top w:val="none" w:sz="0" w:space="0" w:color="auto"/>
            <w:left w:val="none" w:sz="0" w:space="0" w:color="auto"/>
            <w:bottom w:val="none" w:sz="0" w:space="0" w:color="auto"/>
            <w:right w:val="none" w:sz="0" w:space="0" w:color="auto"/>
          </w:divBdr>
        </w:div>
        <w:div w:id="1956598015">
          <w:marLeft w:val="0"/>
          <w:marRight w:val="0"/>
          <w:marTop w:val="0"/>
          <w:marBottom w:val="0"/>
          <w:divBdr>
            <w:top w:val="none" w:sz="0" w:space="0" w:color="auto"/>
            <w:left w:val="none" w:sz="0" w:space="0" w:color="auto"/>
            <w:bottom w:val="none" w:sz="0" w:space="0" w:color="auto"/>
            <w:right w:val="none" w:sz="0" w:space="0" w:color="auto"/>
          </w:divBdr>
        </w:div>
        <w:div w:id="1971012291">
          <w:marLeft w:val="0"/>
          <w:marRight w:val="0"/>
          <w:marTop w:val="0"/>
          <w:marBottom w:val="0"/>
          <w:divBdr>
            <w:top w:val="none" w:sz="0" w:space="0" w:color="auto"/>
            <w:left w:val="none" w:sz="0" w:space="0" w:color="auto"/>
            <w:bottom w:val="none" w:sz="0" w:space="0" w:color="auto"/>
            <w:right w:val="none" w:sz="0" w:space="0" w:color="auto"/>
          </w:divBdr>
        </w:div>
        <w:div w:id="2051765510">
          <w:marLeft w:val="0"/>
          <w:marRight w:val="0"/>
          <w:marTop w:val="0"/>
          <w:marBottom w:val="0"/>
          <w:divBdr>
            <w:top w:val="none" w:sz="0" w:space="0" w:color="auto"/>
            <w:left w:val="none" w:sz="0" w:space="0" w:color="auto"/>
            <w:bottom w:val="none" w:sz="0" w:space="0" w:color="auto"/>
            <w:right w:val="none" w:sz="0" w:space="0" w:color="auto"/>
          </w:divBdr>
        </w:div>
        <w:div w:id="2054573014">
          <w:marLeft w:val="0"/>
          <w:marRight w:val="0"/>
          <w:marTop w:val="0"/>
          <w:marBottom w:val="0"/>
          <w:divBdr>
            <w:top w:val="none" w:sz="0" w:space="0" w:color="auto"/>
            <w:left w:val="none" w:sz="0" w:space="0" w:color="auto"/>
            <w:bottom w:val="none" w:sz="0" w:space="0" w:color="auto"/>
            <w:right w:val="none" w:sz="0" w:space="0" w:color="auto"/>
          </w:divBdr>
        </w:div>
        <w:div w:id="2092238439">
          <w:marLeft w:val="0"/>
          <w:marRight w:val="0"/>
          <w:marTop w:val="0"/>
          <w:marBottom w:val="0"/>
          <w:divBdr>
            <w:top w:val="none" w:sz="0" w:space="0" w:color="auto"/>
            <w:left w:val="none" w:sz="0" w:space="0" w:color="auto"/>
            <w:bottom w:val="none" w:sz="0" w:space="0" w:color="auto"/>
            <w:right w:val="none" w:sz="0" w:space="0" w:color="auto"/>
          </w:divBdr>
        </w:div>
      </w:divsChild>
    </w:div>
    <w:div w:id="1680618134">
      <w:bodyDiv w:val="1"/>
      <w:marLeft w:val="0"/>
      <w:marRight w:val="0"/>
      <w:marTop w:val="0"/>
      <w:marBottom w:val="0"/>
      <w:divBdr>
        <w:top w:val="none" w:sz="0" w:space="0" w:color="auto"/>
        <w:left w:val="none" w:sz="0" w:space="0" w:color="auto"/>
        <w:bottom w:val="none" w:sz="0" w:space="0" w:color="auto"/>
        <w:right w:val="none" w:sz="0" w:space="0" w:color="auto"/>
      </w:divBdr>
      <w:divsChild>
        <w:div w:id="226844767">
          <w:marLeft w:val="0"/>
          <w:marRight w:val="0"/>
          <w:marTop w:val="0"/>
          <w:marBottom w:val="0"/>
          <w:divBdr>
            <w:top w:val="none" w:sz="0" w:space="0" w:color="auto"/>
            <w:left w:val="none" w:sz="0" w:space="0" w:color="auto"/>
            <w:bottom w:val="none" w:sz="0" w:space="0" w:color="auto"/>
            <w:right w:val="none" w:sz="0" w:space="0" w:color="auto"/>
          </w:divBdr>
        </w:div>
        <w:div w:id="384067120">
          <w:marLeft w:val="0"/>
          <w:marRight w:val="0"/>
          <w:marTop w:val="0"/>
          <w:marBottom w:val="0"/>
          <w:divBdr>
            <w:top w:val="none" w:sz="0" w:space="0" w:color="auto"/>
            <w:left w:val="none" w:sz="0" w:space="0" w:color="auto"/>
            <w:bottom w:val="none" w:sz="0" w:space="0" w:color="auto"/>
            <w:right w:val="none" w:sz="0" w:space="0" w:color="auto"/>
          </w:divBdr>
        </w:div>
        <w:div w:id="677775216">
          <w:marLeft w:val="0"/>
          <w:marRight w:val="0"/>
          <w:marTop w:val="0"/>
          <w:marBottom w:val="0"/>
          <w:divBdr>
            <w:top w:val="none" w:sz="0" w:space="0" w:color="auto"/>
            <w:left w:val="none" w:sz="0" w:space="0" w:color="auto"/>
            <w:bottom w:val="none" w:sz="0" w:space="0" w:color="auto"/>
            <w:right w:val="none" w:sz="0" w:space="0" w:color="auto"/>
          </w:divBdr>
        </w:div>
        <w:div w:id="1006439837">
          <w:marLeft w:val="0"/>
          <w:marRight w:val="0"/>
          <w:marTop w:val="0"/>
          <w:marBottom w:val="0"/>
          <w:divBdr>
            <w:top w:val="none" w:sz="0" w:space="0" w:color="auto"/>
            <w:left w:val="none" w:sz="0" w:space="0" w:color="auto"/>
            <w:bottom w:val="none" w:sz="0" w:space="0" w:color="auto"/>
            <w:right w:val="none" w:sz="0" w:space="0" w:color="auto"/>
          </w:divBdr>
        </w:div>
        <w:div w:id="1306813465">
          <w:marLeft w:val="0"/>
          <w:marRight w:val="0"/>
          <w:marTop w:val="0"/>
          <w:marBottom w:val="0"/>
          <w:divBdr>
            <w:top w:val="none" w:sz="0" w:space="0" w:color="auto"/>
            <w:left w:val="none" w:sz="0" w:space="0" w:color="auto"/>
            <w:bottom w:val="none" w:sz="0" w:space="0" w:color="auto"/>
            <w:right w:val="none" w:sz="0" w:space="0" w:color="auto"/>
          </w:divBdr>
        </w:div>
        <w:div w:id="1343317173">
          <w:marLeft w:val="0"/>
          <w:marRight w:val="0"/>
          <w:marTop w:val="0"/>
          <w:marBottom w:val="0"/>
          <w:divBdr>
            <w:top w:val="none" w:sz="0" w:space="0" w:color="auto"/>
            <w:left w:val="none" w:sz="0" w:space="0" w:color="auto"/>
            <w:bottom w:val="none" w:sz="0" w:space="0" w:color="auto"/>
            <w:right w:val="none" w:sz="0" w:space="0" w:color="auto"/>
          </w:divBdr>
        </w:div>
        <w:div w:id="1468082036">
          <w:marLeft w:val="0"/>
          <w:marRight w:val="0"/>
          <w:marTop w:val="0"/>
          <w:marBottom w:val="0"/>
          <w:divBdr>
            <w:top w:val="none" w:sz="0" w:space="0" w:color="auto"/>
            <w:left w:val="none" w:sz="0" w:space="0" w:color="auto"/>
            <w:bottom w:val="none" w:sz="0" w:space="0" w:color="auto"/>
            <w:right w:val="none" w:sz="0" w:space="0" w:color="auto"/>
          </w:divBdr>
        </w:div>
        <w:div w:id="2082675449">
          <w:marLeft w:val="0"/>
          <w:marRight w:val="0"/>
          <w:marTop w:val="0"/>
          <w:marBottom w:val="0"/>
          <w:divBdr>
            <w:top w:val="none" w:sz="0" w:space="0" w:color="auto"/>
            <w:left w:val="none" w:sz="0" w:space="0" w:color="auto"/>
            <w:bottom w:val="none" w:sz="0" w:space="0" w:color="auto"/>
            <w:right w:val="none" w:sz="0" w:space="0" w:color="auto"/>
          </w:divBdr>
        </w:div>
      </w:divsChild>
    </w:div>
    <w:div w:id="1731610066">
      <w:bodyDiv w:val="1"/>
      <w:marLeft w:val="0"/>
      <w:marRight w:val="0"/>
      <w:marTop w:val="0"/>
      <w:marBottom w:val="0"/>
      <w:divBdr>
        <w:top w:val="none" w:sz="0" w:space="0" w:color="auto"/>
        <w:left w:val="none" w:sz="0" w:space="0" w:color="auto"/>
        <w:bottom w:val="none" w:sz="0" w:space="0" w:color="auto"/>
        <w:right w:val="none" w:sz="0" w:space="0" w:color="auto"/>
      </w:divBdr>
      <w:divsChild>
        <w:div w:id="646665094">
          <w:marLeft w:val="0"/>
          <w:marRight w:val="0"/>
          <w:marTop w:val="0"/>
          <w:marBottom w:val="0"/>
          <w:divBdr>
            <w:top w:val="none" w:sz="0" w:space="0" w:color="auto"/>
            <w:left w:val="none" w:sz="0" w:space="0" w:color="auto"/>
            <w:bottom w:val="none" w:sz="0" w:space="0" w:color="auto"/>
            <w:right w:val="none" w:sz="0" w:space="0" w:color="auto"/>
          </w:divBdr>
        </w:div>
      </w:divsChild>
    </w:div>
    <w:div w:id="1826586540">
      <w:bodyDiv w:val="1"/>
      <w:marLeft w:val="0"/>
      <w:marRight w:val="0"/>
      <w:marTop w:val="0"/>
      <w:marBottom w:val="0"/>
      <w:divBdr>
        <w:top w:val="none" w:sz="0" w:space="0" w:color="auto"/>
        <w:left w:val="none" w:sz="0" w:space="0" w:color="auto"/>
        <w:bottom w:val="none" w:sz="0" w:space="0" w:color="auto"/>
        <w:right w:val="none" w:sz="0" w:space="0" w:color="auto"/>
      </w:divBdr>
      <w:divsChild>
        <w:div w:id="140654742">
          <w:marLeft w:val="0"/>
          <w:marRight w:val="0"/>
          <w:marTop w:val="0"/>
          <w:marBottom w:val="0"/>
          <w:divBdr>
            <w:top w:val="none" w:sz="0" w:space="0" w:color="auto"/>
            <w:left w:val="none" w:sz="0" w:space="0" w:color="auto"/>
            <w:bottom w:val="none" w:sz="0" w:space="0" w:color="auto"/>
            <w:right w:val="none" w:sz="0" w:space="0" w:color="auto"/>
          </w:divBdr>
        </w:div>
        <w:div w:id="525993792">
          <w:marLeft w:val="0"/>
          <w:marRight w:val="0"/>
          <w:marTop w:val="0"/>
          <w:marBottom w:val="0"/>
          <w:divBdr>
            <w:top w:val="none" w:sz="0" w:space="0" w:color="auto"/>
            <w:left w:val="none" w:sz="0" w:space="0" w:color="auto"/>
            <w:bottom w:val="none" w:sz="0" w:space="0" w:color="auto"/>
            <w:right w:val="none" w:sz="0" w:space="0" w:color="auto"/>
          </w:divBdr>
        </w:div>
        <w:div w:id="993947411">
          <w:marLeft w:val="0"/>
          <w:marRight w:val="0"/>
          <w:marTop w:val="0"/>
          <w:marBottom w:val="0"/>
          <w:divBdr>
            <w:top w:val="none" w:sz="0" w:space="0" w:color="auto"/>
            <w:left w:val="none" w:sz="0" w:space="0" w:color="auto"/>
            <w:bottom w:val="none" w:sz="0" w:space="0" w:color="auto"/>
            <w:right w:val="none" w:sz="0" w:space="0" w:color="auto"/>
          </w:divBdr>
        </w:div>
        <w:div w:id="1122916384">
          <w:marLeft w:val="0"/>
          <w:marRight w:val="0"/>
          <w:marTop w:val="0"/>
          <w:marBottom w:val="0"/>
          <w:divBdr>
            <w:top w:val="none" w:sz="0" w:space="0" w:color="auto"/>
            <w:left w:val="none" w:sz="0" w:space="0" w:color="auto"/>
            <w:bottom w:val="none" w:sz="0" w:space="0" w:color="auto"/>
            <w:right w:val="none" w:sz="0" w:space="0" w:color="auto"/>
          </w:divBdr>
        </w:div>
        <w:div w:id="1494368030">
          <w:marLeft w:val="0"/>
          <w:marRight w:val="0"/>
          <w:marTop w:val="0"/>
          <w:marBottom w:val="0"/>
          <w:divBdr>
            <w:top w:val="none" w:sz="0" w:space="0" w:color="auto"/>
            <w:left w:val="none" w:sz="0" w:space="0" w:color="auto"/>
            <w:bottom w:val="none" w:sz="0" w:space="0" w:color="auto"/>
            <w:right w:val="none" w:sz="0" w:space="0" w:color="auto"/>
          </w:divBdr>
        </w:div>
        <w:div w:id="1528055595">
          <w:marLeft w:val="0"/>
          <w:marRight w:val="0"/>
          <w:marTop w:val="0"/>
          <w:marBottom w:val="0"/>
          <w:divBdr>
            <w:top w:val="none" w:sz="0" w:space="0" w:color="auto"/>
            <w:left w:val="none" w:sz="0" w:space="0" w:color="auto"/>
            <w:bottom w:val="none" w:sz="0" w:space="0" w:color="auto"/>
            <w:right w:val="none" w:sz="0" w:space="0" w:color="auto"/>
          </w:divBdr>
        </w:div>
        <w:div w:id="2126540735">
          <w:marLeft w:val="0"/>
          <w:marRight w:val="0"/>
          <w:marTop w:val="0"/>
          <w:marBottom w:val="0"/>
          <w:divBdr>
            <w:top w:val="none" w:sz="0" w:space="0" w:color="auto"/>
            <w:left w:val="none" w:sz="0" w:space="0" w:color="auto"/>
            <w:bottom w:val="none" w:sz="0" w:space="0" w:color="auto"/>
            <w:right w:val="none" w:sz="0" w:space="0" w:color="auto"/>
          </w:divBdr>
        </w:div>
      </w:divsChild>
    </w:div>
    <w:div w:id="1885095608">
      <w:bodyDiv w:val="1"/>
      <w:marLeft w:val="0"/>
      <w:marRight w:val="0"/>
      <w:marTop w:val="0"/>
      <w:marBottom w:val="0"/>
      <w:divBdr>
        <w:top w:val="none" w:sz="0" w:space="0" w:color="auto"/>
        <w:left w:val="none" w:sz="0" w:space="0" w:color="auto"/>
        <w:bottom w:val="none" w:sz="0" w:space="0" w:color="auto"/>
        <w:right w:val="none" w:sz="0" w:space="0" w:color="auto"/>
      </w:divBdr>
      <w:divsChild>
        <w:div w:id="97870347">
          <w:marLeft w:val="0"/>
          <w:marRight w:val="0"/>
          <w:marTop w:val="0"/>
          <w:marBottom w:val="0"/>
          <w:divBdr>
            <w:top w:val="none" w:sz="0" w:space="0" w:color="auto"/>
            <w:left w:val="none" w:sz="0" w:space="0" w:color="auto"/>
            <w:bottom w:val="none" w:sz="0" w:space="0" w:color="auto"/>
            <w:right w:val="none" w:sz="0" w:space="0" w:color="auto"/>
          </w:divBdr>
        </w:div>
        <w:div w:id="105122775">
          <w:marLeft w:val="0"/>
          <w:marRight w:val="0"/>
          <w:marTop w:val="0"/>
          <w:marBottom w:val="0"/>
          <w:divBdr>
            <w:top w:val="none" w:sz="0" w:space="0" w:color="auto"/>
            <w:left w:val="none" w:sz="0" w:space="0" w:color="auto"/>
            <w:bottom w:val="none" w:sz="0" w:space="0" w:color="auto"/>
            <w:right w:val="none" w:sz="0" w:space="0" w:color="auto"/>
          </w:divBdr>
        </w:div>
        <w:div w:id="165872550">
          <w:marLeft w:val="0"/>
          <w:marRight w:val="0"/>
          <w:marTop w:val="0"/>
          <w:marBottom w:val="0"/>
          <w:divBdr>
            <w:top w:val="none" w:sz="0" w:space="0" w:color="auto"/>
            <w:left w:val="none" w:sz="0" w:space="0" w:color="auto"/>
            <w:bottom w:val="none" w:sz="0" w:space="0" w:color="auto"/>
            <w:right w:val="none" w:sz="0" w:space="0" w:color="auto"/>
          </w:divBdr>
        </w:div>
        <w:div w:id="184289599">
          <w:marLeft w:val="0"/>
          <w:marRight w:val="0"/>
          <w:marTop w:val="0"/>
          <w:marBottom w:val="0"/>
          <w:divBdr>
            <w:top w:val="none" w:sz="0" w:space="0" w:color="auto"/>
            <w:left w:val="none" w:sz="0" w:space="0" w:color="auto"/>
            <w:bottom w:val="none" w:sz="0" w:space="0" w:color="auto"/>
            <w:right w:val="none" w:sz="0" w:space="0" w:color="auto"/>
          </w:divBdr>
        </w:div>
        <w:div w:id="267469602">
          <w:marLeft w:val="0"/>
          <w:marRight w:val="0"/>
          <w:marTop w:val="0"/>
          <w:marBottom w:val="0"/>
          <w:divBdr>
            <w:top w:val="none" w:sz="0" w:space="0" w:color="auto"/>
            <w:left w:val="none" w:sz="0" w:space="0" w:color="auto"/>
            <w:bottom w:val="none" w:sz="0" w:space="0" w:color="auto"/>
            <w:right w:val="none" w:sz="0" w:space="0" w:color="auto"/>
          </w:divBdr>
        </w:div>
        <w:div w:id="308287970">
          <w:marLeft w:val="0"/>
          <w:marRight w:val="0"/>
          <w:marTop w:val="0"/>
          <w:marBottom w:val="0"/>
          <w:divBdr>
            <w:top w:val="none" w:sz="0" w:space="0" w:color="auto"/>
            <w:left w:val="none" w:sz="0" w:space="0" w:color="auto"/>
            <w:bottom w:val="none" w:sz="0" w:space="0" w:color="auto"/>
            <w:right w:val="none" w:sz="0" w:space="0" w:color="auto"/>
          </w:divBdr>
        </w:div>
        <w:div w:id="325742791">
          <w:marLeft w:val="0"/>
          <w:marRight w:val="0"/>
          <w:marTop w:val="0"/>
          <w:marBottom w:val="0"/>
          <w:divBdr>
            <w:top w:val="none" w:sz="0" w:space="0" w:color="auto"/>
            <w:left w:val="none" w:sz="0" w:space="0" w:color="auto"/>
            <w:bottom w:val="none" w:sz="0" w:space="0" w:color="auto"/>
            <w:right w:val="none" w:sz="0" w:space="0" w:color="auto"/>
          </w:divBdr>
        </w:div>
        <w:div w:id="434835075">
          <w:marLeft w:val="0"/>
          <w:marRight w:val="0"/>
          <w:marTop w:val="0"/>
          <w:marBottom w:val="0"/>
          <w:divBdr>
            <w:top w:val="none" w:sz="0" w:space="0" w:color="auto"/>
            <w:left w:val="none" w:sz="0" w:space="0" w:color="auto"/>
            <w:bottom w:val="none" w:sz="0" w:space="0" w:color="auto"/>
            <w:right w:val="none" w:sz="0" w:space="0" w:color="auto"/>
          </w:divBdr>
        </w:div>
        <w:div w:id="445082940">
          <w:marLeft w:val="0"/>
          <w:marRight w:val="0"/>
          <w:marTop w:val="0"/>
          <w:marBottom w:val="0"/>
          <w:divBdr>
            <w:top w:val="none" w:sz="0" w:space="0" w:color="auto"/>
            <w:left w:val="none" w:sz="0" w:space="0" w:color="auto"/>
            <w:bottom w:val="none" w:sz="0" w:space="0" w:color="auto"/>
            <w:right w:val="none" w:sz="0" w:space="0" w:color="auto"/>
          </w:divBdr>
        </w:div>
        <w:div w:id="489827479">
          <w:marLeft w:val="0"/>
          <w:marRight w:val="0"/>
          <w:marTop w:val="0"/>
          <w:marBottom w:val="0"/>
          <w:divBdr>
            <w:top w:val="none" w:sz="0" w:space="0" w:color="auto"/>
            <w:left w:val="none" w:sz="0" w:space="0" w:color="auto"/>
            <w:bottom w:val="none" w:sz="0" w:space="0" w:color="auto"/>
            <w:right w:val="none" w:sz="0" w:space="0" w:color="auto"/>
          </w:divBdr>
        </w:div>
        <w:div w:id="535431277">
          <w:marLeft w:val="0"/>
          <w:marRight w:val="0"/>
          <w:marTop w:val="0"/>
          <w:marBottom w:val="0"/>
          <w:divBdr>
            <w:top w:val="none" w:sz="0" w:space="0" w:color="auto"/>
            <w:left w:val="none" w:sz="0" w:space="0" w:color="auto"/>
            <w:bottom w:val="none" w:sz="0" w:space="0" w:color="auto"/>
            <w:right w:val="none" w:sz="0" w:space="0" w:color="auto"/>
          </w:divBdr>
        </w:div>
        <w:div w:id="577061987">
          <w:marLeft w:val="0"/>
          <w:marRight w:val="0"/>
          <w:marTop w:val="0"/>
          <w:marBottom w:val="0"/>
          <w:divBdr>
            <w:top w:val="none" w:sz="0" w:space="0" w:color="auto"/>
            <w:left w:val="none" w:sz="0" w:space="0" w:color="auto"/>
            <w:bottom w:val="none" w:sz="0" w:space="0" w:color="auto"/>
            <w:right w:val="none" w:sz="0" w:space="0" w:color="auto"/>
          </w:divBdr>
        </w:div>
        <w:div w:id="577400431">
          <w:marLeft w:val="0"/>
          <w:marRight w:val="0"/>
          <w:marTop w:val="0"/>
          <w:marBottom w:val="0"/>
          <w:divBdr>
            <w:top w:val="none" w:sz="0" w:space="0" w:color="auto"/>
            <w:left w:val="none" w:sz="0" w:space="0" w:color="auto"/>
            <w:bottom w:val="none" w:sz="0" w:space="0" w:color="auto"/>
            <w:right w:val="none" w:sz="0" w:space="0" w:color="auto"/>
          </w:divBdr>
        </w:div>
        <w:div w:id="652832913">
          <w:marLeft w:val="0"/>
          <w:marRight w:val="0"/>
          <w:marTop w:val="0"/>
          <w:marBottom w:val="0"/>
          <w:divBdr>
            <w:top w:val="none" w:sz="0" w:space="0" w:color="auto"/>
            <w:left w:val="none" w:sz="0" w:space="0" w:color="auto"/>
            <w:bottom w:val="none" w:sz="0" w:space="0" w:color="auto"/>
            <w:right w:val="none" w:sz="0" w:space="0" w:color="auto"/>
          </w:divBdr>
        </w:div>
        <w:div w:id="692071250">
          <w:marLeft w:val="0"/>
          <w:marRight w:val="0"/>
          <w:marTop w:val="0"/>
          <w:marBottom w:val="0"/>
          <w:divBdr>
            <w:top w:val="none" w:sz="0" w:space="0" w:color="auto"/>
            <w:left w:val="none" w:sz="0" w:space="0" w:color="auto"/>
            <w:bottom w:val="none" w:sz="0" w:space="0" w:color="auto"/>
            <w:right w:val="none" w:sz="0" w:space="0" w:color="auto"/>
          </w:divBdr>
        </w:div>
        <w:div w:id="805316317">
          <w:marLeft w:val="0"/>
          <w:marRight w:val="0"/>
          <w:marTop w:val="0"/>
          <w:marBottom w:val="0"/>
          <w:divBdr>
            <w:top w:val="none" w:sz="0" w:space="0" w:color="auto"/>
            <w:left w:val="none" w:sz="0" w:space="0" w:color="auto"/>
            <w:bottom w:val="none" w:sz="0" w:space="0" w:color="auto"/>
            <w:right w:val="none" w:sz="0" w:space="0" w:color="auto"/>
          </w:divBdr>
        </w:div>
        <w:div w:id="813911607">
          <w:marLeft w:val="0"/>
          <w:marRight w:val="0"/>
          <w:marTop w:val="0"/>
          <w:marBottom w:val="0"/>
          <w:divBdr>
            <w:top w:val="none" w:sz="0" w:space="0" w:color="auto"/>
            <w:left w:val="none" w:sz="0" w:space="0" w:color="auto"/>
            <w:bottom w:val="none" w:sz="0" w:space="0" w:color="auto"/>
            <w:right w:val="none" w:sz="0" w:space="0" w:color="auto"/>
          </w:divBdr>
        </w:div>
        <w:div w:id="846561011">
          <w:marLeft w:val="0"/>
          <w:marRight w:val="0"/>
          <w:marTop w:val="0"/>
          <w:marBottom w:val="0"/>
          <w:divBdr>
            <w:top w:val="none" w:sz="0" w:space="0" w:color="auto"/>
            <w:left w:val="none" w:sz="0" w:space="0" w:color="auto"/>
            <w:bottom w:val="none" w:sz="0" w:space="0" w:color="auto"/>
            <w:right w:val="none" w:sz="0" w:space="0" w:color="auto"/>
          </w:divBdr>
        </w:div>
        <w:div w:id="865169612">
          <w:marLeft w:val="0"/>
          <w:marRight w:val="0"/>
          <w:marTop w:val="0"/>
          <w:marBottom w:val="0"/>
          <w:divBdr>
            <w:top w:val="none" w:sz="0" w:space="0" w:color="auto"/>
            <w:left w:val="none" w:sz="0" w:space="0" w:color="auto"/>
            <w:bottom w:val="none" w:sz="0" w:space="0" w:color="auto"/>
            <w:right w:val="none" w:sz="0" w:space="0" w:color="auto"/>
          </w:divBdr>
        </w:div>
        <w:div w:id="877470251">
          <w:marLeft w:val="0"/>
          <w:marRight w:val="0"/>
          <w:marTop w:val="0"/>
          <w:marBottom w:val="0"/>
          <w:divBdr>
            <w:top w:val="none" w:sz="0" w:space="0" w:color="auto"/>
            <w:left w:val="none" w:sz="0" w:space="0" w:color="auto"/>
            <w:bottom w:val="none" w:sz="0" w:space="0" w:color="auto"/>
            <w:right w:val="none" w:sz="0" w:space="0" w:color="auto"/>
          </w:divBdr>
        </w:div>
        <w:div w:id="952593246">
          <w:marLeft w:val="0"/>
          <w:marRight w:val="0"/>
          <w:marTop w:val="0"/>
          <w:marBottom w:val="0"/>
          <w:divBdr>
            <w:top w:val="none" w:sz="0" w:space="0" w:color="auto"/>
            <w:left w:val="none" w:sz="0" w:space="0" w:color="auto"/>
            <w:bottom w:val="none" w:sz="0" w:space="0" w:color="auto"/>
            <w:right w:val="none" w:sz="0" w:space="0" w:color="auto"/>
          </w:divBdr>
        </w:div>
        <w:div w:id="1122990720">
          <w:marLeft w:val="0"/>
          <w:marRight w:val="0"/>
          <w:marTop w:val="0"/>
          <w:marBottom w:val="0"/>
          <w:divBdr>
            <w:top w:val="none" w:sz="0" w:space="0" w:color="auto"/>
            <w:left w:val="none" w:sz="0" w:space="0" w:color="auto"/>
            <w:bottom w:val="none" w:sz="0" w:space="0" w:color="auto"/>
            <w:right w:val="none" w:sz="0" w:space="0" w:color="auto"/>
          </w:divBdr>
        </w:div>
        <w:div w:id="1141339909">
          <w:marLeft w:val="0"/>
          <w:marRight w:val="0"/>
          <w:marTop w:val="0"/>
          <w:marBottom w:val="0"/>
          <w:divBdr>
            <w:top w:val="none" w:sz="0" w:space="0" w:color="auto"/>
            <w:left w:val="none" w:sz="0" w:space="0" w:color="auto"/>
            <w:bottom w:val="none" w:sz="0" w:space="0" w:color="auto"/>
            <w:right w:val="none" w:sz="0" w:space="0" w:color="auto"/>
          </w:divBdr>
        </w:div>
        <w:div w:id="1159232940">
          <w:marLeft w:val="0"/>
          <w:marRight w:val="0"/>
          <w:marTop w:val="0"/>
          <w:marBottom w:val="0"/>
          <w:divBdr>
            <w:top w:val="none" w:sz="0" w:space="0" w:color="auto"/>
            <w:left w:val="none" w:sz="0" w:space="0" w:color="auto"/>
            <w:bottom w:val="none" w:sz="0" w:space="0" w:color="auto"/>
            <w:right w:val="none" w:sz="0" w:space="0" w:color="auto"/>
          </w:divBdr>
        </w:div>
        <w:div w:id="1166359840">
          <w:marLeft w:val="0"/>
          <w:marRight w:val="0"/>
          <w:marTop w:val="0"/>
          <w:marBottom w:val="0"/>
          <w:divBdr>
            <w:top w:val="none" w:sz="0" w:space="0" w:color="auto"/>
            <w:left w:val="none" w:sz="0" w:space="0" w:color="auto"/>
            <w:bottom w:val="none" w:sz="0" w:space="0" w:color="auto"/>
            <w:right w:val="none" w:sz="0" w:space="0" w:color="auto"/>
          </w:divBdr>
        </w:div>
        <w:div w:id="1178542993">
          <w:marLeft w:val="0"/>
          <w:marRight w:val="0"/>
          <w:marTop w:val="0"/>
          <w:marBottom w:val="0"/>
          <w:divBdr>
            <w:top w:val="none" w:sz="0" w:space="0" w:color="auto"/>
            <w:left w:val="none" w:sz="0" w:space="0" w:color="auto"/>
            <w:bottom w:val="none" w:sz="0" w:space="0" w:color="auto"/>
            <w:right w:val="none" w:sz="0" w:space="0" w:color="auto"/>
          </w:divBdr>
        </w:div>
        <w:div w:id="1198393313">
          <w:marLeft w:val="0"/>
          <w:marRight w:val="0"/>
          <w:marTop w:val="0"/>
          <w:marBottom w:val="0"/>
          <w:divBdr>
            <w:top w:val="none" w:sz="0" w:space="0" w:color="auto"/>
            <w:left w:val="none" w:sz="0" w:space="0" w:color="auto"/>
            <w:bottom w:val="none" w:sz="0" w:space="0" w:color="auto"/>
            <w:right w:val="none" w:sz="0" w:space="0" w:color="auto"/>
          </w:divBdr>
        </w:div>
        <w:div w:id="1248730862">
          <w:marLeft w:val="0"/>
          <w:marRight w:val="0"/>
          <w:marTop w:val="0"/>
          <w:marBottom w:val="0"/>
          <w:divBdr>
            <w:top w:val="none" w:sz="0" w:space="0" w:color="auto"/>
            <w:left w:val="none" w:sz="0" w:space="0" w:color="auto"/>
            <w:bottom w:val="none" w:sz="0" w:space="0" w:color="auto"/>
            <w:right w:val="none" w:sz="0" w:space="0" w:color="auto"/>
          </w:divBdr>
        </w:div>
        <w:div w:id="1268663364">
          <w:marLeft w:val="0"/>
          <w:marRight w:val="0"/>
          <w:marTop w:val="0"/>
          <w:marBottom w:val="0"/>
          <w:divBdr>
            <w:top w:val="none" w:sz="0" w:space="0" w:color="auto"/>
            <w:left w:val="none" w:sz="0" w:space="0" w:color="auto"/>
            <w:bottom w:val="none" w:sz="0" w:space="0" w:color="auto"/>
            <w:right w:val="none" w:sz="0" w:space="0" w:color="auto"/>
          </w:divBdr>
        </w:div>
        <w:div w:id="1275863034">
          <w:marLeft w:val="0"/>
          <w:marRight w:val="0"/>
          <w:marTop w:val="0"/>
          <w:marBottom w:val="0"/>
          <w:divBdr>
            <w:top w:val="none" w:sz="0" w:space="0" w:color="auto"/>
            <w:left w:val="none" w:sz="0" w:space="0" w:color="auto"/>
            <w:bottom w:val="none" w:sz="0" w:space="0" w:color="auto"/>
            <w:right w:val="none" w:sz="0" w:space="0" w:color="auto"/>
          </w:divBdr>
        </w:div>
        <w:div w:id="1378814665">
          <w:marLeft w:val="0"/>
          <w:marRight w:val="0"/>
          <w:marTop w:val="0"/>
          <w:marBottom w:val="0"/>
          <w:divBdr>
            <w:top w:val="none" w:sz="0" w:space="0" w:color="auto"/>
            <w:left w:val="none" w:sz="0" w:space="0" w:color="auto"/>
            <w:bottom w:val="none" w:sz="0" w:space="0" w:color="auto"/>
            <w:right w:val="none" w:sz="0" w:space="0" w:color="auto"/>
          </w:divBdr>
        </w:div>
        <w:div w:id="1581402849">
          <w:marLeft w:val="0"/>
          <w:marRight w:val="0"/>
          <w:marTop w:val="0"/>
          <w:marBottom w:val="0"/>
          <w:divBdr>
            <w:top w:val="none" w:sz="0" w:space="0" w:color="auto"/>
            <w:left w:val="none" w:sz="0" w:space="0" w:color="auto"/>
            <w:bottom w:val="none" w:sz="0" w:space="0" w:color="auto"/>
            <w:right w:val="none" w:sz="0" w:space="0" w:color="auto"/>
          </w:divBdr>
        </w:div>
        <w:div w:id="1724021232">
          <w:marLeft w:val="0"/>
          <w:marRight w:val="0"/>
          <w:marTop w:val="0"/>
          <w:marBottom w:val="0"/>
          <w:divBdr>
            <w:top w:val="none" w:sz="0" w:space="0" w:color="auto"/>
            <w:left w:val="none" w:sz="0" w:space="0" w:color="auto"/>
            <w:bottom w:val="none" w:sz="0" w:space="0" w:color="auto"/>
            <w:right w:val="none" w:sz="0" w:space="0" w:color="auto"/>
          </w:divBdr>
        </w:div>
        <w:div w:id="1769736854">
          <w:marLeft w:val="0"/>
          <w:marRight w:val="0"/>
          <w:marTop w:val="0"/>
          <w:marBottom w:val="0"/>
          <w:divBdr>
            <w:top w:val="none" w:sz="0" w:space="0" w:color="auto"/>
            <w:left w:val="none" w:sz="0" w:space="0" w:color="auto"/>
            <w:bottom w:val="none" w:sz="0" w:space="0" w:color="auto"/>
            <w:right w:val="none" w:sz="0" w:space="0" w:color="auto"/>
          </w:divBdr>
        </w:div>
        <w:div w:id="1918439410">
          <w:marLeft w:val="0"/>
          <w:marRight w:val="0"/>
          <w:marTop w:val="0"/>
          <w:marBottom w:val="0"/>
          <w:divBdr>
            <w:top w:val="none" w:sz="0" w:space="0" w:color="auto"/>
            <w:left w:val="none" w:sz="0" w:space="0" w:color="auto"/>
            <w:bottom w:val="none" w:sz="0" w:space="0" w:color="auto"/>
            <w:right w:val="none" w:sz="0" w:space="0" w:color="auto"/>
          </w:divBdr>
        </w:div>
        <w:div w:id="1934437520">
          <w:marLeft w:val="0"/>
          <w:marRight w:val="0"/>
          <w:marTop w:val="0"/>
          <w:marBottom w:val="0"/>
          <w:divBdr>
            <w:top w:val="none" w:sz="0" w:space="0" w:color="auto"/>
            <w:left w:val="none" w:sz="0" w:space="0" w:color="auto"/>
            <w:bottom w:val="none" w:sz="0" w:space="0" w:color="auto"/>
            <w:right w:val="none" w:sz="0" w:space="0" w:color="auto"/>
          </w:divBdr>
        </w:div>
        <w:div w:id="1951617921">
          <w:marLeft w:val="0"/>
          <w:marRight w:val="0"/>
          <w:marTop w:val="0"/>
          <w:marBottom w:val="0"/>
          <w:divBdr>
            <w:top w:val="none" w:sz="0" w:space="0" w:color="auto"/>
            <w:left w:val="none" w:sz="0" w:space="0" w:color="auto"/>
            <w:bottom w:val="none" w:sz="0" w:space="0" w:color="auto"/>
            <w:right w:val="none" w:sz="0" w:space="0" w:color="auto"/>
          </w:divBdr>
        </w:div>
        <w:div w:id="2061200602">
          <w:marLeft w:val="0"/>
          <w:marRight w:val="0"/>
          <w:marTop w:val="0"/>
          <w:marBottom w:val="0"/>
          <w:divBdr>
            <w:top w:val="none" w:sz="0" w:space="0" w:color="auto"/>
            <w:left w:val="none" w:sz="0" w:space="0" w:color="auto"/>
            <w:bottom w:val="none" w:sz="0" w:space="0" w:color="auto"/>
            <w:right w:val="none" w:sz="0" w:space="0" w:color="auto"/>
          </w:divBdr>
        </w:div>
        <w:div w:id="2120638234">
          <w:marLeft w:val="0"/>
          <w:marRight w:val="0"/>
          <w:marTop w:val="0"/>
          <w:marBottom w:val="0"/>
          <w:divBdr>
            <w:top w:val="none" w:sz="0" w:space="0" w:color="auto"/>
            <w:left w:val="none" w:sz="0" w:space="0" w:color="auto"/>
            <w:bottom w:val="none" w:sz="0" w:space="0" w:color="auto"/>
            <w:right w:val="none" w:sz="0" w:space="0" w:color="auto"/>
          </w:divBdr>
        </w:div>
      </w:divsChild>
    </w:div>
    <w:div w:id="1892646532">
      <w:bodyDiv w:val="1"/>
      <w:marLeft w:val="0"/>
      <w:marRight w:val="0"/>
      <w:marTop w:val="0"/>
      <w:marBottom w:val="0"/>
      <w:divBdr>
        <w:top w:val="none" w:sz="0" w:space="0" w:color="auto"/>
        <w:left w:val="none" w:sz="0" w:space="0" w:color="auto"/>
        <w:bottom w:val="none" w:sz="0" w:space="0" w:color="auto"/>
        <w:right w:val="none" w:sz="0" w:space="0" w:color="auto"/>
      </w:divBdr>
    </w:div>
    <w:div w:id="1925648360">
      <w:bodyDiv w:val="1"/>
      <w:marLeft w:val="0"/>
      <w:marRight w:val="0"/>
      <w:marTop w:val="0"/>
      <w:marBottom w:val="0"/>
      <w:divBdr>
        <w:top w:val="none" w:sz="0" w:space="0" w:color="auto"/>
        <w:left w:val="none" w:sz="0" w:space="0" w:color="auto"/>
        <w:bottom w:val="none" w:sz="0" w:space="0" w:color="auto"/>
        <w:right w:val="none" w:sz="0" w:space="0" w:color="auto"/>
      </w:divBdr>
      <w:divsChild>
        <w:div w:id="35395015">
          <w:marLeft w:val="0"/>
          <w:marRight w:val="0"/>
          <w:marTop w:val="0"/>
          <w:marBottom w:val="0"/>
          <w:divBdr>
            <w:top w:val="none" w:sz="0" w:space="0" w:color="auto"/>
            <w:left w:val="none" w:sz="0" w:space="0" w:color="auto"/>
            <w:bottom w:val="none" w:sz="0" w:space="0" w:color="auto"/>
            <w:right w:val="none" w:sz="0" w:space="0" w:color="auto"/>
          </w:divBdr>
        </w:div>
        <w:div w:id="45574202">
          <w:marLeft w:val="0"/>
          <w:marRight w:val="0"/>
          <w:marTop w:val="0"/>
          <w:marBottom w:val="0"/>
          <w:divBdr>
            <w:top w:val="none" w:sz="0" w:space="0" w:color="auto"/>
            <w:left w:val="none" w:sz="0" w:space="0" w:color="auto"/>
            <w:bottom w:val="none" w:sz="0" w:space="0" w:color="auto"/>
            <w:right w:val="none" w:sz="0" w:space="0" w:color="auto"/>
          </w:divBdr>
        </w:div>
        <w:div w:id="145705300">
          <w:marLeft w:val="0"/>
          <w:marRight w:val="0"/>
          <w:marTop w:val="0"/>
          <w:marBottom w:val="0"/>
          <w:divBdr>
            <w:top w:val="none" w:sz="0" w:space="0" w:color="auto"/>
            <w:left w:val="none" w:sz="0" w:space="0" w:color="auto"/>
            <w:bottom w:val="none" w:sz="0" w:space="0" w:color="auto"/>
            <w:right w:val="none" w:sz="0" w:space="0" w:color="auto"/>
          </w:divBdr>
        </w:div>
        <w:div w:id="325520483">
          <w:marLeft w:val="0"/>
          <w:marRight w:val="0"/>
          <w:marTop w:val="0"/>
          <w:marBottom w:val="0"/>
          <w:divBdr>
            <w:top w:val="none" w:sz="0" w:space="0" w:color="auto"/>
            <w:left w:val="none" w:sz="0" w:space="0" w:color="auto"/>
            <w:bottom w:val="none" w:sz="0" w:space="0" w:color="auto"/>
            <w:right w:val="none" w:sz="0" w:space="0" w:color="auto"/>
          </w:divBdr>
        </w:div>
        <w:div w:id="513805235">
          <w:marLeft w:val="0"/>
          <w:marRight w:val="0"/>
          <w:marTop w:val="0"/>
          <w:marBottom w:val="0"/>
          <w:divBdr>
            <w:top w:val="none" w:sz="0" w:space="0" w:color="auto"/>
            <w:left w:val="none" w:sz="0" w:space="0" w:color="auto"/>
            <w:bottom w:val="none" w:sz="0" w:space="0" w:color="auto"/>
            <w:right w:val="none" w:sz="0" w:space="0" w:color="auto"/>
          </w:divBdr>
        </w:div>
        <w:div w:id="539905724">
          <w:marLeft w:val="0"/>
          <w:marRight w:val="0"/>
          <w:marTop w:val="0"/>
          <w:marBottom w:val="0"/>
          <w:divBdr>
            <w:top w:val="none" w:sz="0" w:space="0" w:color="auto"/>
            <w:left w:val="none" w:sz="0" w:space="0" w:color="auto"/>
            <w:bottom w:val="none" w:sz="0" w:space="0" w:color="auto"/>
            <w:right w:val="none" w:sz="0" w:space="0" w:color="auto"/>
          </w:divBdr>
        </w:div>
        <w:div w:id="649795188">
          <w:marLeft w:val="0"/>
          <w:marRight w:val="0"/>
          <w:marTop w:val="0"/>
          <w:marBottom w:val="0"/>
          <w:divBdr>
            <w:top w:val="none" w:sz="0" w:space="0" w:color="auto"/>
            <w:left w:val="none" w:sz="0" w:space="0" w:color="auto"/>
            <w:bottom w:val="none" w:sz="0" w:space="0" w:color="auto"/>
            <w:right w:val="none" w:sz="0" w:space="0" w:color="auto"/>
          </w:divBdr>
        </w:div>
        <w:div w:id="723021958">
          <w:marLeft w:val="0"/>
          <w:marRight w:val="0"/>
          <w:marTop w:val="0"/>
          <w:marBottom w:val="0"/>
          <w:divBdr>
            <w:top w:val="none" w:sz="0" w:space="0" w:color="auto"/>
            <w:left w:val="none" w:sz="0" w:space="0" w:color="auto"/>
            <w:bottom w:val="none" w:sz="0" w:space="0" w:color="auto"/>
            <w:right w:val="none" w:sz="0" w:space="0" w:color="auto"/>
          </w:divBdr>
        </w:div>
        <w:div w:id="900598026">
          <w:marLeft w:val="0"/>
          <w:marRight w:val="0"/>
          <w:marTop w:val="0"/>
          <w:marBottom w:val="0"/>
          <w:divBdr>
            <w:top w:val="none" w:sz="0" w:space="0" w:color="auto"/>
            <w:left w:val="none" w:sz="0" w:space="0" w:color="auto"/>
            <w:bottom w:val="none" w:sz="0" w:space="0" w:color="auto"/>
            <w:right w:val="none" w:sz="0" w:space="0" w:color="auto"/>
          </w:divBdr>
        </w:div>
        <w:div w:id="956179996">
          <w:marLeft w:val="0"/>
          <w:marRight w:val="0"/>
          <w:marTop w:val="0"/>
          <w:marBottom w:val="0"/>
          <w:divBdr>
            <w:top w:val="none" w:sz="0" w:space="0" w:color="auto"/>
            <w:left w:val="none" w:sz="0" w:space="0" w:color="auto"/>
            <w:bottom w:val="none" w:sz="0" w:space="0" w:color="auto"/>
            <w:right w:val="none" w:sz="0" w:space="0" w:color="auto"/>
          </w:divBdr>
        </w:div>
        <w:div w:id="1181236873">
          <w:marLeft w:val="0"/>
          <w:marRight w:val="0"/>
          <w:marTop w:val="0"/>
          <w:marBottom w:val="0"/>
          <w:divBdr>
            <w:top w:val="none" w:sz="0" w:space="0" w:color="auto"/>
            <w:left w:val="none" w:sz="0" w:space="0" w:color="auto"/>
            <w:bottom w:val="none" w:sz="0" w:space="0" w:color="auto"/>
            <w:right w:val="none" w:sz="0" w:space="0" w:color="auto"/>
          </w:divBdr>
        </w:div>
        <w:div w:id="1187250850">
          <w:marLeft w:val="0"/>
          <w:marRight w:val="0"/>
          <w:marTop w:val="0"/>
          <w:marBottom w:val="0"/>
          <w:divBdr>
            <w:top w:val="none" w:sz="0" w:space="0" w:color="auto"/>
            <w:left w:val="none" w:sz="0" w:space="0" w:color="auto"/>
            <w:bottom w:val="none" w:sz="0" w:space="0" w:color="auto"/>
            <w:right w:val="none" w:sz="0" w:space="0" w:color="auto"/>
          </w:divBdr>
        </w:div>
        <w:div w:id="1201212031">
          <w:marLeft w:val="0"/>
          <w:marRight w:val="0"/>
          <w:marTop w:val="0"/>
          <w:marBottom w:val="0"/>
          <w:divBdr>
            <w:top w:val="none" w:sz="0" w:space="0" w:color="auto"/>
            <w:left w:val="none" w:sz="0" w:space="0" w:color="auto"/>
            <w:bottom w:val="none" w:sz="0" w:space="0" w:color="auto"/>
            <w:right w:val="none" w:sz="0" w:space="0" w:color="auto"/>
          </w:divBdr>
        </w:div>
        <w:div w:id="1432894399">
          <w:marLeft w:val="0"/>
          <w:marRight w:val="0"/>
          <w:marTop w:val="0"/>
          <w:marBottom w:val="0"/>
          <w:divBdr>
            <w:top w:val="none" w:sz="0" w:space="0" w:color="auto"/>
            <w:left w:val="none" w:sz="0" w:space="0" w:color="auto"/>
            <w:bottom w:val="none" w:sz="0" w:space="0" w:color="auto"/>
            <w:right w:val="none" w:sz="0" w:space="0" w:color="auto"/>
          </w:divBdr>
        </w:div>
        <w:div w:id="1457335724">
          <w:marLeft w:val="0"/>
          <w:marRight w:val="0"/>
          <w:marTop w:val="0"/>
          <w:marBottom w:val="0"/>
          <w:divBdr>
            <w:top w:val="none" w:sz="0" w:space="0" w:color="auto"/>
            <w:left w:val="none" w:sz="0" w:space="0" w:color="auto"/>
            <w:bottom w:val="none" w:sz="0" w:space="0" w:color="auto"/>
            <w:right w:val="none" w:sz="0" w:space="0" w:color="auto"/>
          </w:divBdr>
        </w:div>
        <w:div w:id="1515993018">
          <w:marLeft w:val="0"/>
          <w:marRight w:val="0"/>
          <w:marTop w:val="0"/>
          <w:marBottom w:val="0"/>
          <w:divBdr>
            <w:top w:val="none" w:sz="0" w:space="0" w:color="auto"/>
            <w:left w:val="none" w:sz="0" w:space="0" w:color="auto"/>
            <w:bottom w:val="none" w:sz="0" w:space="0" w:color="auto"/>
            <w:right w:val="none" w:sz="0" w:space="0" w:color="auto"/>
          </w:divBdr>
        </w:div>
        <w:div w:id="1653437908">
          <w:marLeft w:val="0"/>
          <w:marRight w:val="0"/>
          <w:marTop w:val="0"/>
          <w:marBottom w:val="0"/>
          <w:divBdr>
            <w:top w:val="none" w:sz="0" w:space="0" w:color="auto"/>
            <w:left w:val="none" w:sz="0" w:space="0" w:color="auto"/>
            <w:bottom w:val="none" w:sz="0" w:space="0" w:color="auto"/>
            <w:right w:val="none" w:sz="0" w:space="0" w:color="auto"/>
          </w:divBdr>
        </w:div>
        <w:div w:id="1661081624">
          <w:marLeft w:val="0"/>
          <w:marRight w:val="0"/>
          <w:marTop w:val="0"/>
          <w:marBottom w:val="0"/>
          <w:divBdr>
            <w:top w:val="none" w:sz="0" w:space="0" w:color="auto"/>
            <w:left w:val="none" w:sz="0" w:space="0" w:color="auto"/>
            <w:bottom w:val="none" w:sz="0" w:space="0" w:color="auto"/>
            <w:right w:val="none" w:sz="0" w:space="0" w:color="auto"/>
          </w:divBdr>
        </w:div>
      </w:divsChild>
    </w:div>
    <w:div w:id="1974020121">
      <w:bodyDiv w:val="1"/>
      <w:marLeft w:val="0"/>
      <w:marRight w:val="0"/>
      <w:marTop w:val="0"/>
      <w:marBottom w:val="0"/>
      <w:divBdr>
        <w:top w:val="none" w:sz="0" w:space="0" w:color="auto"/>
        <w:left w:val="none" w:sz="0" w:space="0" w:color="auto"/>
        <w:bottom w:val="none" w:sz="0" w:space="0" w:color="auto"/>
        <w:right w:val="none" w:sz="0" w:space="0" w:color="auto"/>
      </w:divBdr>
    </w:div>
    <w:div w:id="1979534313">
      <w:bodyDiv w:val="1"/>
      <w:marLeft w:val="0"/>
      <w:marRight w:val="0"/>
      <w:marTop w:val="0"/>
      <w:marBottom w:val="0"/>
      <w:divBdr>
        <w:top w:val="none" w:sz="0" w:space="0" w:color="auto"/>
        <w:left w:val="none" w:sz="0" w:space="0" w:color="auto"/>
        <w:bottom w:val="none" w:sz="0" w:space="0" w:color="auto"/>
        <w:right w:val="none" w:sz="0" w:space="0" w:color="auto"/>
      </w:divBdr>
      <w:divsChild>
        <w:div w:id="356539346">
          <w:marLeft w:val="0"/>
          <w:marRight w:val="0"/>
          <w:marTop w:val="0"/>
          <w:marBottom w:val="0"/>
          <w:divBdr>
            <w:top w:val="none" w:sz="0" w:space="0" w:color="auto"/>
            <w:left w:val="none" w:sz="0" w:space="0" w:color="auto"/>
            <w:bottom w:val="none" w:sz="0" w:space="0" w:color="auto"/>
            <w:right w:val="none" w:sz="0" w:space="0" w:color="auto"/>
          </w:divBdr>
        </w:div>
        <w:div w:id="843055798">
          <w:marLeft w:val="0"/>
          <w:marRight w:val="0"/>
          <w:marTop w:val="0"/>
          <w:marBottom w:val="0"/>
          <w:divBdr>
            <w:top w:val="none" w:sz="0" w:space="0" w:color="auto"/>
            <w:left w:val="none" w:sz="0" w:space="0" w:color="auto"/>
            <w:bottom w:val="none" w:sz="0" w:space="0" w:color="auto"/>
            <w:right w:val="none" w:sz="0" w:space="0" w:color="auto"/>
          </w:divBdr>
        </w:div>
        <w:div w:id="1253902424">
          <w:marLeft w:val="0"/>
          <w:marRight w:val="0"/>
          <w:marTop w:val="0"/>
          <w:marBottom w:val="0"/>
          <w:divBdr>
            <w:top w:val="none" w:sz="0" w:space="0" w:color="auto"/>
            <w:left w:val="none" w:sz="0" w:space="0" w:color="auto"/>
            <w:bottom w:val="none" w:sz="0" w:space="0" w:color="auto"/>
            <w:right w:val="none" w:sz="0" w:space="0" w:color="auto"/>
          </w:divBdr>
        </w:div>
      </w:divsChild>
    </w:div>
    <w:div w:id="2036924425">
      <w:bodyDiv w:val="1"/>
      <w:marLeft w:val="0"/>
      <w:marRight w:val="0"/>
      <w:marTop w:val="0"/>
      <w:marBottom w:val="0"/>
      <w:divBdr>
        <w:top w:val="none" w:sz="0" w:space="0" w:color="auto"/>
        <w:left w:val="none" w:sz="0" w:space="0" w:color="auto"/>
        <w:bottom w:val="none" w:sz="0" w:space="0" w:color="auto"/>
        <w:right w:val="none" w:sz="0" w:space="0" w:color="auto"/>
      </w:divBdr>
      <w:divsChild>
        <w:div w:id="384255047">
          <w:marLeft w:val="0"/>
          <w:marRight w:val="0"/>
          <w:marTop w:val="0"/>
          <w:marBottom w:val="0"/>
          <w:divBdr>
            <w:top w:val="none" w:sz="0" w:space="0" w:color="auto"/>
            <w:left w:val="none" w:sz="0" w:space="0" w:color="auto"/>
            <w:bottom w:val="none" w:sz="0" w:space="0" w:color="auto"/>
            <w:right w:val="none" w:sz="0" w:space="0" w:color="auto"/>
          </w:divBdr>
        </w:div>
        <w:div w:id="1981184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1.xml"/><Relationship Id="rId18" Type="http://schemas.openxmlformats.org/officeDocument/2006/relationships/chart" Target="charts/chart2.xml"/><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4.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hart" Target="charts/chart8.xm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ink/ink2.xml"/><Relationship Id="rId23" Type="http://schemas.openxmlformats.org/officeDocument/2006/relationships/chart" Target="charts/chart7.xml"/><Relationship Id="rId28" Type="http://schemas.openxmlformats.org/officeDocument/2006/relationships/chart" Target="charts/chart12.xml"/><Relationship Id="rId10" Type="http://schemas.openxmlformats.org/officeDocument/2006/relationships/image" Target="media/image1.png"/><Relationship Id="rId19" Type="http://schemas.openxmlformats.org/officeDocument/2006/relationships/chart" Target="charts/chart3.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theme" Target="theme/theme1.xm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pl-PL"/>
              <a:t>Liczba rodzin zastępczych w poszczególnych gminach Powiatu Ostródzkiego w roku 2023</a:t>
            </a:r>
          </a:p>
        </c:rich>
      </c:tx>
      <c:layout>
        <c:manualLayout>
          <c:xMode val="edge"/>
          <c:yMode val="edge"/>
          <c:x val="0.12587364117602803"/>
          <c:y val="1.4814930101199721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Liczba rodzin zastępczych w poszczególnych gminach Powiatu Ostródzkiego</c:v>
                </c:pt>
              </c:strCache>
            </c:strRef>
          </c:tx>
          <c:explosion val="25"/>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489D-4B56-941E-6F434C134A11}"/>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489D-4B56-941E-6F434C134A11}"/>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489D-4B56-941E-6F434C134A11}"/>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489D-4B56-941E-6F434C134A11}"/>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9-489D-4B56-941E-6F434C134A11}"/>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B-489D-4B56-941E-6F434C134A11}"/>
              </c:ext>
            </c:extLst>
          </c:dPt>
          <c:dPt>
            <c:idx val="6"/>
            <c:bubble3D val="0"/>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D-489D-4B56-941E-6F434C134A11}"/>
              </c:ext>
            </c:extLst>
          </c:dPt>
          <c:dPt>
            <c:idx val="7"/>
            <c:bubble3D val="0"/>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F-489D-4B56-941E-6F434C134A11}"/>
              </c:ext>
            </c:extLst>
          </c:dPt>
          <c:dPt>
            <c:idx val="8"/>
            <c:bubble3D val="0"/>
            <c:spPr>
              <a:gradFill rotWithShape="1">
                <a:gsLst>
                  <a:gs pos="0">
                    <a:schemeClr val="accent3">
                      <a:lumMod val="60000"/>
                      <a:shade val="51000"/>
                      <a:satMod val="130000"/>
                    </a:schemeClr>
                  </a:gs>
                  <a:gs pos="80000">
                    <a:schemeClr val="accent3">
                      <a:lumMod val="60000"/>
                      <a:shade val="93000"/>
                      <a:satMod val="130000"/>
                    </a:schemeClr>
                  </a:gs>
                  <a:gs pos="100000">
                    <a:schemeClr val="accent3">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11-489D-4B56-941E-6F434C134A11}"/>
              </c:ext>
            </c:extLst>
          </c:dPt>
          <c:dLbls>
            <c:dLbl>
              <c:idx val="0"/>
              <c:layout>
                <c:manualLayout>
                  <c:x val="-4.0658670461476655E-3"/>
                  <c:y val="-2.7874595632581405E-17"/>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89D-4B56-941E-6F434C134A11}"/>
                </c:ext>
              </c:extLst>
            </c:dLbl>
            <c:dLbl>
              <c:idx val="1"/>
              <c:layout>
                <c:manualLayout>
                  <c:x val="1.0164667615368977E-2"/>
                  <c:y val="4.2572601490041023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89D-4B56-941E-6F434C134A11}"/>
                </c:ext>
              </c:extLst>
            </c:dLbl>
            <c:dLbl>
              <c:idx val="2"/>
              <c:layout>
                <c:manualLayout>
                  <c:x val="0"/>
                  <c:y val="-7.6022502660787653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89D-4B56-941E-6F434C134A11}"/>
                </c:ext>
              </c:extLst>
            </c:dLbl>
            <c:dLbl>
              <c:idx val="3"/>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89D-4B56-941E-6F434C134A11}"/>
                </c:ext>
              </c:extLst>
            </c:dLbl>
            <c:dLbl>
              <c:idx val="4"/>
              <c:layout>
                <c:manualLayout>
                  <c:x val="-2.6266461559147961E-3"/>
                  <c:y val="3.0409001064315037E-2"/>
                </c:manualLayout>
              </c:layout>
              <c:tx>
                <c:rich>
                  <a:bodyPr/>
                  <a:lstStyle/>
                  <a:p>
                    <a:r>
                      <a:rPr lang="en-US"/>
                      <a:t>5. Miasto i Gmina Morąg; 33</a:t>
                    </a:r>
                  </a:p>
                </c:rich>
              </c:tx>
              <c:dLblPos val="bestFit"/>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489D-4B56-941E-6F434C134A11}"/>
                </c:ext>
              </c:extLst>
            </c:dLbl>
            <c:dLbl>
              <c:idx val="5"/>
              <c:layout>
                <c:manualLayout>
                  <c:x val="1.2197601138442763E-2"/>
                  <c:y val="1.8245400638589024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89D-4B56-941E-6F434C134A11}"/>
                </c:ext>
              </c:extLst>
            </c:dLbl>
            <c:dLbl>
              <c:idx val="6"/>
              <c:layout>
                <c:manualLayout>
                  <c:x val="2.0329335230737954E-2"/>
                  <c:y val="9.1227003192945119E-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89D-4B56-941E-6F434C134A11}"/>
                </c:ext>
              </c:extLst>
            </c:dLbl>
            <c:dLbl>
              <c:idx val="7"/>
              <c:layout>
                <c:manualLayout>
                  <c:x val="4.0658670461475536E-3"/>
                  <c:y val="1.2163600425725988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89D-4B56-941E-6F434C134A11}"/>
                </c:ext>
              </c:extLst>
            </c:dLbl>
            <c:dLbl>
              <c:idx val="8"/>
              <c:layout>
                <c:manualLayout>
                  <c:x val="1.6263468184590364E-2"/>
                  <c:y val="0"/>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89D-4B56-941E-6F434C134A1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1"/>
            <c:showSerName val="0"/>
            <c:showPercent val="0"/>
            <c:showBubbleSize val="0"/>
            <c:showLeaderLines val="0"/>
            <c:extLst>
              <c:ext xmlns:c15="http://schemas.microsoft.com/office/drawing/2012/chart" uri="{CE6537A1-D6FC-4f65-9D91-7224C49458BB}"/>
            </c:extLst>
          </c:dLbls>
          <c:cat>
            <c:strRef>
              <c:f>Arkusz1!$A$2:$A$10</c:f>
              <c:strCache>
                <c:ptCount val="9"/>
                <c:pt idx="0">
                  <c:v>1. Miasto i Gmina Miłakowo</c:v>
                </c:pt>
                <c:pt idx="1">
                  <c:v>2. Miasto i Gmina Dąbrówno</c:v>
                </c:pt>
                <c:pt idx="2">
                  <c:v>3. Miasto Ostróda</c:v>
                </c:pt>
                <c:pt idx="3">
                  <c:v>4. Gmina Ostróda</c:v>
                </c:pt>
                <c:pt idx="4">
                  <c:v>5. Miasto i Gmina Morąg</c:v>
                </c:pt>
                <c:pt idx="5">
                  <c:v>6. Miasto i Gmina Miłomłyn</c:v>
                </c:pt>
                <c:pt idx="6">
                  <c:v>7. Gmina Małdyty</c:v>
                </c:pt>
                <c:pt idx="7">
                  <c:v>8. Gmina Grunwald</c:v>
                </c:pt>
                <c:pt idx="8">
                  <c:v>9. Gmina Łukta</c:v>
                </c:pt>
              </c:strCache>
            </c:strRef>
          </c:cat>
          <c:val>
            <c:numRef>
              <c:f>Arkusz1!$B$2:$B$10</c:f>
              <c:numCache>
                <c:formatCode>General</c:formatCode>
                <c:ptCount val="9"/>
                <c:pt idx="0">
                  <c:v>2</c:v>
                </c:pt>
                <c:pt idx="1">
                  <c:v>10</c:v>
                </c:pt>
                <c:pt idx="2">
                  <c:v>38</c:v>
                </c:pt>
                <c:pt idx="3">
                  <c:v>16</c:v>
                </c:pt>
                <c:pt idx="4">
                  <c:v>22</c:v>
                </c:pt>
                <c:pt idx="5">
                  <c:v>4</c:v>
                </c:pt>
                <c:pt idx="6">
                  <c:v>6</c:v>
                </c:pt>
                <c:pt idx="7">
                  <c:v>7</c:v>
                </c:pt>
                <c:pt idx="8">
                  <c:v>5</c:v>
                </c:pt>
              </c:numCache>
            </c:numRef>
          </c:val>
          <c:extLst>
            <c:ext xmlns:c16="http://schemas.microsoft.com/office/drawing/2014/chart" uri="{C3380CC4-5D6E-409C-BE32-E72D297353CC}">
              <c16:uniqueId val="{00000012-489D-4B56-941E-6F434C134A11}"/>
            </c:ext>
          </c:extLst>
        </c:ser>
        <c:dLbls>
          <c:dLblPos val="outEnd"/>
          <c:showLegendKey val="0"/>
          <c:showVal val="0"/>
          <c:showCatName val="1"/>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44009650308863E-2"/>
          <c:y val="0.12505628621809711"/>
          <c:w val="0.92641175534876319"/>
          <c:h val="0.46840380016972027"/>
        </c:manualLayout>
      </c:layout>
      <c:barChart>
        <c:barDir val="col"/>
        <c:grouping val="clustered"/>
        <c:varyColors val="0"/>
        <c:ser>
          <c:idx val="0"/>
          <c:order val="0"/>
          <c:tx>
            <c:strRef>
              <c:f>Arkusz1!$B$1</c:f>
              <c:strCache>
                <c:ptCount val="1"/>
                <c:pt idx="0">
                  <c:v>zanim zaopiekuje się dzieckiem, niech odbędzie szkolenie dla kandydatów do pełnienia funkcji rodziny zastępczej</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nie powiem</c:v>
                </c:pt>
                <c:pt idx="1">
                  <c:v>raczej nie powiem</c:v>
                </c:pt>
                <c:pt idx="2">
                  <c:v>raczej powiem</c:v>
                </c:pt>
                <c:pt idx="3">
                  <c:v>powiem na pewno</c:v>
                </c:pt>
              </c:strCache>
            </c:strRef>
          </c:cat>
          <c:val>
            <c:numRef>
              <c:f>Arkusz1!$B$2:$B$5</c:f>
              <c:numCache>
                <c:formatCode>General</c:formatCode>
                <c:ptCount val="4"/>
                <c:pt idx="0">
                  <c:v>1</c:v>
                </c:pt>
                <c:pt idx="1">
                  <c:v>1</c:v>
                </c:pt>
                <c:pt idx="2">
                  <c:v>16</c:v>
                </c:pt>
                <c:pt idx="3">
                  <c:v>27</c:v>
                </c:pt>
              </c:numCache>
            </c:numRef>
          </c:val>
          <c:extLst>
            <c:ext xmlns:c16="http://schemas.microsoft.com/office/drawing/2014/chart" uri="{C3380CC4-5D6E-409C-BE32-E72D297353CC}">
              <c16:uniqueId val="{00000000-30F6-4076-9D8B-786E0DD8CB79}"/>
            </c:ext>
          </c:extLst>
        </c:ser>
        <c:ser>
          <c:idx val="1"/>
          <c:order val="1"/>
          <c:tx>
            <c:strRef>
              <c:f>Arkusz1!$C$1</c:f>
              <c:strCache>
                <c:ptCount val="1"/>
                <c:pt idx="0">
                  <c:v>że to trudne zadanie, ale warto pomóc dziecku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nie powiem</c:v>
                </c:pt>
                <c:pt idx="1">
                  <c:v>raczej nie powiem</c:v>
                </c:pt>
                <c:pt idx="2">
                  <c:v>raczej powiem</c:v>
                </c:pt>
                <c:pt idx="3">
                  <c:v>powiem na pewno</c:v>
                </c:pt>
              </c:strCache>
            </c:strRef>
          </c:cat>
          <c:val>
            <c:numRef>
              <c:f>Arkusz1!$C$2:$C$5</c:f>
              <c:numCache>
                <c:formatCode>General</c:formatCode>
                <c:ptCount val="4"/>
                <c:pt idx="0">
                  <c:v>0</c:v>
                </c:pt>
                <c:pt idx="1">
                  <c:v>0</c:v>
                </c:pt>
                <c:pt idx="2">
                  <c:v>19</c:v>
                </c:pt>
                <c:pt idx="3">
                  <c:v>33</c:v>
                </c:pt>
              </c:numCache>
            </c:numRef>
          </c:val>
          <c:extLst>
            <c:ext xmlns:c16="http://schemas.microsoft.com/office/drawing/2014/chart" uri="{C3380CC4-5D6E-409C-BE32-E72D297353CC}">
              <c16:uniqueId val="{00000001-30F6-4076-9D8B-786E0DD8CB79}"/>
            </c:ext>
          </c:extLst>
        </c:ser>
        <c:ser>
          <c:idx val="2"/>
          <c:order val="2"/>
          <c:tx>
            <c:strRef>
              <c:f>Arkusz1!$D$1</c:f>
              <c:strCache>
                <c:ptCount val="1"/>
                <c:pt idx="0">
                  <c:v>że to trudne zadanie i nie da sobie rady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nie powiem</c:v>
                </c:pt>
                <c:pt idx="1">
                  <c:v>raczej nie powiem</c:v>
                </c:pt>
                <c:pt idx="2">
                  <c:v>raczej powiem</c:v>
                </c:pt>
                <c:pt idx="3">
                  <c:v>powiem na pewno</c:v>
                </c:pt>
              </c:strCache>
            </c:strRef>
          </c:cat>
          <c:val>
            <c:numRef>
              <c:f>Arkusz1!$D$2:$D$5</c:f>
              <c:numCache>
                <c:formatCode>General</c:formatCode>
                <c:ptCount val="4"/>
                <c:pt idx="0">
                  <c:v>14</c:v>
                </c:pt>
                <c:pt idx="1">
                  <c:v>1</c:v>
                </c:pt>
                <c:pt idx="2">
                  <c:v>4</c:v>
                </c:pt>
                <c:pt idx="3">
                  <c:v>0</c:v>
                </c:pt>
              </c:numCache>
            </c:numRef>
          </c:val>
          <c:extLst>
            <c:ext xmlns:c16="http://schemas.microsoft.com/office/drawing/2014/chart" uri="{C3380CC4-5D6E-409C-BE32-E72D297353CC}">
              <c16:uniqueId val="{00000002-30F6-4076-9D8B-786E0DD8CB79}"/>
            </c:ext>
          </c:extLst>
        </c:ser>
        <c:ser>
          <c:idx val="3"/>
          <c:order val="3"/>
          <c:tx>
            <c:strRef>
              <c:f>Arkusz1!$E$1</c:f>
              <c:strCache>
                <c:ptCount val="1"/>
                <c:pt idx="0">
                  <c:v>że bycie rodziną zastępczą to dobry pomysł na życie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nie powiem</c:v>
                </c:pt>
                <c:pt idx="1">
                  <c:v>raczej nie powiem</c:v>
                </c:pt>
                <c:pt idx="2">
                  <c:v>raczej powiem</c:v>
                </c:pt>
                <c:pt idx="3">
                  <c:v>powiem na pewno</c:v>
                </c:pt>
              </c:strCache>
            </c:strRef>
          </c:cat>
          <c:val>
            <c:numRef>
              <c:f>Arkusz1!$E$2:$E$5</c:f>
              <c:numCache>
                <c:formatCode>General</c:formatCode>
                <c:ptCount val="4"/>
                <c:pt idx="0">
                  <c:v>13</c:v>
                </c:pt>
                <c:pt idx="1">
                  <c:v>4</c:v>
                </c:pt>
                <c:pt idx="2">
                  <c:v>3</c:v>
                </c:pt>
                <c:pt idx="3">
                  <c:v>0</c:v>
                </c:pt>
              </c:numCache>
            </c:numRef>
          </c:val>
          <c:extLst>
            <c:ext xmlns:c16="http://schemas.microsoft.com/office/drawing/2014/chart" uri="{C3380CC4-5D6E-409C-BE32-E72D297353CC}">
              <c16:uniqueId val="{00000003-30F6-4076-9D8B-786E0DD8CB79}"/>
            </c:ext>
          </c:extLst>
        </c:ser>
        <c:ser>
          <c:idx val="4"/>
          <c:order val="4"/>
          <c:tx>
            <c:strRef>
              <c:f>Arkusz1!$F$1</c:f>
              <c:strCache>
                <c:ptCount val="1"/>
                <c:pt idx="0">
                  <c:v>że bycie rodziną zastępczą daje satysfakcję z rozwoju i postępów dzieci</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nie powiem</c:v>
                </c:pt>
                <c:pt idx="1">
                  <c:v>raczej nie powiem</c:v>
                </c:pt>
                <c:pt idx="2">
                  <c:v>raczej powiem</c:v>
                </c:pt>
                <c:pt idx="3">
                  <c:v>powiem na pewno</c:v>
                </c:pt>
              </c:strCache>
            </c:strRef>
          </c:cat>
          <c:val>
            <c:numRef>
              <c:f>Arkusz1!$F$2:$F$5</c:f>
              <c:numCache>
                <c:formatCode>General</c:formatCode>
                <c:ptCount val="4"/>
                <c:pt idx="0">
                  <c:v>0</c:v>
                </c:pt>
                <c:pt idx="1">
                  <c:v>1</c:v>
                </c:pt>
                <c:pt idx="2">
                  <c:v>8</c:v>
                </c:pt>
                <c:pt idx="3">
                  <c:v>17</c:v>
                </c:pt>
              </c:numCache>
            </c:numRef>
          </c:val>
          <c:extLst>
            <c:ext xmlns:c16="http://schemas.microsoft.com/office/drawing/2014/chart" uri="{C3380CC4-5D6E-409C-BE32-E72D297353CC}">
              <c16:uniqueId val="{00000004-30F6-4076-9D8B-786E0DD8CB79}"/>
            </c:ext>
          </c:extLst>
        </c:ser>
        <c:ser>
          <c:idx val="5"/>
          <c:order val="5"/>
          <c:tx>
            <c:strRef>
              <c:f>Arkusz1!$G$1</c:f>
              <c:strCache>
                <c:ptCount val="1"/>
                <c:pt idx="0">
                  <c:v>że świadczenia dla rodzin zastępczych są wystarczające i dają stabilizację finansową</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nie powiem</c:v>
                </c:pt>
                <c:pt idx="1">
                  <c:v>raczej nie powiem</c:v>
                </c:pt>
                <c:pt idx="2">
                  <c:v>raczej powiem</c:v>
                </c:pt>
                <c:pt idx="3">
                  <c:v>powiem na pewno</c:v>
                </c:pt>
              </c:strCache>
            </c:strRef>
          </c:cat>
          <c:val>
            <c:numRef>
              <c:f>Arkusz1!$G$2:$G$5</c:f>
              <c:numCache>
                <c:formatCode>General</c:formatCode>
                <c:ptCount val="4"/>
                <c:pt idx="0">
                  <c:v>15</c:v>
                </c:pt>
                <c:pt idx="1">
                  <c:v>4</c:v>
                </c:pt>
                <c:pt idx="2">
                  <c:v>3</c:v>
                </c:pt>
                <c:pt idx="3">
                  <c:v>0</c:v>
                </c:pt>
              </c:numCache>
            </c:numRef>
          </c:val>
          <c:extLst>
            <c:ext xmlns:c16="http://schemas.microsoft.com/office/drawing/2014/chart" uri="{C3380CC4-5D6E-409C-BE32-E72D297353CC}">
              <c16:uniqueId val="{00000005-30F6-4076-9D8B-786E0DD8CB79}"/>
            </c:ext>
          </c:extLst>
        </c:ser>
        <c:ser>
          <c:idx val="6"/>
          <c:order val="6"/>
          <c:tx>
            <c:strRef>
              <c:f>Arkusz1!$H$1</c:f>
              <c:strCache>
                <c:ptCount val="1"/>
                <c:pt idx="0">
                  <c:v>że świadczenia dla rodzin zastępczych nie są wystarczające i nie dają stabilizacji finansowej</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nie powiem</c:v>
                </c:pt>
                <c:pt idx="1">
                  <c:v>raczej nie powiem</c:v>
                </c:pt>
                <c:pt idx="2">
                  <c:v>raczej powiem</c:v>
                </c:pt>
                <c:pt idx="3">
                  <c:v>powiem na pewno</c:v>
                </c:pt>
              </c:strCache>
            </c:strRef>
          </c:cat>
          <c:val>
            <c:numRef>
              <c:f>Arkusz1!$H$2:$H$5</c:f>
              <c:numCache>
                <c:formatCode>General</c:formatCode>
                <c:ptCount val="4"/>
                <c:pt idx="0">
                  <c:v>7</c:v>
                </c:pt>
                <c:pt idx="1">
                  <c:v>1</c:v>
                </c:pt>
                <c:pt idx="2">
                  <c:v>4</c:v>
                </c:pt>
                <c:pt idx="3">
                  <c:v>10</c:v>
                </c:pt>
              </c:numCache>
            </c:numRef>
          </c:val>
          <c:extLst>
            <c:ext xmlns:c16="http://schemas.microsoft.com/office/drawing/2014/chart" uri="{C3380CC4-5D6E-409C-BE32-E72D297353CC}">
              <c16:uniqueId val="{00000006-30F6-4076-9D8B-786E0DD8CB79}"/>
            </c:ext>
          </c:extLst>
        </c:ser>
        <c:dLbls>
          <c:showLegendKey val="0"/>
          <c:showVal val="1"/>
          <c:showCatName val="0"/>
          <c:showSerName val="0"/>
          <c:showPercent val="0"/>
          <c:showBubbleSize val="0"/>
        </c:dLbls>
        <c:gapWidth val="219"/>
        <c:axId val="509630040"/>
        <c:axId val="509628472"/>
      </c:barChart>
      <c:catAx>
        <c:axId val="509630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9628472"/>
        <c:crosses val="autoZero"/>
        <c:auto val="1"/>
        <c:lblAlgn val="ctr"/>
        <c:lblOffset val="100"/>
        <c:noMultiLvlLbl val="0"/>
      </c:catAx>
      <c:valAx>
        <c:axId val="509628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9630040"/>
        <c:crosses val="autoZero"/>
        <c:crossBetween val="between"/>
      </c:valAx>
      <c:spPr>
        <a:noFill/>
        <a:ln>
          <a:noFill/>
        </a:ln>
        <a:effectLst/>
      </c:spPr>
    </c:plotArea>
    <c:legend>
      <c:legendPos val="b"/>
      <c:layout>
        <c:manualLayout>
          <c:xMode val="edge"/>
          <c:yMode val="edge"/>
          <c:x val="6.1335301837270338E-2"/>
          <c:y val="0.67414299327233773"/>
          <c:w val="0.92804770142368564"/>
          <c:h val="0.305253308304614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Arkusz1!$B$1</c:f>
              <c:strCache>
                <c:ptCount val="1"/>
                <c:pt idx="0">
                  <c:v>brak wsparcia</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sąd, kurator</c:v>
                </c:pt>
                <c:pt idx="1">
                  <c:v>szkoła (pedagog, wychowawca)</c:v>
                </c:pt>
                <c:pt idx="2">
                  <c:v>poradnia PP</c:v>
                </c:pt>
                <c:pt idx="3">
                  <c:v>PCPR</c:v>
                </c:pt>
                <c:pt idx="4">
                  <c:v>OPS</c:v>
                </c:pt>
                <c:pt idx="5">
                  <c:v>OA</c:v>
                </c:pt>
                <c:pt idx="6">
                  <c:v>Kosciół</c:v>
                </c:pt>
                <c:pt idx="7">
                  <c:v>inne (rodzina, koordynator rodzinnej pieczy zastępczej)</c:v>
                </c:pt>
              </c:strCache>
            </c:strRef>
          </c:cat>
          <c:val>
            <c:numRef>
              <c:f>Arkusz1!$B$2:$B$9</c:f>
              <c:numCache>
                <c:formatCode>General</c:formatCode>
                <c:ptCount val="8"/>
                <c:pt idx="0">
                  <c:v>3</c:v>
                </c:pt>
                <c:pt idx="1">
                  <c:v>0</c:v>
                </c:pt>
                <c:pt idx="2">
                  <c:v>1</c:v>
                </c:pt>
                <c:pt idx="3">
                  <c:v>0</c:v>
                </c:pt>
                <c:pt idx="4">
                  <c:v>5</c:v>
                </c:pt>
                <c:pt idx="5">
                  <c:v>7</c:v>
                </c:pt>
                <c:pt idx="6">
                  <c:v>3</c:v>
                </c:pt>
                <c:pt idx="7">
                  <c:v>0</c:v>
                </c:pt>
              </c:numCache>
            </c:numRef>
          </c:val>
          <c:extLst>
            <c:ext xmlns:c16="http://schemas.microsoft.com/office/drawing/2014/chart" uri="{C3380CC4-5D6E-409C-BE32-E72D297353CC}">
              <c16:uniqueId val="{00000000-C598-4FB6-B1C5-78AA505E3736}"/>
            </c:ext>
          </c:extLst>
        </c:ser>
        <c:ser>
          <c:idx val="1"/>
          <c:order val="1"/>
          <c:tx>
            <c:strRef>
              <c:f>Arkusz1!$C$1</c:f>
              <c:strCache>
                <c:ptCount val="1"/>
                <c:pt idx="0">
                  <c:v>sporadyczne </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sąd, kurator</c:v>
                </c:pt>
                <c:pt idx="1">
                  <c:v>szkoła (pedagog, wychowawca)</c:v>
                </c:pt>
                <c:pt idx="2">
                  <c:v>poradnia PP</c:v>
                </c:pt>
                <c:pt idx="3">
                  <c:v>PCPR</c:v>
                </c:pt>
                <c:pt idx="4">
                  <c:v>OPS</c:v>
                </c:pt>
                <c:pt idx="5">
                  <c:v>OA</c:v>
                </c:pt>
                <c:pt idx="6">
                  <c:v>Kosciół</c:v>
                </c:pt>
                <c:pt idx="7">
                  <c:v>inne (rodzina, koordynator rodzinnej pieczy zastępczej)</c:v>
                </c:pt>
              </c:strCache>
            </c:strRef>
          </c:cat>
          <c:val>
            <c:numRef>
              <c:f>Arkusz1!$C$2:$C$9</c:f>
              <c:numCache>
                <c:formatCode>General</c:formatCode>
                <c:ptCount val="8"/>
                <c:pt idx="0">
                  <c:v>6</c:v>
                </c:pt>
                <c:pt idx="1">
                  <c:v>3</c:v>
                </c:pt>
                <c:pt idx="2">
                  <c:v>6</c:v>
                </c:pt>
                <c:pt idx="3">
                  <c:v>2</c:v>
                </c:pt>
                <c:pt idx="4">
                  <c:v>3</c:v>
                </c:pt>
                <c:pt idx="5">
                  <c:v>1</c:v>
                </c:pt>
                <c:pt idx="6">
                  <c:v>2</c:v>
                </c:pt>
                <c:pt idx="7">
                  <c:v>0</c:v>
                </c:pt>
              </c:numCache>
            </c:numRef>
          </c:val>
          <c:extLst>
            <c:ext xmlns:c16="http://schemas.microsoft.com/office/drawing/2014/chart" uri="{C3380CC4-5D6E-409C-BE32-E72D297353CC}">
              <c16:uniqueId val="{00000001-C598-4FB6-B1C5-78AA505E3736}"/>
            </c:ext>
          </c:extLst>
        </c:ser>
        <c:ser>
          <c:idx val="2"/>
          <c:order val="2"/>
          <c:tx>
            <c:strRef>
              <c:f>Arkusz1!$D$1</c:f>
              <c:strCache>
                <c:ptCount val="1"/>
                <c:pt idx="0">
                  <c:v>częste</c:v>
                </c:pt>
              </c:strCache>
            </c:strRef>
          </c:tx>
          <c:spPr>
            <a:solidFill>
              <a:schemeClr val="accent3"/>
            </a:solidFill>
            <a:ln>
              <a:noFill/>
            </a:ln>
            <a:effectLst/>
            <a:sp3d/>
          </c:spPr>
          <c:invertIfNegative val="0"/>
          <c:cat>
            <c:strRef>
              <c:f>Arkusz1!$A$2:$A$9</c:f>
              <c:strCache>
                <c:ptCount val="8"/>
                <c:pt idx="0">
                  <c:v>sąd, kurator</c:v>
                </c:pt>
                <c:pt idx="1">
                  <c:v>szkoła (pedagog, wychowawca)</c:v>
                </c:pt>
                <c:pt idx="2">
                  <c:v>poradnia PP</c:v>
                </c:pt>
                <c:pt idx="3">
                  <c:v>PCPR</c:v>
                </c:pt>
                <c:pt idx="4">
                  <c:v>OPS</c:v>
                </c:pt>
                <c:pt idx="5">
                  <c:v>OA</c:v>
                </c:pt>
                <c:pt idx="6">
                  <c:v>Kosciół</c:v>
                </c:pt>
                <c:pt idx="7">
                  <c:v>inne (rodzina, koordynator rodzinnej pieczy zastępczej)</c:v>
                </c:pt>
              </c:strCache>
            </c:strRef>
          </c:cat>
          <c:val>
            <c:numRef>
              <c:f>Arkusz1!$D$2:$D$9</c:f>
              <c:numCache>
                <c:formatCode>General</c:formatCode>
                <c:ptCount val="8"/>
                <c:pt idx="0">
                  <c:v>1</c:v>
                </c:pt>
                <c:pt idx="1">
                  <c:v>3</c:v>
                </c:pt>
                <c:pt idx="2">
                  <c:v>5</c:v>
                </c:pt>
                <c:pt idx="3">
                  <c:v>9</c:v>
                </c:pt>
                <c:pt idx="4">
                  <c:v>1</c:v>
                </c:pt>
                <c:pt idx="5">
                  <c:v>0</c:v>
                </c:pt>
                <c:pt idx="6">
                  <c:v>0</c:v>
                </c:pt>
                <c:pt idx="7">
                  <c:v>2</c:v>
                </c:pt>
              </c:numCache>
            </c:numRef>
          </c:val>
          <c:extLst>
            <c:ext xmlns:c16="http://schemas.microsoft.com/office/drawing/2014/chart" uri="{C3380CC4-5D6E-409C-BE32-E72D297353CC}">
              <c16:uniqueId val="{00000002-C598-4FB6-B1C5-78AA505E3736}"/>
            </c:ext>
          </c:extLst>
        </c:ser>
        <c:ser>
          <c:idx val="3"/>
          <c:order val="3"/>
          <c:tx>
            <c:strRef>
              <c:f>Arkusz1!$E$1</c:f>
              <c:strCache>
                <c:ptCount val="1"/>
                <c:pt idx="0">
                  <c:v>regularne</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sąd, kurator</c:v>
                </c:pt>
                <c:pt idx="1">
                  <c:v>szkoła (pedagog, wychowawca)</c:v>
                </c:pt>
                <c:pt idx="2">
                  <c:v>poradnia PP</c:v>
                </c:pt>
                <c:pt idx="3">
                  <c:v>PCPR</c:v>
                </c:pt>
                <c:pt idx="4">
                  <c:v>OPS</c:v>
                </c:pt>
                <c:pt idx="5">
                  <c:v>OA</c:v>
                </c:pt>
                <c:pt idx="6">
                  <c:v>Kosciół</c:v>
                </c:pt>
                <c:pt idx="7">
                  <c:v>inne (rodzina, koordynator rodzinnej pieczy zastępczej)</c:v>
                </c:pt>
              </c:strCache>
            </c:strRef>
          </c:cat>
          <c:val>
            <c:numRef>
              <c:f>Arkusz1!$E$2:$E$9</c:f>
              <c:numCache>
                <c:formatCode>General</c:formatCode>
                <c:ptCount val="8"/>
                <c:pt idx="0">
                  <c:v>0</c:v>
                </c:pt>
                <c:pt idx="1">
                  <c:v>4</c:v>
                </c:pt>
                <c:pt idx="2">
                  <c:v>0</c:v>
                </c:pt>
                <c:pt idx="3">
                  <c:v>13</c:v>
                </c:pt>
                <c:pt idx="4">
                  <c:v>0</c:v>
                </c:pt>
                <c:pt idx="5">
                  <c:v>0</c:v>
                </c:pt>
                <c:pt idx="6">
                  <c:v>2</c:v>
                </c:pt>
                <c:pt idx="7">
                  <c:v>1</c:v>
                </c:pt>
              </c:numCache>
            </c:numRef>
          </c:val>
          <c:extLst>
            <c:ext xmlns:c16="http://schemas.microsoft.com/office/drawing/2014/chart" uri="{C3380CC4-5D6E-409C-BE32-E72D297353CC}">
              <c16:uniqueId val="{00000003-C598-4FB6-B1C5-78AA505E3736}"/>
            </c:ext>
          </c:extLst>
        </c:ser>
        <c:dLbls>
          <c:showLegendKey val="0"/>
          <c:showVal val="0"/>
          <c:showCatName val="0"/>
          <c:showSerName val="0"/>
          <c:showPercent val="0"/>
          <c:showBubbleSize val="0"/>
        </c:dLbls>
        <c:gapWidth val="150"/>
        <c:shape val="box"/>
        <c:axId val="449390600"/>
        <c:axId val="449392168"/>
        <c:axId val="0"/>
      </c:bar3DChart>
      <c:catAx>
        <c:axId val="449390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9392168"/>
        <c:crosses val="autoZero"/>
        <c:auto val="1"/>
        <c:lblAlgn val="ctr"/>
        <c:lblOffset val="100"/>
        <c:noMultiLvlLbl val="0"/>
      </c:catAx>
      <c:valAx>
        <c:axId val="449392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9390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Arkusz1!$B$1</c:f>
              <c:strCache>
                <c:ptCount val="1"/>
                <c:pt idx="0">
                  <c:v>brak wsparcia</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sąd, kurator</c:v>
                </c:pt>
                <c:pt idx="1">
                  <c:v>szkoła (pedagog, wychowawca)</c:v>
                </c:pt>
                <c:pt idx="2">
                  <c:v>poradnia PP</c:v>
                </c:pt>
                <c:pt idx="3">
                  <c:v>PCPR</c:v>
                </c:pt>
                <c:pt idx="4">
                  <c:v>OPS</c:v>
                </c:pt>
                <c:pt idx="5">
                  <c:v>OA</c:v>
                </c:pt>
                <c:pt idx="6">
                  <c:v>Kosciół</c:v>
                </c:pt>
                <c:pt idx="7">
                  <c:v>inne: rodzina, koordynator rodzinnej pieczy zastępczej</c:v>
                </c:pt>
              </c:strCache>
            </c:strRef>
          </c:cat>
          <c:val>
            <c:numRef>
              <c:f>Arkusz1!$B$2:$B$9</c:f>
              <c:numCache>
                <c:formatCode>General</c:formatCode>
                <c:ptCount val="8"/>
                <c:pt idx="0">
                  <c:v>10</c:v>
                </c:pt>
                <c:pt idx="1">
                  <c:v>0</c:v>
                </c:pt>
                <c:pt idx="2">
                  <c:v>9</c:v>
                </c:pt>
                <c:pt idx="3">
                  <c:v>0</c:v>
                </c:pt>
                <c:pt idx="4">
                  <c:v>8</c:v>
                </c:pt>
                <c:pt idx="5">
                  <c:v>7</c:v>
                </c:pt>
                <c:pt idx="6">
                  <c:v>4</c:v>
                </c:pt>
                <c:pt idx="7">
                  <c:v>0</c:v>
                </c:pt>
              </c:numCache>
            </c:numRef>
          </c:val>
          <c:extLst>
            <c:ext xmlns:c16="http://schemas.microsoft.com/office/drawing/2014/chart" uri="{C3380CC4-5D6E-409C-BE32-E72D297353CC}">
              <c16:uniqueId val="{00000000-51CA-47B3-A854-5D4E600A9710}"/>
            </c:ext>
          </c:extLst>
        </c:ser>
        <c:ser>
          <c:idx val="1"/>
          <c:order val="1"/>
          <c:tx>
            <c:strRef>
              <c:f>Arkusz1!$C$1</c:f>
              <c:strCache>
                <c:ptCount val="1"/>
                <c:pt idx="0">
                  <c:v>sporadyczne </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sąd, kurator</c:v>
                </c:pt>
                <c:pt idx="1">
                  <c:v>szkoła (pedagog, wychowawca)</c:v>
                </c:pt>
                <c:pt idx="2">
                  <c:v>poradnia PP</c:v>
                </c:pt>
                <c:pt idx="3">
                  <c:v>PCPR</c:v>
                </c:pt>
                <c:pt idx="4">
                  <c:v>OPS</c:v>
                </c:pt>
                <c:pt idx="5">
                  <c:v>OA</c:v>
                </c:pt>
                <c:pt idx="6">
                  <c:v>Kosciół</c:v>
                </c:pt>
                <c:pt idx="7">
                  <c:v>inne: rodzina, koordynator rodzinnej pieczy zastępczej</c:v>
                </c:pt>
              </c:strCache>
            </c:strRef>
          </c:cat>
          <c:val>
            <c:numRef>
              <c:f>Arkusz1!$C$2:$C$9</c:f>
              <c:numCache>
                <c:formatCode>General</c:formatCode>
                <c:ptCount val="8"/>
                <c:pt idx="0">
                  <c:v>4</c:v>
                </c:pt>
                <c:pt idx="1">
                  <c:v>8</c:v>
                </c:pt>
                <c:pt idx="2">
                  <c:v>1</c:v>
                </c:pt>
                <c:pt idx="3">
                  <c:v>2</c:v>
                </c:pt>
                <c:pt idx="4">
                  <c:v>2</c:v>
                </c:pt>
                <c:pt idx="5">
                  <c:v>0</c:v>
                </c:pt>
                <c:pt idx="6">
                  <c:v>0</c:v>
                </c:pt>
                <c:pt idx="7">
                  <c:v>1</c:v>
                </c:pt>
              </c:numCache>
            </c:numRef>
          </c:val>
          <c:extLst>
            <c:ext xmlns:c16="http://schemas.microsoft.com/office/drawing/2014/chart" uri="{C3380CC4-5D6E-409C-BE32-E72D297353CC}">
              <c16:uniqueId val="{00000001-51CA-47B3-A854-5D4E600A9710}"/>
            </c:ext>
          </c:extLst>
        </c:ser>
        <c:ser>
          <c:idx val="2"/>
          <c:order val="2"/>
          <c:tx>
            <c:strRef>
              <c:f>Arkusz1!$D$1</c:f>
              <c:strCache>
                <c:ptCount val="1"/>
                <c:pt idx="0">
                  <c:v>częste</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sąd, kurator</c:v>
                </c:pt>
                <c:pt idx="1">
                  <c:v>szkoła (pedagog, wychowawca)</c:v>
                </c:pt>
                <c:pt idx="2">
                  <c:v>poradnia PP</c:v>
                </c:pt>
                <c:pt idx="3">
                  <c:v>PCPR</c:v>
                </c:pt>
                <c:pt idx="4">
                  <c:v>OPS</c:v>
                </c:pt>
                <c:pt idx="5">
                  <c:v>OA</c:v>
                </c:pt>
                <c:pt idx="6">
                  <c:v>Kosciół</c:v>
                </c:pt>
                <c:pt idx="7">
                  <c:v>inne: rodzina, koordynator rodzinnej pieczy zastępczej</c:v>
                </c:pt>
              </c:strCache>
            </c:strRef>
          </c:cat>
          <c:val>
            <c:numRef>
              <c:f>Arkusz1!$D$2:$D$9</c:f>
              <c:numCache>
                <c:formatCode>General</c:formatCode>
                <c:ptCount val="8"/>
                <c:pt idx="0">
                  <c:v>1</c:v>
                </c:pt>
                <c:pt idx="1">
                  <c:v>4</c:v>
                </c:pt>
                <c:pt idx="2">
                  <c:v>2</c:v>
                </c:pt>
                <c:pt idx="3">
                  <c:v>2</c:v>
                </c:pt>
                <c:pt idx="4">
                  <c:v>1</c:v>
                </c:pt>
                <c:pt idx="5">
                  <c:v>0</c:v>
                </c:pt>
                <c:pt idx="6">
                  <c:v>1</c:v>
                </c:pt>
                <c:pt idx="7">
                  <c:v>0</c:v>
                </c:pt>
              </c:numCache>
            </c:numRef>
          </c:val>
          <c:extLst>
            <c:ext xmlns:c16="http://schemas.microsoft.com/office/drawing/2014/chart" uri="{C3380CC4-5D6E-409C-BE32-E72D297353CC}">
              <c16:uniqueId val="{00000002-51CA-47B3-A854-5D4E600A9710}"/>
            </c:ext>
          </c:extLst>
        </c:ser>
        <c:ser>
          <c:idx val="3"/>
          <c:order val="3"/>
          <c:tx>
            <c:strRef>
              <c:f>Arkusz1!$E$1</c:f>
              <c:strCache>
                <c:ptCount val="1"/>
                <c:pt idx="0">
                  <c:v>regularne</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sąd, kurator</c:v>
                </c:pt>
                <c:pt idx="1">
                  <c:v>szkoła (pedagog, wychowawca)</c:v>
                </c:pt>
                <c:pt idx="2">
                  <c:v>poradnia PP</c:v>
                </c:pt>
                <c:pt idx="3">
                  <c:v>PCPR</c:v>
                </c:pt>
                <c:pt idx="4">
                  <c:v>OPS</c:v>
                </c:pt>
                <c:pt idx="5">
                  <c:v>OA</c:v>
                </c:pt>
                <c:pt idx="6">
                  <c:v>Kosciół</c:v>
                </c:pt>
                <c:pt idx="7">
                  <c:v>inne: rodzina, koordynator rodzinnej pieczy zastępczej</c:v>
                </c:pt>
              </c:strCache>
            </c:strRef>
          </c:cat>
          <c:val>
            <c:numRef>
              <c:f>Arkusz1!$E$2:$E$9</c:f>
              <c:numCache>
                <c:formatCode>General</c:formatCode>
                <c:ptCount val="8"/>
                <c:pt idx="0">
                  <c:v>1</c:v>
                </c:pt>
                <c:pt idx="1">
                  <c:v>11</c:v>
                </c:pt>
                <c:pt idx="2">
                  <c:v>3</c:v>
                </c:pt>
                <c:pt idx="3">
                  <c:v>34</c:v>
                </c:pt>
                <c:pt idx="4">
                  <c:v>2</c:v>
                </c:pt>
                <c:pt idx="5">
                  <c:v>2</c:v>
                </c:pt>
                <c:pt idx="6">
                  <c:v>2</c:v>
                </c:pt>
                <c:pt idx="7">
                  <c:v>4</c:v>
                </c:pt>
              </c:numCache>
            </c:numRef>
          </c:val>
          <c:extLst>
            <c:ext xmlns:c16="http://schemas.microsoft.com/office/drawing/2014/chart" uri="{C3380CC4-5D6E-409C-BE32-E72D297353CC}">
              <c16:uniqueId val="{00000003-51CA-47B3-A854-5D4E600A9710}"/>
            </c:ext>
          </c:extLst>
        </c:ser>
        <c:dLbls>
          <c:showLegendKey val="0"/>
          <c:showVal val="0"/>
          <c:showCatName val="0"/>
          <c:showSerName val="0"/>
          <c:showPercent val="0"/>
          <c:showBubbleSize val="0"/>
        </c:dLbls>
        <c:gapWidth val="150"/>
        <c:shape val="box"/>
        <c:axId val="449393344"/>
        <c:axId val="449392952"/>
        <c:axId val="0"/>
      </c:bar3DChart>
      <c:catAx>
        <c:axId val="4493933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9392952"/>
        <c:crosses val="autoZero"/>
        <c:auto val="1"/>
        <c:lblAlgn val="ctr"/>
        <c:lblOffset val="100"/>
        <c:noMultiLvlLbl val="0"/>
      </c:catAx>
      <c:valAx>
        <c:axId val="449392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9393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346309429030319E-2"/>
          <c:y val="7.9404466501240695E-2"/>
          <c:w val="0.91824866427056062"/>
          <c:h val="0.27623297708133876"/>
        </c:manualLayout>
      </c:layout>
      <c:barChart>
        <c:barDir val="col"/>
        <c:grouping val="clustered"/>
        <c:varyColors val="0"/>
        <c:ser>
          <c:idx val="0"/>
          <c:order val="0"/>
          <c:tx>
            <c:strRef>
              <c:f>Arkusz1!$B$1</c:f>
              <c:strCache>
                <c:ptCount val="1"/>
                <c:pt idx="0">
                  <c:v>zajęcia w szkole dla rodziców</c:v>
                </c:pt>
              </c:strCache>
            </c:strRef>
          </c:tx>
          <c:spPr>
            <a:solidFill>
              <a:schemeClr val="accent1"/>
            </a:solidFill>
            <a:ln>
              <a:noFill/>
            </a:ln>
            <a:effectLst/>
          </c:spPr>
          <c:invertIfNegative val="0"/>
          <c:cat>
            <c:numRef>
              <c:f>Arkusz1!$A$2:$A$5</c:f>
              <c:numCache>
                <c:formatCode>General</c:formatCode>
                <c:ptCount val="4"/>
              </c:numCache>
            </c:numRef>
          </c:cat>
          <c:val>
            <c:numRef>
              <c:f>Arkusz1!$B$2:$B$5</c:f>
              <c:numCache>
                <c:formatCode>General</c:formatCode>
                <c:ptCount val="4"/>
                <c:pt idx="0">
                  <c:v>7</c:v>
                </c:pt>
              </c:numCache>
            </c:numRef>
          </c:val>
          <c:extLst>
            <c:ext xmlns:c16="http://schemas.microsoft.com/office/drawing/2014/chart" uri="{C3380CC4-5D6E-409C-BE32-E72D297353CC}">
              <c16:uniqueId val="{00000000-1690-474B-9D8B-25EB551C5A93}"/>
            </c:ext>
          </c:extLst>
        </c:ser>
        <c:ser>
          <c:idx val="1"/>
          <c:order val="1"/>
          <c:tx>
            <c:strRef>
              <c:f>Arkusz1!$C$1</c:f>
              <c:strCache>
                <c:ptCount val="1"/>
                <c:pt idx="0">
                  <c:v>współdziałanie z asystentm rodziny</c:v>
                </c:pt>
              </c:strCache>
            </c:strRef>
          </c:tx>
          <c:spPr>
            <a:solidFill>
              <a:schemeClr val="accent2"/>
            </a:solidFill>
            <a:ln>
              <a:noFill/>
            </a:ln>
            <a:effectLst/>
          </c:spPr>
          <c:invertIfNegative val="0"/>
          <c:cat>
            <c:numRef>
              <c:f>Arkusz1!$A$2:$A$5</c:f>
              <c:numCache>
                <c:formatCode>General</c:formatCode>
                <c:ptCount val="4"/>
              </c:numCache>
            </c:numRef>
          </c:cat>
          <c:val>
            <c:numRef>
              <c:f>Arkusz1!$C$2:$C$5</c:f>
              <c:numCache>
                <c:formatCode>General</c:formatCode>
                <c:ptCount val="4"/>
                <c:pt idx="0">
                  <c:v>8</c:v>
                </c:pt>
              </c:numCache>
            </c:numRef>
          </c:val>
          <c:extLst>
            <c:ext xmlns:c16="http://schemas.microsoft.com/office/drawing/2014/chart" uri="{C3380CC4-5D6E-409C-BE32-E72D297353CC}">
              <c16:uniqueId val="{00000001-1690-474B-9D8B-25EB551C5A93}"/>
            </c:ext>
          </c:extLst>
        </c:ser>
        <c:ser>
          <c:idx val="2"/>
          <c:order val="2"/>
          <c:tx>
            <c:strRef>
              <c:f>Arkusz1!$D$1</c:f>
              <c:strCache>
                <c:ptCount val="1"/>
                <c:pt idx="0">
                  <c:v>współdziałanie z pracownikiem socjalnym</c:v>
                </c:pt>
              </c:strCache>
            </c:strRef>
          </c:tx>
          <c:spPr>
            <a:solidFill>
              <a:schemeClr val="accent3"/>
            </a:solidFill>
            <a:ln>
              <a:noFill/>
            </a:ln>
            <a:effectLst/>
          </c:spPr>
          <c:invertIfNegative val="0"/>
          <c:cat>
            <c:numRef>
              <c:f>Arkusz1!$A$2:$A$5</c:f>
              <c:numCache>
                <c:formatCode>General</c:formatCode>
                <c:ptCount val="4"/>
              </c:numCache>
            </c:numRef>
          </c:cat>
          <c:val>
            <c:numRef>
              <c:f>Arkusz1!$D$2:$D$5</c:f>
              <c:numCache>
                <c:formatCode>General</c:formatCode>
                <c:ptCount val="4"/>
                <c:pt idx="0">
                  <c:v>8</c:v>
                </c:pt>
              </c:numCache>
            </c:numRef>
          </c:val>
          <c:extLst>
            <c:ext xmlns:c16="http://schemas.microsoft.com/office/drawing/2014/chart" uri="{C3380CC4-5D6E-409C-BE32-E72D297353CC}">
              <c16:uniqueId val="{00000002-1690-474B-9D8B-25EB551C5A93}"/>
            </c:ext>
          </c:extLst>
        </c:ser>
        <c:ser>
          <c:idx val="3"/>
          <c:order val="3"/>
          <c:tx>
            <c:strRef>
              <c:f>Arkusz1!$E$1</c:f>
              <c:strCache>
                <c:ptCount val="1"/>
                <c:pt idx="0">
                  <c:v>regularna pomoc poradni psychologiczno-pedagogicznej</c:v>
                </c:pt>
              </c:strCache>
            </c:strRef>
          </c:tx>
          <c:spPr>
            <a:solidFill>
              <a:schemeClr val="accent4"/>
            </a:solidFill>
            <a:ln>
              <a:noFill/>
            </a:ln>
            <a:effectLst/>
          </c:spPr>
          <c:invertIfNegative val="0"/>
          <c:cat>
            <c:numRef>
              <c:f>Arkusz1!$A$2:$A$5</c:f>
              <c:numCache>
                <c:formatCode>General</c:formatCode>
                <c:ptCount val="4"/>
              </c:numCache>
            </c:numRef>
          </c:cat>
          <c:val>
            <c:numRef>
              <c:f>Arkusz1!$E$2:$E$5</c:f>
              <c:numCache>
                <c:formatCode>General</c:formatCode>
                <c:ptCount val="4"/>
                <c:pt idx="0">
                  <c:v>4</c:v>
                </c:pt>
              </c:numCache>
            </c:numRef>
          </c:val>
          <c:extLst>
            <c:ext xmlns:c16="http://schemas.microsoft.com/office/drawing/2014/chart" uri="{C3380CC4-5D6E-409C-BE32-E72D297353CC}">
              <c16:uniqueId val="{00000003-1690-474B-9D8B-25EB551C5A93}"/>
            </c:ext>
          </c:extLst>
        </c:ser>
        <c:ser>
          <c:idx val="4"/>
          <c:order val="4"/>
          <c:tx>
            <c:strRef>
              <c:f>Arkusz1!$F$1</c:f>
              <c:strCache>
                <c:ptCount val="1"/>
                <c:pt idx="0">
                  <c:v>ścisła współpraca ze szkołą</c:v>
                </c:pt>
              </c:strCache>
            </c:strRef>
          </c:tx>
          <c:spPr>
            <a:solidFill>
              <a:schemeClr val="accent5"/>
            </a:solidFill>
            <a:ln>
              <a:noFill/>
            </a:ln>
            <a:effectLst/>
          </c:spPr>
          <c:invertIfNegative val="0"/>
          <c:cat>
            <c:numRef>
              <c:f>Arkusz1!$A$2:$A$5</c:f>
              <c:numCache>
                <c:formatCode>General</c:formatCode>
                <c:ptCount val="4"/>
              </c:numCache>
            </c:numRef>
          </c:cat>
          <c:val>
            <c:numRef>
              <c:f>Arkusz1!$F$2:$F$5</c:f>
              <c:numCache>
                <c:formatCode>General</c:formatCode>
                <c:ptCount val="4"/>
                <c:pt idx="0">
                  <c:v>6</c:v>
                </c:pt>
              </c:numCache>
            </c:numRef>
          </c:val>
          <c:extLst>
            <c:ext xmlns:c16="http://schemas.microsoft.com/office/drawing/2014/chart" uri="{C3380CC4-5D6E-409C-BE32-E72D297353CC}">
              <c16:uniqueId val="{00000004-1690-474B-9D8B-25EB551C5A93}"/>
            </c:ext>
          </c:extLst>
        </c:ser>
        <c:ser>
          <c:idx val="5"/>
          <c:order val="5"/>
          <c:tx>
            <c:strRef>
              <c:f>Arkusz1!$G$1</c:f>
              <c:strCache>
                <c:ptCount val="1"/>
                <c:pt idx="0">
                  <c:v>systematyczne wsparcie psychologa</c:v>
                </c:pt>
              </c:strCache>
            </c:strRef>
          </c:tx>
          <c:spPr>
            <a:solidFill>
              <a:schemeClr val="accent6"/>
            </a:solidFill>
            <a:ln>
              <a:noFill/>
            </a:ln>
            <a:effectLst/>
          </c:spPr>
          <c:invertIfNegative val="0"/>
          <c:cat>
            <c:numRef>
              <c:f>Arkusz1!$A$2:$A$5</c:f>
              <c:numCache>
                <c:formatCode>General</c:formatCode>
                <c:ptCount val="4"/>
              </c:numCache>
            </c:numRef>
          </c:cat>
          <c:val>
            <c:numRef>
              <c:f>Arkusz1!$G$2:$G$5</c:f>
              <c:numCache>
                <c:formatCode>General</c:formatCode>
                <c:ptCount val="4"/>
                <c:pt idx="0">
                  <c:v>5</c:v>
                </c:pt>
              </c:numCache>
            </c:numRef>
          </c:val>
          <c:extLst>
            <c:ext xmlns:c16="http://schemas.microsoft.com/office/drawing/2014/chart" uri="{C3380CC4-5D6E-409C-BE32-E72D297353CC}">
              <c16:uniqueId val="{00000005-1690-474B-9D8B-25EB551C5A93}"/>
            </c:ext>
          </c:extLst>
        </c:ser>
        <c:ser>
          <c:idx val="6"/>
          <c:order val="6"/>
          <c:tx>
            <c:strRef>
              <c:f>Arkusz1!$H$1</c:f>
              <c:strCache>
                <c:ptCount val="1"/>
                <c:pt idx="0">
                  <c:v>inne</c:v>
                </c:pt>
              </c:strCache>
            </c:strRef>
          </c:tx>
          <c:spPr>
            <a:solidFill>
              <a:schemeClr val="accent1">
                <a:lumMod val="60000"/>
              </a:schemeClr>
            </a:solidFill>
            <a:ln>
              <a:noFill/>
            </a:ln>
            <a:effectLst/>
          </c:spPr>
          <c:invertIfNegative val="0"/>
          <c:cat>
            <c:numRef>
              <c:f>Arkusz1!$A$2:$A$5</c:f>
              <c:numCache>
                <c:formatCode>General</c:formatCode>
                <c:ptCount val="4"/>
              </c:numCache>
            </c:numRef>
          </c:cat>
          <c:val>
            <c:numRef>
              <c:f>Arkusz1!$H$2:$H$5</c:f>
              <c:numCache>
                <c:formatCode>General</c:formatCode>
                <c:ptCount val="4"/>
                <c:pt idx="0">
                  <c:v>0</c:v>
                </c:pt>
              </c:numCache>
            </c:numRef>
          </c:val>
          <c:extLst>
            <c:ext xmlns:c16="http://schemas.microsoft.com/office/drawing/2014/chart" uri="{C3380CC4-5D6E-409C-BE32-E72D297353CC}">
              <c16:uniqueId val="{00000006-1690-474B-9D8B-25EB551C5A93}"/>
            </c:ext>
          </c:extLst>
        </c:ser>
        <c:dLbls>
          <c:showLegendKey val="0"/>
          <c:showVal val="0"/>
          <c:showCatName val="0"/>
          <c:showSerName val="0"/>
          <c:showPercent val="0"/>
          <c:showBubbleSize val="0"/>
        </c:dLbls>
        <c:gapWidth val="219"/>
        <c:overlap val="-27"/>
        <c:axId val="449390208"/>
        <c:axId val="449391384"/>
      </c:barChart>
      <c:catAx>
        <c:axId val="449390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9391384"/>
        <c:crosses val="autoZero"/>
        <c:auto val="1"/>
        <c:lblAlgn val="ctr"/>
        <c:lblOffset val="100"/>
        <c:noMultiLvlLbl val="0"/>
      </c:catAx>
      <c:valAx>
        <c:axId val="449391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9390208"/>
        <c:crosses val="autoZero"/>
        <c:crossBetween val="between"/>
      </c:valAx>
      <c:spPr>
        <a:noFill/>
        <a:ln>
          <a:noFill/>
        </a:ln>
        <a:effectLst/>
      </c:spPr>
    </c:plotArea>
    <c:legend>
      <c:legendPos val="b"/>
      <c:layout>
        <c:manualLayout>
          <c:xMode val="edge"/>
          <c:yMode val="edge"/>
          <c:x val="0.17271339658852439"/>
          <c:y val="0.35913454120515692"/>
          <c:w val="0.70696500636737036"/>
          <c:h val="0.602317434381094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928551234380651E-2"/>
          <c:y val="3.0050707461240726E-2"/>
          <c:w val="0.92729367162438048"/>
          <c:h val="0.39011527499949206"/>
        </c:manualLayout>
      </c:layout>
      <c:barChart>
        <c:barDir val="col"/>
        <c:grouping val="clustered"/>
        <c:varyColors val="0"/>
        <c:ser>
          <c:idx val="0"/>
          <c:order val="0"/>
          <c:tx>
            <c:strRef>
              <c:f>Arkusz1!$B$1</c:f>
              <c:strCache>
                <c:ptCount val="1"/>
                <c:pt idx="0">
                  <c:v>uzależnienie od alkoholu</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numCache>
            </c:numRef>
          </c:cat>
          <c:val>
            <c:numRef>
              <c:f>Arkusz1!$B$2:$B$5</c:f>
              <c:numCache>
                <c:formatCode>General</c:formatCode>
                <c:ptCount val="4"/>
                <c:pt idx="0">
                  <c:v>8</c:v>
                </c:pt>
              </c:numCache>
            </c:numRef>
          </c:val>
          <c:extLst>
            <c:ext xmlns:c16="http://schemas.microsoft.com/office/drawing/2014/chart" uri="{C3380CC4-5D6E-409C-BE32-E72D297353CC}">
              <c16:uniqueId val="{00000000-F4AF-47F7-9B7C-8787D9659959}"/>
            </c:ext>
          </c:extLst>
        </c:ser>
        <c:ser>
          <c:idx val="1"/>
          <c:order val="1"/>
          <c:tx>
            <c:strRef>
              <c:f>Arkusz1!$C$1</c:f>
              <c:strCache>
                <c:ptCount val="1"/>
                <c:pt idx="0">
                  <c:v>uzależnienie od środków psychotropowych</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numCache>
            </c:numRef>
          </c:cat>
          <c:val>
            <c:numRef>
              <c:f>Arkusz1!$C$2:$C$5</c:f>
              <c:numCache>
                <c:formatCode>General</c:formatCode>
                <c:ptCount val="4"/>
                <c:pt idx="0">
                  <c:v>4</c:v>
                </c:pt>
              </c:numCache>
            </c:numRef>
          </c:val>
          <c:extLst>
            <c:ext xmlns:c16="http://schemas.microsoft.com/office/drawing/2014/chart" uri="{C3380CC4-5D6E-409C-BE32-E72D297353CC}">
              <c16:uniqueId val="{00000001-F4AF-47F7-9B7C-8787D9659959}"/>
            </c:ext>
          </c:extLst>
        </c:ser>
        <c:ser>
          <c:idx val="2"/>
          <c:order val="2"/>
          <c:tx>
            <c:strRef>
              <c:f>Arkusz1!$D$1</c:f>
              <c:strCache>
                <c:ptCount val="1"/>
                <c:pt idx="0">
                  <c:v>bezradność w sprawach opiekuńczo-wychowawczych</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numCache>
            </c:numRef>
          </c:cat>
          <c:val>
            <c:numRef>
              <c:f>Arkusz1!$D$2:$D$5</c:f>
              <c:numCache>
                <c:formatCode>General</c:formatCode>
                <c:ptCount val="4"/>
                <c:pt idx="0">
                  <c:v>7</c:v>
                </c:pt>
              </c:numCache>
            </c:numRef>
          </c:val>
          <c:extLst>
            <c:ext xmlns:c16="http://schemas.microsoft.com/office/drawing/2014/chart" uri="{C3380CC4-5D6E-409C-BE32-E72D297353CC}">
              <c16:uniqueId val="{00000002-F4AF-47F7-9B7C-8787D9659959}"/>
            </c:ext>
          </c:extLst>
        </c:ser>
        <c:ser>
          <c:idx val="3"/>
          <c:order val="3"/>
          <c:tx>
            <c:strRef>
              <c:f>Arkusz1!$E$1</c:f>
              <c:strCache>
                <c:ptCount val="1"/>
                <c:pt idx="0">
                  <c:v>niepełnosprawność</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numCache>
            </c:numRef>
          </c:cat>
          <c:val>
            <c:numRef>
              <c:f>Arkusz1!$E$2:$E$5</c:f>
              <c:numCache>
                <c:formatCode>General</c:formatCode>
                <c:ptCount val="4"/>
                <c:pt idx="0">
                  <c:v>3</c:v>
                </c:pt>
              </c:numCache>
            </c:numRef>
          </c:val>
          <c:extLst>
            <c:ext xmlns:c16="http://schemas.microsoft.com/office/drawing/2014/chart" uri="{C3380CC4-5D6E-409C-BE32-E72D297353CC}">
              <c16:uniqueId val="{00000003-F4AF-47F7-9B7C-8787D9659959}"/>
            </c:ext>
          </c:extLst>
        </c:ser>
        <c:ser>
          <c:idx val="4"/>
          <c:order val="4"/>
          <c:tx>
            <c:strRef>
              <c:f>Arkusz1!$F$1</c:f>
              <c:strCache>
                <c:ptCount val="1"/>
                <c:pt idx="0">
                  <c:v>długotrwała ciężka choroba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numCache>
            </c:numRef>
          </c:cat>
          <c:val>
            <c:numRef>
              <c:f>Arkusz1!$F$2:$F$5</c:f>
              <c:numCache>
                <c:formatCode>General</c:formatCode>
                <c:ptCount val="4"/>
                <c:pt idx="0">
                  <c:v>1</c:v>
                </c:pt>
              </c:numCache>
            </c:numRef>
          </c:val>
          <c:extLst>
            <c:ext xmlns:c16="http://schemas.microsoft.com/office/drawing/2014/chart" uri="{C3380CC4-5D6E-409C-BE32-E72D297353CC}">
              <c16:uniqueId val="{00000004-F4AF-47F7-9B7C-8787D9659959}"/>
            </c:ext>
          </c:extLst>
        </c:ser>
        <c:ser>
          <c:idx val="5"/>
          <c:order val="5"/>
          <c:tx>
            <c:strRef>
              <c:f>Arkusz1!$G$1</c:f>
              <c:strCache>
                <c:ptCount val="1"/>
                <c:pt idx="0">
                  <c:v>ubóstwo</c:v>
                </c:pt>
              </c:strCache>
            </c:strRef>
          </c:tx>
          <c:spPr>
            <a:solidFill>
              <a:schemeClr val="accent6"/>
            </a:solidFill>
            <a:ln>
              <a:noFill/>
            </a:ln>
            <a:effectLst/>
          </c:spPr>
          <c:invertIfNegative val="0"/>
          <c:cat>
            <c:numRef>
              <c:f>Arkusz1!$A$2:$A$5</c:f>
              <c:numCache>
                <c:formatCode>General</c:formatCode>
                <c:ptCount val="4"/>
              </c:numCache>
            </c:numRef>
          </c:cat>
          <c:val>
            <c:numRef>
              <c:f>Arkusz1!$G$2:$G$5</c:f>
              <c:numCache>
                <c:formatCode>General</c:formatCode>
                <c:ptCount val="4"/>
                <c:pt idx="0">
                  <c:v>2</c:v>
                </c:pt>
              </c:numCache>
            </c:numRef>
          </c:val>
          <c:extLst>
            <c:ext xmlns:c16="http://schemas.microsoft.com/office/drawing/2014/chart" uri="{C3380CC4-5D6E-409C-BE32-E72D297353CC}">
              <c16:uniqueId val="{00000005-F4AF-47F7-9B7C-8787D9659959}"/>
            </c:ext>
          </c:extLst>
        </c:ser>
        <c:ser>
          <c:idx val="6"/>
          <c:order val="6"/>
          <c:tx>
            <c:strRef>
              <c:f>Arkusz1!$H$1</c:f>
              <c:strCache>
                <c:ptCount val="1"/>
                <c:pt idx="0">
                  <c:v>bezrobocie</c:v>
                </c:pt>
              </c:strCache>
            </c:strRef>
          </c:tx>
          <c:spPr>
            <a:solidFill>
              <a:schemeClr val="accent1">
                <a:lumMod val="60000"/>
              </a:schemeClr>
            </a:solidFill>
            <a:ln>
              <a:noFill/>
            </a:ln>
            <a:effectLst/>
          </c:spPr>
          <c:invertIfNegative val="0"/>
          <c:cat>
            <c:numRef>
              <c:f>Arkusz1!$A$2:$A$5</c:f>
              <c:numCache>
                <c:formatCode>General</c:formatCode>
                <c:ptCount val="4"/>
              </c:numCache>
            </c:numRef>
          </c:cat>
          <c:val>
            <c:numRef>
              <c:f>Arkusz1!$H$2:$H$5</c:f>
              <c:numCache>
                <c:formatCode>General</c:formatCode>
                <c:ptCount val="4"/>
                <c:pt idx="0">
                  <c:v>2</c:v>
                </c:pt>
              </c:numCache>
            </c:numRef>
          </c:val>
          <c:extLst>
            <c:ext xmlns:c16="http://schemas.microsoft.com/office/drawing/2014/chart" uri="{C3380CC4-5D6E-409C-BE32-E72D297353CC}">
              <c16:uniqueId val="{00000006-F4AF-47F7-9B7C-8787D9659959}"/>
            </c:ext>
          </c:extLst>
        </c:ser>
        <c:ser>
          <c:idx val="7"/>
          <c:order val="7"/>
          <c:tx>
            <c:strRef>
              <c:f>Arkusz1!$I$1</c:f>
              <c:strCache>
                <c:ptCount val="1"/>
                <c:pt idx="0">
                  <c:v>pobyt za granicą</c:v>
                </c:pt>
              </c:strCache>
            </c:strRef>
          </c:tx>
          <c:spPr>
            <a:solidFill>
              <a:schemeClr val="accent2">
                <a:lumMod val="60000"/>
              </a:schemeClr>
            </a:solidFill>
            <a:ln>
              <a:noFill/>
            </a:ln>
            <a:effectLst/>
          </c:spPr>
          <c:invertIfNegative val="0"/>
          <c:cat>
            <c:numRef>
              <c:f>Arkusz1!$A$2:$A$5</c:f>
              <c:numCache>
                <c:formatCode>General</c:formatCode>
                <c:ptCount val="4"/>
              </c:numCache>
            </c:numRef>
          </c:cat>
          <c:val>
            <c:numRef>
              <c:f>Arkusz1!$I$2:$I$5</c:f>
              <c:numCache>
                <c:formatCode>General</c:formatCode>
                <c:ptCount val="4"/>
                <c:pt idx="0">
                  <c:v>1</c:v>
                </c:pt>
              </c:numCache>
            </c:numRef>
          </c:val>
          <c:extLst>
            <c:ext xmlns:c16="http://schemas.microsoft.com/office/drawing/2014/chart" uri="{C3380CC4-5D6E-409C-BE32-E72D297353CC}">
              <c16:uniqueId val="{00000007-F4AF-47F7-9B7C-8787D9659959}"/>
            </c:ext>
          </c:extLst>
        </c:ser>
        <c:ser>
          <c:idx val="8"/>
          <c:order val="8"/>
          <c:tx>
            <c:strRef>
              <c:f>Arkusz1!$J$1</c:f>
              <c:strCache>
                <c:ptCount val="1"/>
                <c:pt idx="0">
                  <c:v>nieodpowiednie warunki mieszkaniowe</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numCache>
            </c:numRef>
          </c:cat>
          <c:val>
            <c:numRef>
              <c:f>Arkusz1!$J$2:$J$5</c:f>
              <c:numCache>
                <c:formatCode>General</c:formatCode>
                <c:ptCount val="4"/>
                <c:pt idx="0">
                  <c:v>1</c:v>
                </c:pt>
              </c:numCache>
            </c:numRef>
          </c:val>
          <c:extLst>
            <c:ext xmlns:c16="http://schemas.microsoft.com/office/drawing/2014/chart" uri="{C3380CC4-5D6E-409C-BE32-E72D297353CC}">
              <c16:uniqueId val="{00000008-F4AF-47F7-9B7C-8787D9659959}"/>
            </c:ext>
          </c:extLst>
        </c:ser>
        <c:ser>
          <c:idx val="9"/>
          <c:order val="9"/>
          <c:tx>
            <c:strRef>
              <c:f>Arkusz1!$K$1</c:f>
              <c:strCache>
                <c:ptCount val="1"/>
                <c:pt idx="0">
                  <c:v>inne </c:v>
                </c:pt>
              </c:strCache>
            </c:strRef>
          </c:tx>
          <c:spPr>
            <a:solidFill>
              <a:schemeClr val="accent4">
                <a:lumMod val="60000"/>
              </a:schemeClr>
            </a:solidFill>
            <a:ln>
              <a:noFill/>
            </a:ln>
            <a:effectLst/>
          </c:spPr>
          <c:invertIfNegative val="0"/>
          <c:cat>
            <c:numRef>
              <c:f>Arkusz1!$A$2:$A$5</c:f>
              <c:numCache>
                <c:formatCode>General</c:formatCode>
                <c:ptCount val="4"/>
              </c:numCache>
            </c:numRef>
          </c:cat>
          <c:val>
            <c:numRef>
              <c:f>Arkusz1!$K$2:$K$5</c:f>
              <c:numCache>
                <c:formatCode>General</c:formatCode>
                <c:ptCount val="4"/>
              </c:numCache>
            </c:numRef>
          </c:val>
          <c:extLst>
            <c:ext xmlns:c16="http://schemas.microsoft.com/office/drawing/2014/chart" uri="{C3380CC4-5D6E-409C-BE32-E72D297353CC}">
              <c16:uniqueId val="{00000009-F4AF-47F7-9B7C-8787D9659959}"/>
            </c:ext>
          </c:extLst>
        </c:ser>
        <c:dLbls>
          <c:showLegendKey val="0"/>
          <c:showVal val="0"/>
          <c:showCatName val="0"/>
          <c:showSerName val="0"/>
          <c:showPercent val="0"/>
          <c:showBubbleSize val="0"/>
        </c:dLbls>
        <c:gapWidth val="219"/>
        <c:overlap val="-27"/>
        <c:axId val="502022032"/>
        <c:axId val="502019680"/>
      </c:barChart>
      <c:catAx>
        <c:axId val="502022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2019680"/>
        <c:crosses val="autoZero"/>
        <c:auto val="1"/>
        <c:lblAlgn val="ctr"/>
        <c:lblOffset val="100"/>
        <c:noMultiLvlLbl val="0"/>
      </c:catAx>
      <c:valAx>
        <c:axId val="502019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2022032"/>
        <c:crosses val="autoZero"/>
        <c:crossBetween val="between"/>
      </c:valAx>
      <c:spPr>
        <a:noFill/>
        <a:ln>
          <a:noFill/>
        </a:ln>
        <a:effectLst/>
      </c:spPr>
    </c:plotArea>
    <c:legend>
      <c:legendPos val="b"/>
      <c:layout>
        <c:manualLayout>
          <c:xMode val="edge"/>
          <c:yMode val="edge"/>
          <c:x val="2.5849051614140188E-2"/>
          <c:y val="0.46453405147016713"/>
          <c:w val="0.94056572588376086"/>
          <c:h val="0.315092140576024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Sprzedaż</c:v>
                </c:pt>
              </c:strCache>
            </c:strRef>
          </c:tx>
          <c:dPt>
            <c:idx val="0"/>
            <c:bubble3D val="0"/>
            <c:spPr>
              <a:solidFill>
                <a:schemeClr val="accent6">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B64B-4571-923A-92FF6008D7A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64B-4571-923A-92FF6008D7A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64B-4571-923A-92FF6008D7A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64B-4571-923A-92FF6008D7AD}"/>
              </c:ext>
            </c:extLst>
          </c:dPt>
          <c:dLbls>
            <c:dLbl>
              <c:idx val="0"/>
              <c:tx>
                <c:rich>
                  <a:bodyPr/>
                  <a:lstStyle/>
                  <a:p>
                    <a:r>
                      <a:rPr lang="en-US"/>
                      <a:t>34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64B-4571-923A-92FF6008D7AD}"/>
                </c:ext>
              </c:extLst>
            </c:dLbl>
            <c:dLbl>
              <c:idx val="1"/>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64B-4571-923A-92FF6008D7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Arkusz1!$A$2:$A$5</c:f>
              <c:strCache>
                <c:ptCount val="2"/>
                <c:pt idx="0">
                  <c:v>młodzież z rodzinnej pieczy zastępczej</c:v>
                </c:pt>
                <c:pt idx="1">
                  <c:v>młodzież z instytucjonalnej pieczy zastępczej</c:v>
                </c:pt>
              </c:strCache>
            </c:strRef>
          </c:cat>
          <c:val>
            <c:numRef>
              <c:f>Arkusz1!$B$2:$B$5</c:f>
              <c:numCache>
                <c:formatCode>General</c:formatCode>
                <c:ptCount val="4"/>
                <c:pt idx="0">
                  <c:v>34</c:v>
                </c:pt>
                <c:pt idx="1">
                  <c:v>25</c:v>
                </c:pt>
              </c:numCache>
            </c:numRef>
          </c:val>
          <c:extLst>
            <c:ext xmlns:c16="http://schemas.microsoft.com/office/drawing/2014/chart" uri="{C3380CC4-5D6E-409C-BE32-E72D297353CC}">
              <c16:uniqueId val="{00000008-B64B-4571-923A-92FF6008D7AD}"/>
            </c:ext>
          </c:extLst>
        </c:ser>
        <c:dLbls>
          <c:showLegendKey val="0"/>
          <c:showVal val="0"/>
          <c:showCatName val="0"/>
          <c:showSerName val="0"/>
          <c:showPercent val="0"/>
          <c:showBubbleSize val="0"/>
          <c:showLeaderLines val="1"/>
        </c:dLbls>
      </c:pie3D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0284628182373841E-2"/>
          <c:y val="6.4412238325281798E-2"/>
          <c:w val="0.93688432158931567"/>
          <c:h val="0.63468370801475904"/>
        </c:manualLayout>
      </c:layout>
      <c:bar3DChart>
        <c:barDir val="col"/>
        <c:grouping val="clustered"/>
        <c:varyColors val="0"/>
        <c:ser>
          <c:idx val="0"/>
          <c:order val="0"/>
          <c:tx>
            <c:strRef>
              <c:f>Arkusz1!$B$1</c:f>
              <c:strCache>
                <c:ptCount val="1"/>
                <c:pt idx="0">
                  <c:v>młodzież z rodzinnej pieczy zastępczej</c:v>
                </c:pt>
              </c:strCache>
            </c:strRef>
          </c:tx>
          <c:spPr>
            <a:solidFill>
              <a:schemeClr val="accent5">
                <a:lumMod val="60000"/>
                <a:lumOff val="40000"/>
              </a:schemeClr>
            </a:solidFill>
            <a:ln>
              <a:noFill/>
            </a:ln>
            <a:effectLst/>
            <a:sp3d/>
          </c:spPr>
          <c:invertIfNegative val="0"/>
          <c:dLbls>
            <c:dLbl>
              <c:idx val="3"/>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85B-4EC8-A7FB-6761901A6725}"/>
                </c:ext>
              </c:extLst>
            </c:dLbl>
            <c:dLbl>
              <c:idx val="4"/>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85B-4EC8-A7FB-6761901A6725}"/>
                </c:ext>
              </c:extLst>
            </c:dLbl>
            <c:dLbl>
              <c:idx val="7"/>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485B-4EC8-A7FB-6761901A67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gimnazjum</c:v>
                </c:pt>
                <c:pt idx="1">
                  <c:v>szkoła średnia</c:v>
                </c:pt>
                <c:pt idx="2">
                  <c:v>szkoła zawodowa</c:v>
                </c:pt>
                <c:pt idx="3">
                  <c:v>szkoła policealna</c:v>
                </c:pt>
                <c:pt idx="4">
                  <c:v>studia I stopnia</c:v>
                </c:pt>
                <c:pt idx="5">
                  <c:v>studia II stopnia</c:v>
                </c:pt>
                <c:pt idx="6">
                  <c:v>studia inżynierskie</c:v>
                </c:pt>
                <c:pt idx="7">
                  <c:v>kurs</c:v>
                </c:pt>
              </c:strCache>
            </c:strRef>
          </c:cat>
          <c:val>
            <c:numRef>
              <c:f>Arkusz1!$B$2:$B$9</c:f>
              <c:numCache>
                <c:formatCode>General</c:formatCode>
                <c:ptCount val="8"/>
                <c:pt idx="0">
                  <c:v>0</c:v>
                </c:pt>
                <c:pt idx="1">
                  <c:v>7</c:v>
                </c:pt>
                <c:pt idx="2">
                  <c:v>0</c:v>
                </c:pt>
                <c:pt idx="3">
                  <c:v>10</c:v>
                </c:pt>
                <c:pt idx="4">
                  <c:v>4</c:v>
                </c:pt>
                <c:pt idx="5">
                  <c:v>0</c:v>
                </c:pt>
                <c:pt idx="6">
                  <c:v>0</c:v>
                </c:pt>
                <c:pt idx="7">
                  <c:v>2</c:v>
                </c:pt>
              </c:numCache>
            </c:numRef>
          </c:val>
          <c:extLst>
            <c:ext xmlns:c16="http://schemas.microsoft.com/office/drawing/2014/chart" uri="{C3380CC4-5D6E-409C-BE32-E72D297353CC}">
              <c16:uniqueId val="{00000000-ABD1-472F-8569-84DED22EF505}"/>
            </c:ext>
          </c:extLst>
        </c:ser>
        <c:ser>
          <c:idx val="1"/>
          <c:order val="1"/>
          <c:tx>
            <c:strRef>
              <c:f>Arkusz1!$C$1</c:f>
              <c:strCache>
                <c:ptCount val="1"/>
                <c:pt idx="0">
                  <c:v>młodzież z instytucjonalnej pieczy zastępczej</c:v>
                </c:pt>
              </c:strCache>
            </c:strRef>
          </c:tx>
          <c:spPr>
            <a:solidFill>
              <a:schemeClr val="accent2"/>
            </a:solidFill>
            <a:ln>
              <a:noFill/>
            </a:ln>
            <a:effectLst/>
            <a:sp3d/>
          </c:spPr>
          <c:invertIfNegative val="0"/>
          <c:dLbls>
            <c:dLbl>
              <c:idx val="1"/>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A8B-43B5-AE6B-80D1DE76FFE6}"/>
                </c:ext>
              </c:extLst>
            </c:dLbl>
            <c:dLbl>
              <c:idx val="2"/>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A8B-43B5-AE6B-80D1DE76FF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gimnazjum</c:v>
                </c:pt>
                <c:pt idx="1">
                  <c:v>szkoła średnia</c:v>
                </c:pt>
                <c:pt idx="2">
                  <c:v>szkoła zawodowa</c:v>
                </c:pt>
                <c:pt idx="3">
                  <c:v>szkoła policealna</c:v>
                </c:pt>
                <c:pt idx="4">
                  <c:v>studia I stopnia</c:v>
                </c:pt>
                <c:pt idx="5">
                  <c:v>studia II stopnia</c:v>
                </c:pt>
                <c:pt idx="6">
                  <c:v>studia inżynierskie</c:v>
                </c:pt>
                <c:pt idx="7">
                  <c:v>kurs</c:v>
                </c:pt>
              </c:strCache>
            </c:strRef>
          </c:cat>
          <c:val>
            <c:numRef>
              <c:f>Arkusz1!$C$2:$C$9</c:f>
              <c:numCache>
                <c:formatCode>General</c:formatCode>
                <c:ptCount val="8"/>
                <c:pt idx="0">
                  <c:v>0</c:v>
                </c:pt>
                <c:pt idx="1">
                  <c:v>4</c:v>
                </c:pt>
                <c:pt idx="2">
                  <c:v>0</c:v>
                </c:pt>
                <c:pt idx="3">
                  <c:v>1</c:v>
                </c:pt>
                <c:pt idx="4">
                  <c:v>2</c:v>
                </c:pt>
                <c:pt idx="5">
                  <c:v>0</c:v>
                </c:pt>
                <c:pt idx="6">
                  <c:v>0</c:v>
                </c:pt>
                <c:pt idx="7">
                  <c:v>0</c:v>
                </c:pt>
              </c:numCache>
            </c:numRef>
          </c:val>
          <c:extLst>
            <c:ext xmlns:c16="http://schemas.microsoft.com/office/drawing/2014/chart" uri="{C3380CC4-5D6E-409C-BE32-E72D297353CC}">
              <c16:uniqueId val="{00000001-ABD1-472F-8569-84DED22EF505}"/>
            </c:ext>
          </c:extLst>
        </c:ser>
        <c:ser>
          <c:idx val="2"/>
          <c:order val="2"/>
          <c:tx>
            <c:strRef>
              <c:f>Arkusz1!$D$1</c:f>
              <c:strCache>
                <c:ptCount val="1"/>
                <c:pt idx="0">
                  <c:v>Kolumna1</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gimnazjum</c:v>
                </c:pt>
                <c:pt idx="1">
                  <c:v>szkoła średnia</c:v>
                </c:pt>
                <c:pt idx="2">
                  <c:v>szkoła zawodowa</c:v>
                </c:pt>
                <c:pt idx="3">
                  <c:v>szkoła policealna</c:v>
                </c:pt>
                <c:pt idx="4">
                  <c:v>studia I stopnia</c:v>
                </c:pt>
                <c:pt idx="5">
                  <c:v>studia II stopnia</c:v>
                </c:pt>
                <c:pt idx="6">
                  <c:v>studia inżynierskie</c:v>
                </c:pt>
                <c:pt idx="7">
                  <c:v>kurs</c:v>
                </c:pt>
              </c:strCache>
            </c:strRef>
          </c:cat>
          <c:val>
            <c:numRef>
              <c:f>Arkusz1!$D$2:$D$9</c:f>
              <c:numCache>
                <c:formatCode>General</c:formatCode>
                <c:ptCount val="8"/>
              </c:numCache>
            </c:numRef>
          </c:val>
          <c:extLst>
            <c:ext xmlns:c16="http://schemas.microsoft.com/office/drawing/2014/chart" uri="{C3380CC4-5D6E-409C-BE32-E72D297353CC}">
              <c16:uniqueId val="{00000002-ABD1-472F-8569-84DED22EF505}"/>
            </c:ext>
          </c:extLst>
        </c:ser>
        <c:dLbls>
          <c:showLegendKey val="0"/>
          <c:showVal val="1"/>
          <c:showCatName val="0"/>
          <c:showSerName val="0"/>
          <c:showPercent val="0"/>
          <c:showBubbleSize val="0"/>
        </c:dLbls>
        <c:gapWidth val="150"/>
        <c:shape val="box"/>
        <c:axId val="322075136"/>
        <c:axId val="322072392"/>
        <c:axId val="0"/>
      </c:bar3DChart>
      <c:catAx>
        <c:axId val="3220751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22072392"/>
        <c:crosses val="autoZero"/>
        <c:auto val="1"/>
        <c:lblAlgn val="ctr"/>
        <c:lblOffset val="100"/>
        <c:noMultiLvlLbl val="0"/>
      </c:catAx>
      <c:valAx>
        <c:axId val="322072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22075136"/>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młodzież z rodzinnej pieczy zastępczej</c:v>
                </c:pt>
              </c:strCache>
            </c:strRef>
          </c:tx>
          <c:spPr>
            <a:solidFill>
              <a:schemeClr val="accent6">
                <a:lumMod val="40000"/>
                <a:lumOff val="60000"/>
              </a:schemeClr>
            </a:solidFill>
            <a:ln>
              <a:noFill/>
            </a:ln>
            <a:effectLst/>
          </c:spPr>
          <c:invertIfNegative val="0"/>
          <c:dLbls>
            <c:dLbl>
              <c:idx val="0"/>
              <c:tx>
                <c:rich>
                  <a:bodyPr/>
                  <a:lstStyle/>
                  <a:p>
                    <a:r>
                      <a:rPr lang="en-US"/>
                      <a:t>13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089-4807-8FE5-CF90C14C3CEE}"/>
                </c:ext>
              </c:extLst>
            </c:dLbl>
            <c:dLbl>
              <c:idx val="2"/>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089-4807-8FE5-CF90C14C3CEE}"/>
                </c:ext>
              </c:extLst>
            </c:dLbl>
            <c:dLbl>
              <c:idx val="4"/>
              <c:tx>
                <c:rich>
                  <a:bodyPr/>
                  <a:lstStyle/>
                  <a:p>
                    <a:r>
                      <a:rPr lang="en-US"/>
                      <a:t>14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089-4807-8FE5-CF90C14C3CE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8"/>
                <c:pt idx="0">
                  <c:v>wynajęte mieszkanie</c:v>
                </c:pt>
                <c:pt idx="1">
                  <c:v>wynajęty pokój</c:v>
                </c:pt>
                <c:pt idx="2">
                  <c:v>u rodziców biologicznych</c:v>
                </c:pt>
                <c:pt idx="3">
                  <c:v>u znajomych</c:v>
                </c:pt>
                <c:pt idx="4">
                  <c:v>z rodziną zastępczą</c:v>
                </c:pt>
                <c:pt idx="5">
                  <c:v>w internacie</c:v>
                </c:pt>
                <c:pt idx="6">
                  <c:v>mieszkanie komunalne</c:v>
                </c:pt>
                <c:pt idx="7">
                  <c:v>mieszkanie własnościowe</c:v>
                </c:pt>
              </c:strCache>
            </c:strRef>
          </c:cat>
          <c:val>
            <c:numRef>
              <c:f>Arkusz1!$B$2:$B$10</c:f>
              <c:numCache>
                <c:formatCode>General</c:formatCode>
                <c:ptCount val="9"/>
                <c:pt idx="0">
                  <c:v>13</c:v>
                </c:pt>
                <c:pt idx="1">
                  <c:v>0</c:v>
                </c:pt>
                <c:pt idx="2">
                  <c:v>3</c:v>
                </c:pt>
                <c:pt idx="3">
                  <c:v>0</c:v>
                </c:pt>
                <c:pt idx="4">
                  <c:v>14</c:v>
                </c:pt>
                <c:pt idx="5">
                  <c:v>1</c:v>
                </c:pt>
                <c:pt idx="6">
                  <c:v>0</c:v>
                </c:pt>
                <c:pt idx="7">
                  <c:v>3</c:v>
                </c:pt>
              </c:numCache>
            </c:numRef>
          </c:val>
          <c:extLst>
            <c:ext xmlns:c16="http://schemas.microsoft.com/office/drawing/2014/chart" uri="{C3380CC4-5D6E-409C-BE32-E72D297353CC}">
              <c16:uniqueId val="{00000000-481D-47C4-B60B-CE81B3EA1AC2}"/>
            </c:ext>
          </c:extLst>
        </c:ser>
        <c:ser>
          <c:idx val="1"/>
          <c:order val="1"/>
          <c:tx>
            <c:strRef>
              <c:f>Arkusz1!$C$1</c:f>
              <c:strCache>
                <c:ptCount val="1"/>
                <c:pt idx="0">
                  <c:v>młodzież z instytucjonanej pieczy zastepczej</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8"/>
                <c:pt idx="0">
                  <c:v>wynajęte mieszkanie</c:v>
                </c:pt>
                <c:pt idx="1">
                  <c:v>wynajęty pokój</c:v>
                </c:pt>
                <c:pt idx="2">
                  <c:v>u rodziców biologicznych</c:v>
                </c:pt>
                <c:pt idx="3">
                  <c:v>u znajomych</c:v>
                </c:pt>
                <c:pt idx="4">
                  <c:v>z rodziną zastępczą</c:v>
                </c:pt>
                <c:pt idx="5">
                  <c:v>w internacie</c:v>
                </c:pt>
                <c:pt idx="6">
                  <c:v>mieszkanie komunalne</c:v>
                </c:pt>
                <c:pt idx="7">
                  <c:v>mieszkanie własnościowe</c:v>
                </c:pt>
              </c:strCache>
            </c:strRef>
          </c:cat>
          <c:val>
            <c:numRef>
              <c:f>Arkusz1!$C$2:$C$10</c:f>
              <c:numCache>
                <c:formatCode>General</c:formatCode>
                <c:ptCount val="9"/>
                <c:pt idx="0">
                  <c:v>4</c:v>
                </c:pt>
                <c:pt idx="1">
                  <c:v>0</c:v>
                </c:pt>
                <c:pt idx="2">
                  <c:v>3</c:v>
                </c:pt>
                <c:pt idx="3">
                  <c:v>0</c:v>
                </c:pt>
                <c:pt idx="4">
                  <c:v>0</c:v>
                </c:pt>
                <c:pt idx="5">
                  <c:v>0</c:v>
                </c:pt>
                <c:pt idx="6">
                  <c:v>0</c:v>
                </c:pt>
                <c:pt idx="7">
                  <c:v>0</c:v>
                </c:pt>
              </c:numCache>
            </c:numRef>
          </c:val>
          <c:extLst>
            <c:ext xmlns:c16="http://schemas.microsoft.com/office/drawing/2014/chart" uri="{C3380CC4-5D6E-409C-BE32-E72D297353CC}">
              <c16:uniqueId val="{00000001-481D-47C4-B60B-CE81B3EA1AC2}"/>
            </c:ext>
          </c:extLst>
        </c:ser>
        <c:ser>
          <c:idx val="2"/>
          <c:order val="2"/>
          <c:tx>
            <c:strRef>
              <c:f>Arkusz1!$D$1</c:f>
              <c:strCache>
                <c:ptCount val="1"/>
                <c:pt idx="0">
                  <c:v>Kolumna1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8"/>
                <c:pt idx="0">
                  <c:v>wynajęte mieszkanie</c:v>
                </c:pt>
                <c:pt idx="1">
                  <c:v>wynajęty pokój</c:v>
                </c:pt>
                <c:pt idx="2">
                  <c:v>u rodziców biologicznych</c:v>
                </c:pt>
                <c:pt idx="3">
                  <c:v>u znajomych</c:v>
                </c:pt>
                <c:pt idx="4">
                  <c:v>z rodziną zastępczą</c:v>
                </c:pt>
                <c:pt idx="5">
                  <c:v>w internacie</c:v>
                </c:pt>
                <c:pt idx="6">
                  <c:v>mieszkanie komunalne</c:v>
                </c:pt>
                <c:pt idx="7">
                  <c:v>mieszkanie własnościowe</c:v>
                </c:pt>
              </c:strCache>
            </c:strRef>
          </c:cat>
          <c:val>
            <c:numRef>
              <c:f>Arkusz1!$D$2:$D$10</c:f>
              <c:numCache>
                <c:formatCode>General</c:formatCode>
                <c:ptCount val="9"/>
              </c:numCache>
            </c:numRef>
          </c:val>
          <c:extLst>
            <c:ext xmlns:c16="http://schemas.microsoft.com/office/drawing/2014/chart" uri="{C3380CC4-5D6E-409C-BE32-E72D297353CC}">
              <c16:uniqueId val="{00000002-481D-47C4-B60B-CE81B3EA1AC2}"/>
            </c:ext>
          </c:extLst>
        </c:ser>
        <c:dLbls>
          <c:dLblPos val="outEnd"/>
          <c:showLegendKey val="0"/>
          <c:showVal val="1"/>
          <c:showCatName val="0"/>
          <c:showSerName val="0"/>
          <c:showPercent val="0"/>
          <c:showBubbleSize val="0"/>
        </c:dLbls>
        <c:gapWidth val="219"/>
        <c:overlap val="-27"/>
        <c:axId val="507439088"/>
        <c:axId val="507437912"/>
      </c:barChart>
      <c:catAx>
        <c:axId val="50743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7437912"/>
        <c:crosses val="autoZero"/>
        <c:auto val="1"/>
        <c:lblAlgn val="ctr"/>
        <c:lblOffset val="100"/>
        <c:noMultiLvlLbl val="0"/>
      </c:catAx>
      <c:valAx>
        <c:axId val="507437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743908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nadpobudliwość psychoruchowa</c:v>
                </c:pt>
              </c:strCache>
            </c:strRef>
          </c:tx>
          <c:spPr>
            <a:solidFill>
              <a:schemeClr val="accent1"/>
            </a:solidFill>
            <a:ln>
              <a:noFill/>
            </a:ln>
            <a:effectLst/>
          </c:spPr>
          <c:invertIfNegative val="0"/>
          <c:cat>
            <c:numRef>
              <c:f>Arkusz1!$A$2</c:f>
              <c:numCache>
                <c:formatCode>General</c:formatCode>
                <c:ptCount val="1"/>
              </c:numCache>
            </c:numRef>
          </c:cat>
          <c:val>
            <c:numRef>
              <c:f>Arkusz1!$B$2</c:f>
              <c:numCache>
                <c:formatCode>General</c:formatCode>
                <c:ptCount val="1"/>
                <c:pt idx="0">
                  <c:v>9</c:v>
                </c:pt>
              </c:numCache>
            </c:numRef>
          </c:val>
          <c:extLst>
            <c:ext xmlns:c16="http://schemas.microsoft.com/office/drawing/2014/chart" uri="{C3380CC4-5D6E-409C-BE32-E72D297353CC}">
              <c16:uniqueId val="{00000000-331C-4CF0-A180-1AB2A07D3C02}"/>
            </c:ext>
          </c:extLst>
        </c:ser>
        <c:ser>
          <c:idx val="1"/>
          <c:order val="1"/>
          <c:tx>
            <c:strRef>
              <c:f>Arkusz1!$C$1</c:f>
              <c:strCache>
                <c:ptCount val="1"/>
                <c:pt idx="0">
                  <c:v>nadpobudliwość seksualna</c:v>
                </c:pt>
              </c:strCache>
            </c:strRef>
          </c:tx>
          <c:spPr>
            <a:solidFill>
              <a:schemeClr val="accent2"/>
            </a:solidFill>
            <a:ln>
              <a:noFill/>
            </a:ln>
            <a:effectLst/>
          </c:spPr>
          <c:invertIfNegative val="0"/>
          <c:cat>
            <c:numRef>
              <c:f>Arkusz1!$A$2</c:f>
              <c:numCache>
                <c:formatCode>General</c:formatCode>
                <c:ptCount val="1"/>
              </c:numCache>
            </c:numRef>
          </c:cat>
          <c:val>
            <c:numRef>
              <c:f>Arkusz1!$C$2</c:f>
              <c:numCache>
                <c:formatCode>General</c:formatCode>
                <c:ptCount val="1"/>
                <c:pt idx="0">
                  <c:v>1</c:v>
                </c:pt>
              </c:numCache>
            </c:numRef>
          </c:val>
          <c:extLst>
            <c:ext xmlns:c16="http://schemas.microsoft.com/office/drawing/2014/chart" uri="{C3380CC4-5D6E-409C-BE32-E72D297353CC}">
              <c16:uniqueId val="{00000001-331C-4CF0-A180-1AB2A07D3C02}"/>
            </c:ext>
          </c:extLst>
        </c:ser>
        <c:ser>
          <c:idx val="2"/>
          <c:order val="2"/>
          <c:tx>
            <c:strRef>
              <c:f>Arkusz1!$D$1</c:f>
              <c:strCache>
                <c:ptCount val="1"/>
                <c:pt idx="0">
                  <c:v>skłonność do manipulowania</c:v>
                </c:pt>
              </c:strCache>
            </c:strRef>
          </c:tx>
          <c:spPr>
            <a:solidFill>
              <a:schemeClr val="accent3"/>
            </a:solidFill>
            <a:ln>
              <a:noFill/>
            </a:ln>
            <a:effectLst/>
          </c:spPr>
          <c:invertIfNegative val="0"/>
          <c:cat>
            <c:numRef>
              <c:f>Arkusz1!$A$2</c:f>
              <c:numCache>
                <c:formatCode>General</c:formatCode>
                <c:ptCount val="1"/>
              </c:numCache>
            </c:numRef>
          </c:cat>
          <c:val>
            <c:numRef>
              <c:f>Arkusz1!$D$2</c:f>
              <c:numCache>
                <c:formatCode>General</c:formatCode>
                <c:ptCount val="1"/>
                <c:pt idx="0">
                  <c:v>11</c:v>
                </c:pt>
              </c:numCache>
            </c:numRef>
          </c:val>
          <c:extLst>
            <c:ext xmlns:c16="http://schemas.microsoft.com/office/drawing/2014/chart" uri="{C3380CC4-5D6E-409C-BE32-E72D297353CC}">
              <c16:uniqueId val="{00000002-331C-4CF0-A180-1AB2A07D3C02}"/>
            </c:ext>
          </c:extLst>
        </c:ser>
        <c:ser>
          <c:idx val="3"/>
          <c:order val="3"/>
          <c:tx>
            <c:strRef>
              <c:f>Arkusz1!$E$1</c:f>
              <c:strCache>
                <c:ptCount val="1"/>
                <c:pt idx="0">
                  <c:v>uzależnienie od komputera/telefonu</c:v>
                </c:pt>
              </c:strCache>
            </c:strRef>
          </c:tx>
          <c:spPr>
            <a:solidFill>
              <a:schemeClr val="accent4"/>
            </a:solidFill>
            <a:ln>
              <a:noFill/>
            </a:ln>
            <a:effectLst/>
          </c:spPr>
          <c:invertIfNegative val="0"/>
          <c:cat>
            <c:numRef>
              <c:f>Arkusz1!$A$2</c:f>
              <c:numCache>
                <c:formatCode>General</c:formatCode>
                <c:ptCount val="1"/>
              </c:numCache>
            </c:numRef>
          </c:cat>
          <c:val>
            <c:numRef>
              <c:f>Arkusz1!$E$2</c:f>
              <c:numCache>
                <c:formatCode>General</c:formatCode>
                <c:ptCount val="1"/>
                <c:pt idx="0">
                  <c:v>7</c:v>
                </c:pt>
              </c:numCache>
            </c:numRef>
          </c:val>
          <c:extLst>
            <c:ext xmlns:c16="http://schemas.microsoft.com/office/drawing/2014/chart" uri="{C3380CC4-5D6E-409C-BE32-E72D297353CC}">
              <c16:uniqueId val="{00000003-331C-4CF0-A180-1AB2A07D3C02}"/>
            </c:ext>
          </c:extLst>
        </c:ser>
        <c:ser>
          <c:idx val="4"/>
          <c:order val="4"/>
          <c:tx>
            <c:strRef>
              <c:f>Arkusz1!$F$1</c:f>
              <c:strCache>
                <c:ptCount val="1"/>
                <c:pt idx="0">
                  <c:v>wagary szkolne</c:v>
                </c:pt>
              </c:strCache>
            </c:strRef>
          </c:tx>
          <c:spPr>
            <a:solidFill>
              <a:schemeClr val="accent5"/>
            </a:solidFill>
            <a:ln>
              <a:noFill/>
            </a:ln>
            <a:effectLst/>
          </c:spPr>
          <c:invertIfNegative val="0"/>
          <c:cat>
            <c:numRef>
              <c:f>Arkusz1!$A$2</c:f>
              <c:numCache>
                <c:formatCode>General</c:formatCode>
                <c:ptCount val="1"/>
              </c:numCache>
            </c:numRef>
          </c:cat>
          <c:val>
            <c:numRef>
              <c:f>Arkusz1!$F$2</c:f>
              <c:numCache>
                <c:formatCode>General</c:formatCode>
                <c:ptCount val="1"/>
                <c:pt idx="0">
                  <c:v>5</c:v>
                </c:pt>
              </c:numCache>
            </c:numRef>
          </c:val>
          <c:extLst>
            <c:ext xmlns:c16="http://schemas.microsoft.com/office/drawing/2014/chart" uri="{C3380CC4-5D6E-409C-BE32-E72D297353CC}">
              <c16:uniqueId val="{00000004-331C-4CF0-A180-1AB2A07D3C02}"/>
            </c:ext>
          </c:extLst>
        </c:ser>
        <c:ser>
          <c:idx val="5"/>
          <c:order val="5"/>
          <c:tx>
            <c:strRef>
              <c:f>Arkusz1!$G$1</c:f>
              <c:strCache>
                <c:ptCount val="1"/>
                <c:pt idx="0">
                  <c:v>kradzieże</c:v>
                </c:pt>
              </c:strCache>
            </c:strRef>
          </c:tx>
          <c:spPr>
            <a:solidFill>
              <a:schemeClr val="accent6"/>
            </a:solidFill>
            <a:ln>
              <a:noFill/>
            </a:ln>
            <a:effectLst/>
          </c:spPr>
          <c:invertIfNegative val="0"/>
          <c:cat>
            <c:numRef>
              <c:f>Arkusz1!$A$2</c:f>
              <c:numCache>
                <c:formatCode>General</c:formatCode>
                <c:ptCount val="1"/>
              </c:numCache>
            </c:numRef>
          </c:cat>
          <c:val>
            <c:numRef>
              <c:f>Arkusz1!$G$2</c:f>
              <c:numCache>
                <c:formatCode>General</c:formatCode>
                <c:ptCount val="1"/>
                <c:pt idx="0">
                  <c:v>1</c:v>
                </c:pt>
              </c:numCache>
            </c:numRef>
          </c:val>
          <c:extLst>
            <c:ext xmlns:c16="http://schemas.microsoft.com/office/drawing/2014/chart" uri="{C3380CC4-5D6E-409C-BE32-E72D297353CC}">
              <c16:uniqueId val="{00000005-331C-4CF0-A180-1AB2A07D3C02}"/>
            </c:ext>
          </c:extLst>
        </c:ser>
        <c:ser>
          <c:idx val="6"/>
          <c:order val="6"/>
          <c:tx>
            <c:strRef>
              <c:f>Arkusz1!$H$1</c:f>
              <c:strCache>
                <c:ptCount val="1"/>
                <c:pt idx="0">
                  <c:v>ucieczki</c:v>
                </c:pt>
              </c:strCache>
            </c:strRef>
          </c:tx>
          <c:spPr>
            <a:solidFill>
              <a:schemeClr val="accent1">
                <a:lumMod val="60000"/>
              </a:schemeClr>
            </a:solidFill>
            <a:ln>
              <a:noFill/>
            </a:ln>
            <a:effectLst/>
          </c:spPr>
          <c:invertIfNegative val="0"/>
          <c:cat>
            <c:numRef>
              <c:f>Arkusz1!$A$2</c:f>
              <c:numCache>
                <c:formatCode>General</c:formatCode>
                <c:ptCount val="1"/>
              </c:numCache>
            </c:numRef>
          </c:cat>
          <c:val>
            <c:numRef>
              <c:f>Arkusz1!$H$2</c:f>
              <c:numCache>
                <c:formatCode>General</c:formatCode>
                <c:ptCount val="1"/>
                <c:pt idx="0">
                  <c:v>1</c:v>
                </c:pt>
              </c:numCache>
            </c:numRef>
          </c:val>
          <c:extLst>
            <c:ext xmlns:c16="http://schemas.microsoft.com/office/drawing/2014/chart" uri="{C3380CC4-5D6E-409C-BE32-E72D297353CC}">
              <c16:uniqueId val="{00000006-331C-4CF0-A180-1AB2A07D3C02}"/>
            </c:ext>
          </c:extLst>
        </c:ser>
        <c:ser>
          <c:idx val="7"/>
          <c:order val="7"/>
          <c:tx>
            <c:strRef>
              <c:f>Arkusz1!$I$1</c:f>
              <c:strCache>
                <c:ptCount val="1"/>
                <c:pt idx="0">
                  <c:v>agresja słowna</c:v>
                </c:pt>
              </c:strCache>
            </c:strRef>
          </c:tx>
          <c:spPr>
            <a:solidFill>
              <a:schemeClr val="accent2">
                <a:lumMod val="60000"/>
              </a:schemeClr>
            </a:solidFill>
            <a:ln>
              <a:noFill/>
            </a:ln>
            <a:effectLst/>
          </c:spPr>
          <c:invertIfNegative val="0"/>
          <c:cat>
            <c:numRef>
              <c:f>Arkusz1!$A$2</c:f>
              <c:numCache>
                <c:formatCode>General</c:formatCode>
                <c:ptCount val="1"/>
              </c:numCache>
            </c:numRef>
          </c:cat>
          <c:val>
            <c:numRef>
              <c:f>Arkusz1!$I$2</c:f>
              <c:numCache>
                <c:formatCode>General</c:formatCode>
                <c:ptCount val="1"/>
                <c:pt idx="0">
                  <c:v>4</c:v>
                </c:pt>
              </c:numCache>
            </c:numRef>
          </c:val>
          <c:extLst>
            <c:ext xmlns:c16="http://schemas.microsoft.com/office/drawing/2014/chart" uri="{C3380CC4-5D6E-409C-BE32-E72D297353CC}">
              <c16:uniqueId val="{00000007-331C-4CF0-A180-1AB2A07D3C02}"/>
            </c:ext>
          </c:extLst>
        </c:ser>
        <c:ser>
          <c:idx val="8"/>
          <c:order val="8"/>
          <c:tx>
            <c:strRef>
              <c:f>Arkusz1!$J$1</c:f>
              <c:strCache>
                <c:ptCount val="1"/>
                <c:pt idx="0">
                  <c:v>agresja fizyczna</c:v>
                </c:pt>
              </c:strCache>
            </c:strRef>
          </c:tx>
          <c:spPr>
            <a:solidFill>
              <a:schemeClr val="accent3">
                <a:lumMod val="60000"/>
              </a:schemeClr>
            </a:solidFill>
            <a:ln>
              <a:noFill/>
            </a:ln>
            <a:effectLst/>
          </c:spPr>
          <c:invertIfNegative val="0"/>
          <c:cat>
            <c:numRef>
              <c:f>Arkusz1!$A$2</c:f>
              <c:numCache>
                <c:formatCode>General</c:formatCode>
                <c:ptCount val="1"/>
              </c:numCache>
            </c:numRef>
          </c:cat>
          <c:val>
            <c:numRef>
              <c:f>Arkusz1!$J$2</c:f>
              <c:numCache>
                <c:formatCode>General</c:formatCode>
                <c:ptCount val="1"/>
                <c:pt idx="0">
                  <c:v>2</c:v>
                </c:pt>
              </c:numCache>
            </c:numRef>
          </c:val>
          <c:extLst>
            <c:ext xmlns:c16="http://schemas.microsoft.com/office/drawing/2014/chart" uri="{C3380CC4-5D6E-409C-BE32-E72D297353CC}">
              <c16:uniqueId val="{00000008-331C-4CF0-A180-1AB2A07D3C02}"/>
            </c:ext>
          </c:extLst>
        </c:ser>
        <c:ser>
          <c:idx val="9"/>
          <c:order val="9"/>
          <c:tx>
            <c:strRef>
              <c:f>Arkusz1!$K$1</c:f>
              <c:strCache>
                <c:ptCount val="1"/>
                <c:pt idx="0">
                  <c:v>używki</c:v>
                </c:pt>
              </c:strCache>
            </c:strRef>
          </c:tx>
          <c:spPr>
            <a:solidFill>
              <a:schemeClr val="accent4">
                <a:lumMod val="60000"/>
              </a:schemeClr>
            </a:solidFill>
            <a:ln>
              <a:noFill/>
            </a:ln>
            <a:effectLst/>
          </c:spPr>
          <c:invertIfNegative val="0"/>
          <c:cat>
            <c:numRef>
              <c:f>Arkusz1!$A$2</c:f>
              <c:numCache>
                <c:formatCode>General</c:formatCode>
                <c:ptCount val="1"/>
              </c:numCache>
            </c:numRef>
          </c:cat>
          <c:val>
            <c:numRef>
              <c:f>Arkusz1!$K$2</c:f>
              <c:numCache>
                <c:formatCode>General</c:formatCode>
                <c:ptCount val="1"/>
                <c:pt idx="0">
                  <c:v>3</c:v>
                </c:pt>
              </c:numCache>
            </c:numRef>
          </c:val>
          <c:extLst>
            <c:ext xmlns:c16="http://schemas.microsoft.com/office/drawing/2014/chart" uri="{C3380CC4-5D6E-409C-BE32-E72D297353CC}">
              <c16:uniqueId val="{00000009-331C-4CF0-A180-1AB2A07D3C02}"/>
            </c:ext>
          </c:extLst>
        </c:ser>
        <c:ser>
          <c:idx val="10"/>
          <c:order val="10"/>
          <c:tx>
            <c:strRef>
              <c:f>Arkusz1!$L$1</c:f>
              <c:strCache>
                <c:ptCount val="1"/>
                <c:pt idx="0">
                  <c:v>zaburzenia odzywiania</c:v>
                </c:pt>
              </c:strCache>
            </c:strRef>
          </c:tx>
          <c:spPr>
            <a:solidFill>
              <a:schemeClr val="accent5">
                <a:lumMod val="60000"/>
              </a:schemeClr>
            </a:solidFill>
            <a:ln>
              <a:noFill/>
            </a:ln>
            <a:effectLst/>
          </c:spPr>
          <c:invertIfNegative val="0"/>
          <c:cat>
            <c:numRef>
              <c:f>Arkusz1!$A$2</c:f>
              <c:numCache>
                <c:formatCode>General</c:formatCode>
                <c:ptCount val="1"/>
              </c:numCache>
            </c:numRef>
          </c:cat>
          <c:val>
            <c:numRef>
              <c:f>Arkusz1!$L$2</c:f>
              <c:numCache>
                <c:formatCode>General</c:formatCode>
                <c:ptCount val="1"/>
                <c:pt idx="0">
                  <c:v>5</c:v>
                </c:pt>
              </c:numCache>
            </c:numRef>
          </c:val>
          <c:extLst>
            <c:ext xmlns:c16="http://schemas.microsoft.com/office/drawing/2014/chart" uri="{C3380CC4-5D6E-409C-BE32-E72D297353CC}">
              <c16:uniqueId val="{0000000A-331C-4CF0-A180-1AB2A07D3C02}"/>
            </c:ext>
          </c:extLst>
        </c:ser>
        <c:ser>
          <c:idx val="11"/>
          <c:order val="11"/>
          <c:tx>
            <c:strRef>
              <c:f>Arkusz1!$M$1</c:f>
              <c:strCache>
                <c:ptCount val="1"/>
                <c:pt idx="0">
                  <c:v>depresja</c:v>
                </c:pt>
              </c:strCache>
            </c:strRef>
          </c:tx>
          <c:spPr>
            <a:solidFill>
              <a:schemeClr val="accent6">
                <a:lumMod val="60000"/>
              </a:schemeClr>
            </a:solidFill>
            <a:ln>
              <a:noFill/>
            </a:ln>
            <a:effectLst/>
          </c:spPr>
          <c:invertIfNegative val="0"/>
          <c:cat>
            <c:numRef>
              <c:f>Arkusz1!$A$2</c:f>
              <c:numCache>
                <c:formatCode>General</c:formatCode>
                <c:ptCount val="1"/>
              </c:numCache>
            </c:numRef>
          </c:cat>
          <c:val>
            <c:numRef>
              <c:f>Arkusz1!$M$2</c:f>
              <c:numCache>
                <c:formatCode>General</c:formatCode>
                <c:ptCount val="1"/>
                <c:pt idx="0">
                  <c:v>3</c:v>
                </c:pt>
              </c:numCache>
            </c:numRef>
          </c:val>
          <c:extLst>
            <c:ext xmlns:c16="http://schemas.microsoft.com/office/drawing/2014/chart" uri="{C3380CC4-5D6E-409C-BE32-E72D297353CC}">
              <c16:uniqueId val="{0000000B-331C-4CF0-A180-1AB2A07D3C02}"/>
            </c:ext>
          </c:extLst>
        </c:ser>
        <c:ser>
          <c:idx val="12"/>
          <c:order val="12"/>
          <c:tx>
            <c:strRef>
              <c:f>Arkusz1!$N$1</c:f>
              <c:strCache>
                <c:ptCount val="1"/>
                <c:pt idx="0">
                  <c:v>trudności w nauce</c:v>
                </c:pt>
              </c:strCache>
            </c:strRef>
          </c:tx>
          <c:spPr>
            <a:solidFill>
              <a:schemeClr val="accent1">
                <a:lumMod val="80000"/>
                <a:lumOff val="20000"/>
              </a:schemeClr>
            </a:solidFill>
            <a:ln>
              <a:noFill/>
            </a:ln>
            <a:effectLst/>
          </c:spPr>
          <c:invertIfNegative val="0"/>
          <c:cat>
            <c:numRef>
              <c:f>Arkusz1!$A$2</c:f>
              <c:numCache>
                <c:formatCode>General</c:formatCode>
                <c:ptCount val="1"/>
              </c:numCache>
            </c:numRef>
          </c:cat>
          <c:val>
            <c:numRef>
              <c:f>Arkusz1!$N$2</c:f>
              <c:numCache>
                <c:formatCode>General</c:formatCode>
                <c:ptCount val="1"/>
                <c:pt idx="0">
                  <c:v>12</c:v>
                </c:pt>
              </c:numCache>
            </c:numRef>
          </c:val>
          <c:extLst>
            <c:ext xmlns:c16="http://schemas.microsoft.com/office/drawing/2014/chart" uri="{C3380CC4-5D6E-409C-BE32-E72D297353CC}">
              <c16:uniqueId val="{0000000C-331C-4CF0-A180-1AB2A07D3C02}"/>
            </c:ext>
          </c:extLst>
        </c:ser>
        <c:ser>
          <c:idx val="13"/>
          <c:order val="13"/>
          <c:tx>
            <c:strRef>
              <c:f>Arkusz1!$O$1</c:f>
              <c:strCache>
                <c:ptCount val="1"/>
                <c:pt idx="0">
                  <c:v>brak porozumienia</c:v>
                </c:pt>
              </c:strCache>
            </c:strRef>
          </c:tx>
          <c:spPr>
            <a:solidFill>
              <a:schemeClr val="accent2">
                <a:lumMod val="80000"/>
                <a:lumOff val="20000"/>
              </a:schemeClr>
            </a:solidFill>
            <a:ln>
              <a:noFill/>
            </a:ln>
            <a:effectLst/>
          </c:spPr>
          <c:invertIfNegative val="0"/>
          <c:cat>
            <c:numRef>
              <c:f>Arkusz1!$A$2</c:f>
              <c:numCache>
                <c:formatCode>General</c:formatCode>
                <c:ptCount val="1"/>
              </c:numCache>
            </c:numRef>
          </c:cat>
          <c:val>
            <c:numRef>
              <c:f>Arkusz1!$O$2</c:f>
              <c:numCache>
                <c:formatCode>General</c:formatCode>
                <c:ptCount val="1"/>
                <c:pt idx="0">
                  <c:v>5</c:v>
                </c:pt>
              </c:numCache>
            </c:numRef>
          </c:val>
          <c:extLst>
            <c:ext xmlns:c16="http://schemas.microsoft.com/office/drawing/2014/chart" uri="{C3380CC4-5D6E-409C-BE32-E72D297353CC}">
              <c16:uniqueId val="{0000000D-331C-4CF0-A180-1AB2A07D3C02}"/>
            </c:ext>
          </c:extLst>
        </c:ser>
        <c:ser>
          <c:idx val="14"/>
          <c:order val="14"/>
          <c:tx>
            <c:strRef>
              <c:f>Arkusz1!$P$1</c:f>
              <c:strCache>
                <c:ptCount val="1"/>
                <c:pt idx="0">
                  <c:v>niepełnosprawnosć</c:v>
                </c:pt>
              </c:strCache>
            </c:strRef>
          </c:tx>
          <c:spPr>
            <a:solidFill>
              <a:schemeClr val="accent3">
                <a:lumMod val="80000"/>
                <a:lumOff val="20000"/>
              </a:schemeClr>
            </a:solidFill>
            <a:ln>
              <a:noFill/>
            </a:ln>
            <a:effectLst/>
          </c:spPr>
          <c:invertIfNegative val="0"/>
          <c:cat>
            <c:numRef>
              <c:f>Arkusz1!$A$2</c:f>
              <c:numCache>
                <c:formatCode>General</c:formatCode>
                <c:ptCount val="1"/>
              </c:numCache>
            </c:numRef>
          </c:cat>
          <c:val>
            <c:numRef>
              <c:f>Arkusz1!$P$2</c:f>
              <c:numCache>
                <c:formatCode>General</c:formatCode>
                <c:ptCount val="1"/>
                <c:pt idx="0">
                  <c:v>7</c:v>
                </c:pt>
              </c:numCache>
            </c:numRef>
          </c:val>
          <c:extLst>
            <c:ext xmlns:c16="http://schemas.microsoft.com/office/drawing/2014/chart" uri="{C3380CC4-5D6E-409C-BE32-E72D297353CC}">
              <c16:uniqueId val="{0000000E-331C-4CF0-A180-1AB2A07D3C02}"/>
            </c:ext>
          </c:extLst>
        </c:ser>
        <c:dLbls>
          <c:showLegendKey val="0"/>
          <c:showVal val="0"/>
          <c:showCatName val="0"/>
          <c:showSerName val="0"/>
          <c:showPercent val="0"/>
          <c:showBubbleSize val="0"/>
        </c:dLbls>
        <c:gapWidth val="219"/>
        <c:overlap val="-27"/>
        <c:axId val="507437520"/>
        <c:axId val="507440264"/>
      </c:barChart>
      <c:catAx>
        <c:axId val="507437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7440264"/>
        <c:crosses val="autoZero"/>
        <c:auto val="1"/>
        <c:lblAlgn val="ctr"/>
        <c:lblOffset val="100"/>
        <c:noMultiLvlLbl val="0"/>
      </c:catAx>
      <c:valAx>
        <c:axId val="507440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7437520"/>
        <c:crosses val="autoZero"/>
        <c:crossBetween val="between"/>
      </c:valAx>
      <c:spPr>
        <a:noFill/>
        <a:ln>
          <a:noFill/>
        </a:ln>
        <a:effectLst/>
      </c:spPr>
    </c:plotArea>
    <c:legend>
      <c:legendPos val="b"/>
      <c:layout>
        <c:manualLayout>
          <c:xMode val="edge"/>
          <c:yMode val="edge"/>
          <c:x val="0.14450896762904636"/>
          <c:y val="0.42261529808773901"/>
          <c:w val="0.66468576844561089"/>
          <c:h val="0.529765654293213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929562152011336E-2"/>
          <c:y val="7.7189817292255949E-2"/>
          <c:w val="0.91860738641979378"/>
          <c:h val="0.3207695639986749"/>
        </c:manualLayout>
      </c:layout>
      <c:barChart>
        <c:barDir val="col"/>
        <c:grouping val="clustered"/>
        <c:varyColors val="0"/>
        <c:ser>
          <c:idx val="0"/>
          <c:order val="0"/>
          <c:tx>
            <c:strRef>
              <c:f>Arkusz1!$B$1</c:f>
              <c:strCache>
                <c:ptCount val="1"/>
                <c:pt idx="0">
                  <c:v>nadpobudliwość psychoruchowa</c:v>
                </c:pt>
              </c:strCache>
            </c:strRef>
          </c:tx>
          <c:spPr>
            <a:solidFill>
              <a:schemeClr val="accent1"/>
            </a:solidFill>
            <a:ln>
              <a:noFill/>
            </a:ln>
            <a:effectLst/>
          </c:spPr>
          <c:invertIfNegative val="0"/>
          <c:cat>
            <c:numRef>
              <c:f>Arkusz1!$A$2</c:f>
              <c:numCache>
                <c:formatCode>General</c:formatCode>
                <c:ptCount val="1"/>
              </c:numCache>
            </c:numRef>
          </c:cat>
          <c:val>
            <c:numRef>
              <c:f>Arkusz1!$B$2</c:f>
              <c:numCache>
                <c:formatCode>General</c:formatCode>
                <c:ptCount val="1"/>
                <c:pt idx="0">
                  <c:v>6</c:v>
                </c:pt>
              </c:numCache>
            </c:numRef>
          </c:val>
          <c:extLst>
            <c:ext xmlns:c16="http://schemas.microsoft.com/office/drawing/2014/chart" uri="{C3380CC4-5D6E-409C-BE32-E72D297353CC}">
              <c16:uniqueId val="{00000000-D4EC-4FDF-B8CF-CD0CBB1335BF}"/>
            </c:ext>
          </c:extLst>
        </c:ser>
        <c:ser>
          <c:idx val="1"/>
          <c:order val="1"/>
          <c:tx>
            <c:strRef>
              <c:f>Arkusz1!$C$1</c:f>
              <c:strCache>
                <c:ptCount val="1"/>
                <c:pt idx="0">
                  <c:v>nadpobudliwość seksualna</c:v>
                </c:pt>
              </c:strCache>
            </c:strRef>
          </c:tx>
          <c:spPr>
            <a:solidFill>
              <a:schemeClr val="accent2"/>
            </a:solidFill>
            <a:ln>
              <a:noFill/>
            </a:ln>
            <a:effectLst/>
          </c:spPr>
          <c:invertIfNegative val="0"/>
          <c:cat>
            <c:numRef>
              <c:f>Arkusz1!$A$2</c:f>
              <c:numCache>
                <c:formatCode>General</c:formatCode>
                <c:ptCount val="1"/>
              </c:numCache>
            </c:numRef>
          </c:cat>
          <c:val>
            <c:numRef>
              <c:f>Arkusz1!$C$2</c:f>
              <c:numCache>
                <c:formatCode>General</c:formatCode>
                <c:ptCount val="1"/>
                <c:pt idx="0">
                  <c:v>1</c:v>
                </c:pt>
              </c:numCache>
            </c:numRef>
          </c:val>
          <c:extLst>
            <c:ext xmlns:c16="http://schemas.microsoft.com/office/drawing/2014/chart" uri="{C3380CC4-5D6E-409C-BE32-E72D297353CC}">
              <c16:uniqueId val="{00000001-D4EC-4FDF-B8CF-CD0CBB1335BF}"/>
            </c:ext>
          </c:extLst>
        </c:ser>
        <c:ser>
          <c:idx val="2"/>
          <c:order val="2"/>
          <c:tx>
            <c:strRef>
              <c:f>Arkusz1!$D$1</c:f>
              <c:strCache>
                <c:ptCount val="1"/>
                <c:pt idx="0">
                  <c:v>skłonność do manipulowania</c:v>
                </c:pt>
              </c:strCache>
            </c:strRef>
          </c:tx>
          <c:spPr>
            <a:solidFill>
              <a:schemeClr val="accent3"/>
            </a:solidFill>
            <a:ln>
              <a:noFill/>
            </a:ln>
            <a:effectLst/>
          </c:spPr>
          <c:invertIfNegative val="0"/>
          <c:cat>
            <c:numRef>
              <c:f>Arkusz1!$A$2</c:f>
              <c:numCache>
                <c:formatCode>General</c:formatCode>
                <c:ptCount val="1"/>
              </c:numCache>
            </c:numRef>
          </c:cat>
          <c:val>
            <c:numRef>
              <c:f>Arkusz1!$D$2</c:f>
              <c:numCache>
                <c:formatCode>General</c:formatCode>
                <c:ptCount val="1"/>
                <c:pt idx="0">
                  <c:v>4</c:v>
                </c:pt>
              </c:numCache>
            </c:numRef>
          </c:val>
          <c:extLst>
            <c:ext xmlns:c16="http://schemas.microsoft.com/office/drawing/2014/chart" uri="{C3380CC4-5D6E-409C-BE32-E72D297353CC}">
              <c16:uniqueId val="{00000002-D4EC-4FDF-B8CF-CD0CBB1335BF}"/>
            </c:ext>
          </c:extLst>
        </c:ser>
        <c:ser>
          <c:idx val="3"/>
          <c:order val="3"/>
          <c:tx>
            <c:strRef>
              <c:f>Arkusz1!$E$1</c:f>
              <c:strCache>
                <c:ptCount val="1"/>
                <c:pt idx="0">
                  <c:v>uzależnienie od komputera/telefonu</c:v>
                </c:pt>
              </c:strCache>
            </c:strRef>
          </c:tx>
          <c:spPr>
            <a:solidFill>
              <a:schemeClr val="accent4"/>
            </a:solidFill>
            <a:ln>
              <a:noFill/>
            </a:ln>
            <a:effectLst/>
          </c:spPr>
          <c:invertIfNegative val="0"/>
          <c:cat>
            <c:numRef>
              <c:f>Arkusz1!$A$2</c:f>
              <c:numCache>
                <c:formatCode>General</c:formatCode>
                <c:ptCount val="1"/>
              </c:numCache>
            </c:numRef>
          </c:cat>
          <c:val>
            <c:numRef>
              <c:f>Arkusz1!$E$2</c:f>
              <c:numCache>
                <c:formatCode>General</c:formatCode>
                <c:ptCount val="1"/>
                <c:pt idx="0">
                  <c:v>5</c:v>
                </c:pt>
              </c:numCache>
            </c:numRef>
          </c:val>
          <c:extLst>
            <c:ext xmlns:c16="http://schemas.microsoft.com/office/drawing/2014/chart" uri="{C3380CC4-5D6E-409C-BE32-E72D297353CC}">
              <c16:uniqueId val="{00000003-D4EC-4FDF-B8CF-CD0CBB1335BF}"/>
            </c:ext>
          </c:extLst>
        </c:ser>
        <c:ser>
          <c:idx val="4"/>
          <c:order val="4"/>
          <c:tx>
            <c:strRef>
              <c:f>Arkusz1!$F$1</c:f>
              <c:strCache>
                <c:ptCount val="1"/>
                <c:pt idx="0">
                  <c:v>wagary szkolne</c:v>
                </c:pt>
              </c:strCache>
            </c:strRef>
          </c:tx>
          <c:spPr>
            <a:solidFill>
              <a:schemeClr val="accent5"/>
            </a:solidFill>
            <a:ln>
              <a:noFill/>
            </a:ln>
            <a:effectLst/>
          </c:spPr>
          <c:invertIfNegative val="0"/>
          <c:cat>
            <c:numRef>
              <c:f>Arkusz1!$A$2</c:f>
              <c:numCache>
                <c:formatCode>General</c:formatCode>
                <c:ptCount val="1"/>
              </c:numCache>
            </c:numRef>
          </c:cat>
          <c:val>
            <c:numRef>
              <c:f>Arkusz1!$F$2</c:f>
              <c:numCache>
                <c:formatCode>General</c:formatCode>
                <c:ptCount val="1"/>
                <c:pt idx="0">
                  <c:v>3</c:v>
                </c:pt>
              </c:numCache>
            </c:numRef>
          </c:val>
          <c:extLst>
            <c:ext xmlns:c16="http://schemas.microsoft.com/office/drawing/2014/chart" uri="{C3380CC4-5D6E-409C-BE32-E72D297353CC}">
              <c16:uniqueId val="{00000004-D4EC-4FDF-B8CF-CD0CBB1335BF}"/>
            </c:ext>
          </c:extLst>
        </c:ser>
        <c:ser>
          <c:idx val="5"/>
          <c:order val="5"/>
          <c:tx>
            <c:strRef>
              <c:f>Arkusz1!$G$1</c:f>
              <c:strCache>
                <c:ptCount val="1"/>
                <c:pt idx="0">
                  <c:v>kradzieże</c:v>
                </c:pt>
              </c:strCache>
            </c:strRef>
          </c:tx>
          <c:spPr>
            <a:solidFill>
              <a:schemeClr val="accent6"/>
            </a:solidFill>
            <a:ln>
              <a:noFill/>
            </a:ln>
            <a:effectLst/>
          </c:spPr>
          <c:invertIfNegative val="0"/>
          <c:cat>
            <c:numRef>
              <c:f>Arkusz1!$A$2</c:f>
              <c:numCache>
                <c:formatCode>General</c:formatCode>
                <c:ptCount val="1"/>
              </c:numCache>
            </c:numRef>
          </c:cat>
          <c:val>
            <c:numRef>
              <c:f>Arkusz1!$G$2</c:f>
              <c:numCache>
                <c:formatCode>General</c:formatCode>
                <c:ptCount val="1"/>
                <c:pt idx="0">
                  <c:v>2</c:v>
                </c:pt>
              </c:numCache>
            </c:numRef>
          </c:val>
          <c:extLst>
            <c:ext xmlns:c16="http://schemas.microsoft.com/office/drawing/2014/chart" uri="{C3380CC4-5D6E-409C-BE32-E72D297353CC}">
              <c16:uniqueId val="{00000005-D4EC-4FDF-B8CF-CD0CBB1335BF}"/>
            </c:ext>
          </c:extLst>
        </c:ser>
        <c:ser>
          <c:idx val="6"/>
          <c:order val="6"/>
          <c:tx>
            <c:strRef>
              <c:f>Arkusz1!$H$1</c:f>
              <c:strCache>
                <c:ptCount val="1"/>
                <c:pt idx="0">
                  <c:v>ucieczki</c:v>
                </c:pt>
              </c:strCache>
            </c:strRef>
          </c:tx>
          <c:spPr>
            <a:solidFill>
              <a:schemeClr val="accent1">
                <a:lumMod val="60000"/>
              </a:schemeClr>
            </a:solidFill>
            <a:ln>
              <a:noFill/>
            </a:ln>
            <a:effectLst/>
          </c:spPr>
          <c:invertIfNegative val="0"/>
          <c:cat>
            <c:numRef>
              <c:f>Arkusz1!$A$2</c:f>
              <c:numCache>
                <c:formatCode>General</c:formatCode>
                <c:ptCount val="1"/>
              </c:numCache>
            </c:numRef>
          </c:cat>
          <c:val>
            <c:numRef>
              <c:f>Arkusz1!$H$2</c:f>
              <c:numCache>
                <c:formatCode>General</c:formatCode>
                <c:ptCount val="1"/>
                <c:pt idx="0">
                  <c:v>0</c:v>
                </c:pt>
              </c:numCache>
            </c:numRef>
          </c:val>
          <c:extLst>
            <c:ext xmlns:c16="http://schemas.microsoft.com/office/drawing/2014/chart" uri="{C3380CC4-5D6E-409C-BE32-E72D297353CC}">
              <c16:uniqueId val="{00000006-D4EC-4FDF-B8CF-CD0CBB1335BF}"/>
            </c:ext>
          </c:extLst>
        </c:ser>
        <c:ser>
          <c:idx val="7"/>
          <c:order val="7"/>
          <c:tx>
            <c:strRef>
              <c:f>Arkusz1!$I$1</c:f>
              <c:strCache>
                <c:ptCount val="1"/>
                <c:pt idx="0">
                  <c:v>agresja słowna</c:v>
                </c:pt>
              </c:strCache>
            </c:strRef>
          </c:tx>
          <c:spPr>
            <a:solidFill>
              <a:schemeClr val="accent2">
                <a:lumMod val="60000"/>
              </a:schemeClr>
            </a:solidFill>
            <a:ln>
              <a:noFill/>
            </a:ln>
            <a:effectLst/>
          </c:spPr>
          <c:invertIfNegative val="0"/>
          <c:cat>
            <c:numRef>
              <c:f>Arkusz1!$A$2</c:f>
              <c:numCache>
                <c:formatCode>General</c:formatCode>
                <c:ptCount val="1"/>
              </c:numCache>
            </c:numRef>
          </c:cat>
          <c:val>
            <c:numRef>
              <c:f>Arkusz1!$I$2</c:f>
              <c:numCache>
                <c:formatCode>General</c:formatCode>
                <c:ptCount val="1"/>
                <c:pt idx="0">
                  <c:v>8</c:v>
                </c:pt>
              </c:numCache>
            </c:numRef>
          </c:val>
          <c:extLst>
            <c:ext xmlns:c16="http://schemas.microsoft.com/office/drawing/2014/chart" uri="{C3380CC4-5D6E-409C-BE32-E72D297353CC}">
              <c16:uniqueId val="{00000007-D4EC-4FDF-B8CF-CD0CBB1335BF}"/>
            </c:ext>
          </c:extLst>
        </c:ser>
        <c:ser>
          <c:idx val="8"/>
          <c:order val="8"/>
          <c:tx>
            <c:strRef>
              <c:f>Arkusz1!$J$1</c:f>
              <c:strCache>
                <c:ptCount val="1"/>
                <c:pt idx="0">
                  <c:v>agresja fizyczna</c:v>
                </c:pt>
              </c:strCache>
            </c:strRef>
          </c:tx>
          <c:spPr>
            <a:solidFill>
              <a:schemeClr val="accent3">
                <a:lumMod val="60000"/>
              </a:schemeClr>
            </a:solidFill>
            <a:ln>
              <a:noFill/>
            </a:ln>
            <a:effectLst/>
          </c:spPr>
          <c:invertIfNegative val="0"/>
          <c:cat>
            <c:numRef>
              <c:f>Arkusz1!$A$2</c:f>
              <c:numCache>
                <c:formatCode>General</c:formatCode>
                <c:ptCount val="1"/>
              </c:numCache>
            </c:numRef>
          </c:cat>
          <c:val>
            <c:numRef>
              <c:f>Arkusz1!$J$2</c:f>
              <c:numCache>
                <c:formatCode>General</c:formatCode>
                <c:ptCount val="1"/>
                <c:pt idx="0">
                  <c:v>3</c:v>
                </c:pt>
              </c:numCache>
            </c:numRef>
          </c:val>
          <c:extLst>
            <c:ext xmlns:c16="http://schemas.microsoft.com/office/drawing/2014/chart" uri="{C3380CC4-5D6E-409C-BE32-E72D297353CC}">
              <c16:uniqueId val="{00000008-D4EC-4FDF-B8CF-CD0CBB1335BF}"/>
            </c:ext>
          </c:extLst>
        </c:ser>
        <c:ser>
          <c:idx val="9"/>
          <c:order val="9"/>
          <c:tx>
            <c:strRef>
              <c:f>Arkusz1!$K$1</c:f>
              <c:strCache>
                <c:ptCount val="1"/>
                <c:pt idx="0">
                  <c:v>używki</c:v>
                </c:pt>
              </c:strCache>
            </c:strRef>
          </c:tx>
          <c:spPr>
            <a:solidFill>
              <a:schemeClr val="accent4">
                <a:lumMod val="60000"/>
              </a:schemeClr>
            </a:solidFill>
            <a:ln>
              <a:noFill/>
            </a:ln>
            <a:effectLst/>
          </c:spPr>
          <c:invertIfNegative val="0"/>
          <c:cat>
            <c:numRef>
              <c:f>Arkusz1!$A$2</c:f>
              <c:numCache>
                <c:formatCode>General</c:formatCode>
                <c:ptCount val="1"/>
              </c:numCache>
            </c:numRef>
          </c:cat>
          <c:val>
            <c:numRef>
              <c:f>Arkusz1!$K$2</c:f>
              <c:numCache>
                <c:formatCode>General</c:formatCode>
                <c:ptCount val="1"/>
                <c:pt idx="0">
                  <c:v>6</c:v>
                </c:pt>
              </c:numCache>
            </c:numRef>
          </c:val>
          <c:extLst>
            <c:ext xmlns:c16="http://schemas.microsoft.com/office/drawing/2014/chart" uri="{C3380CC4-5D6E-409C-BE32-E72D297353CC}">
              <c16:uniqueId val="{00000009-D4EC-4FDF-B8CF-CD0CBB1335BF}"/>
            </c:ext>
          </c:extLst>
        </c:ser>
        <c:ser>
          <c:idx val="10"/>
          <c:order val="10"/>
          <c:tx>
            <c:strRef>
              <c:f>Arkusz1!$L$1</c:f>
              <c:strCache>
                <c:ptCount val="1"/>
                <c:pt idx="0">
                  <c:v>zaburzenia odzywiania</c:v>
                </c:pt>
              </c:strCache>
            </c:strRef>
          </c:tx>
          <c:spPr>
            <a:solidFill>
              <a:schemeClr val="accent5">
                <a:lumMod val="60000"/>
              </a:schemeClr>
            </a:solidFill>
            <a:ln>
              <a:noFill/>
            </a:ln>
            <a:effectLst/>
          </c:spPr>
          <c:invertIfNegative val="0"/>
          <c:cat>
            <c:numRef>
              <c:f>Arkusz1!$A$2</c:f>
              <c:numCache>
                <c:formatCode>General</c:formatCode>
                <c:ptCount val="1"/>
              </c:numCache>
            </c:numRef>
          </c:cat>
          <c:val>
            <c:numRef>
              <c:f>Arkusz1!$L$2</c:f>
              <c:numCache>
                <c:formatCode>General</c:formatCode>
                <c:ptCount val="1"/>
                <c:pt idx="0">
                  <c:v>1</c:v>
                </c:pt>
              </c:numCache>
            </c:numRef>
          </c:val>
          <c:extLst>
            <c:ext xmlns:c16="http://schemas.microsoft.com/office/drawing/2014/chart" uri="{C3380CC4-5D6E-409C-BE32-E72D297353CC}">
              <c16:uniqueId val="{0000000A-D4EC-4FDF-B8CF-CD0CBB1335BF}"/>
            </c:ext>
          </c:extLst>
        </c:ser>
        <c:ser>
          <c:idx val="11"/>
          <c:order val="11"/>
          <c:tx>
            <c:strRef>
              <c:f>Arkusz1!$M$1</c:f>
              <c:strCache>
                <c:ptCount val="1"/>
                <c:pt idx="0">
                  <c:v>depresja</c:v>
                </c:pt>
              </c:strCache>
            </c:strRef>
          </c:tx>
          <c:spPr>
            <a:solidFill>
              <a:schemeClr val="accent6">
                <a:lumMod val="60000"/>
              </a:schemeClr>
            </a:solidFill>
            <a:ln>
              <a:noFill/>
            </a:ln>
            <a:effectLst/>
          </c:spPr>
          <c:invertIfNegative val="0"/>
          <c:cat>
            <c:numRef>
              <c:f>Arkusz1!$A$2</c:f>
              <c:numCache>
                <c:formatCode>General</c:formatCode>
                <c:ptCount val="1"/>
              </c:numCache>
            </c:numRef>
          </c:cat>
          <c:val>
            <c:numRef>
              <c:f>Arkusz1!$M$2</c:f>
              <c:numCache>
                <c:formatCode>General</c:formatCode>
                <c:ptCount val="1"/>
                <c:pt idx="0">
                  <c:v>0</c:v>
                </c:pt>
              </c:numCache>
            </c:numRef>
          </c:val>
          <c:extLst>
            <c:ext xmlns:c16="http://schemas.microsoft.com/office/drawing/2014/chart" uri="{C3380CC4-5D6E-409C-BE32-E72D297353CC}">
              <c16:uniqueId val="{0000000B-D4EC-4FDF-B8CF-CD0CBB1335BF}"/>
            </c:ext>
          </c:extLst>
        </c:ser>
        <c:ser>
          <c:idx val="12"/>
          <c:order val="12"/>
          <c:tx>
            <c:strRef>
              <c:f>Arkusz1!$N$1</c:f>
              <c:strCache>
                <c:ptCount val="1"/>
                <c:pt idx="0">
                  <c:v>trudności w nauce</c:v>
                </c:pt>
              </c:strCache>
            </c:strRef>
          </c:tx>
          <c:spPr>
            <a:solidFill>
              <a:schemeClr val="accent1">
                <a:lumMod val="80000"/>
                <a:lumOff val="20000"/>
              </a:schemeClr>
            </a:solidFill>
            <a:ln>
              <a:noFill/>
            </a:ln>
            <a:effectLst/>
          </c:spPr>
          <c:invertIfNegative val="0"/>
          <c:cat>
            <c:numRef>
              <c:f>Arkusz1!$A$2</c:f>
              <c:numCache>
                <c:formatCode>General</c:formatCode>
                <c:ptCount val="1"/>
              </c:numCache>
            </c:numRef>
          </c:cat>
          <c:val>
            <c:numRef>
              <c:f>Arkusz1!$N$2</c:f>
              <c:numCache>
                <c:formatCode>General</c:formatCode>
                <c:ptCount val="1"/>
                <c:pt idx="0">
                  <c:v>15</c:v>
                </c:pt>
              </c:numCache>
            </c:numRef>
          </c:val>
          <c:extLst>
            <c:ext xmlns:c16="http://schemas.microsoft.com/office/drawing/2014/chart" uri="{C3380CC4-5D6E-409C-BE32-E72D297353CC}">
              <c16:uniqueId val="{0000000C-D4EC-4FDF-B8CF-CD0CBB1335BF}"/>
            </c:ext>
          </c:extLst>
        </c:ser>
        <c:ser>
          <c:idx val="13"/>
          <c:order val="13"/>
          <c:tx>
            <c:strRef>
              <c:f>Arkusz1!$O$1</c:f>
              <c:strCache>
                <c:ptCount val="1"/>
                <c:pt idx="0">
                  <c:v>brak porozumienia</c:v>
                </c:pt>
              </c:strCache>
            </c:strRef>
          </c:tx>
          <c:spPr>
            <a:solidFill>
              <a:schemeClr val="accent2">
                <a:lumMod val="80000"/>
                <a:lumOff val="20000"/>
              </a:schemeClr>
            </a:solidFill>
            <a:ln>
              <a:noFill/>
            </a:ln>
            <a:effectLst/>
          </c:spPr>
          <c:invertIfNegative val="0"/>
          <c:cat>
            <c:numRef>
              <c:f>Arkusz1!$A$2</c:f>
              <c:numCache>
                <c:formatCode>General</c:formatCode>
                <c:ptCount val="1"/>
              </c:numCache>
            </c:numRef>
          </c:cat>
          <c:val>
            <c:numRef>
              <c:f>Arkusz1!$O$2</c:f>
              <c:numCache>
                <c:formatCode>General</c:formatCode>
                <c:ptCount val="1"/>
                <c:pt idx="0">
                  <c:v>6</c:v>
                </c:pt>
              </c:numCache>
            </c:numRef>
          </c:val>
          <c:extLst>
            <c:ext xmlns:c16="http://schemas.microsoft.com/office/drawing/2014/chart" uri="{C3380CC4-5D6E-409C-BE32-E72D297353CC}">
              <c16:uniqueId val="{0000000D-D4EC-4FDF-B8CF-CD0CBB1335BF}"/>
            </c:ext>
          </c:extLst>
        </c:ser>
        <c:ser>
          <c:idx val="14"/>
          <c:order val="14"/>
          <c:tx>
            <c:strRef>
              <c:f>Arkusz1!$P$1</c:f>
              <c:strCache>
                <c:ptCount val="1"/>
                <c:pt idx="0">
                  <c:v>niepełnosprawnosć</c:v>
                </c:pt>
              </c:strCache>
            </c:strRef>
          </c:tx>
          <c:spPr>
            <a:solidFill>
              <a:schemeClr val="accent3">
                <a:lumMod val="80000"/>
                <a:lumOff val="20000"/>
              </a:schemeClr>
            </a:solidFill>
            <a:ln>
              <a:noFill/>
            </a:ln>
            <a:effectLst/>
          </c:spPr>
          <c:invertIfNegative val="0"/>
          <c:cat>
            <c:numRef>
              <c:f>Arkusz1!$A$2</c:f>
              <c:numCache>
                <c:formatCode>General</c:formatCode>
                <c:ptCount val="1"/>
              </c:numCache>
            </c:numRef>
          </c:cat>
          <c:val>
            <c:numRef>
              <c:f>Arkusz1!$P$2</c:f>
              <c:numCache>
                <c:formatCode>General</c:formatCode>
                <c:ptCount val="1"/>
                <c:pt idx="0">
                  <c:v>3</c:v>
                </c:pt>
              </c:numCache>
            </c:numRef>
          </c:val>
          <c:extLst>
            <c:ext xmlns:c16="http://schemas.microsoft.com/office/drawing/2014/chart" uri="{C3380CC4-5D6E-409C-BE32-E72D297353CC}">
              <c16:uniqueId val="{0000000E-D4EC-4FDF-B8CF-CD0CBB1335BF}"/>
            </c:ext>
          </c:extLst>
        </c:ser>
        <c:dLbls>
          <c:showLegendKey val="0"/>
          <c:showVal val="0"/>
          <c:showCatName val="0"/>
          <c:showSerName val="0"/>
          <c:showPercent val="0"/>
          <c:showBubbleSize val="0"/>
        </c:dLbls>
        <c:gapWidth val="219"/>
        <c:overlap val="-27"/>
        <c:axId val="507438696"/>
        <c:axId val="507439480"/>
      </c:barChart>
      <c:catAx>
        <c:axId val="507438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7439480"/>
        <c:crosses val="autoZero"/>
        <c:auto val="1"/>
        <c:lblAlgn val="ctr"/>
        <c:lblOffset val="100"/>
        <c:noMultiLvlLbl val="0"/>
      </c:catAx>
      <c:valAx>
        <c:axId val="507439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7438696"/>
        <c:crosses val="autoZero"/>
        <c:crossBetween val="between"/>
      </c:valAx>
      <c:spPr>
        <a:noFill/>
        <a:ln>
          <a:noFill/>
        </a:ln>
        <a:effectLst/>
      </c:spPr>
    </c:plotArea>
    <c:legend>
      <c:legendPos val="b"/>
      <c:layout>
        <c:manualLayout>
          <c:xMode val="edge"/>
          <c:yMode val="edge"/>
          <c:x val="0.13987933799941674"/>
          <c:y val="0.42261529808773901"/>
          <c:w val="0.66468576844561089"/>
          <c:h val="0.529765654293213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484106153397494E-2"/>
          <c:y val="0.14718253968253969"/>
          <c:w val="0.8750714494021582"/>
          <c:h val="0.56538276465441817"/>
        </c:manualLayout>
      </c:layout>
      <c:barChart>
        <c:barDir val="col"/>
        <c:grouping val="clustered"/>
        <c:varyColors val="0"/>
        <c:ser>
          <c:idx val="0"/>
          <c:order val="0"/>
          <c:tx>
            <c:strRef>
              <c:f>Arkusz1!$B$1</c:f>
              <c:strCache>
                <c:ptCount val="1"/>
                <c:pt idx="0">
                  <c:v>poradnictwo wychowawcze</c:v>
                </c:pt>
              </c:strCache>
            </c:strRef>
          </c:tx>
          <c:spPr>
            <a:solidFill>
              <a:schemeClr val="accent1"/>
            </a:solidFill>
            <a:ln>
              <a:noFill/>
            </a:ln>
            <a:effectLst/>
          </c:spPr>
          <c:invertIfNegative val="0"/>
          <c:cat>
            <c:strRef>
              <c:f>Arkusz1!$A$2:$A$5</c:f>
              <c:strCache>
                <c:ptCount val="2"/>
                <c:pt idx="0">
                  <c:v>spokrewnione rodziny zastępcze</c:v>
                </c:pt>
                <c:pt idx="1">
                  <c:v>niezawodowe rodziny zastępcze</c:v>
                </c:pt>
              </c:strCache>
            </c:strRef>
          </c:cat>
          <c:val>
            <c:numRef>
              <c:f>Arkusz1!$B$2:$B$5</c:f>
              <c:numCache>
                <c:formatCode>General</c:formatCode>
                <c:ptCount val="4"/>
                <c:pt idx="0">
                  <c:v>12</c:v>
                </c:pt>
                <c:pt idx="1">
                  <c:v>14</c:v>
                </c:pt>
              </c:numCache>
            </c:numRef>
          </c:val>
          <c:extLst>
            <c:ext xmlns:c16="http://schemas.microsoft.com/office/drawing/2014/chart" uri="{C3380CC4-5D6E-409C-BE32-E72D297353CC}">
              <c16:uniqueId val="{00000000-0462-46AF-AACB-BE292E150DF6}"/>
            </c:ext>
          </c:extLst>
        </c:ser>
        <c:ser>
          <c:idx val="1"/>
          <c:order val="1"/>
          <c:tx>
            <c:strRef>
              <c:f>Arkusz1!$C$1</c:f>
              <c:strCache>
                <c:ptCount val="1"/>
                <c:pt idx="0">
                  <c:v>pomoc materialna i rzeczowa</c:v>
                </c:pt>
              </c:strCache>
            </c:strRef>
          </c:tx>
          <c:spPr>
            <a:solidFill>
              <a:schemeClr val="accent2"/>
            </a:solidFill>
            <a:ln>
              <a:noFill/>
            </a:ln>
            <a:effectLst/>
          </c:spPr>
          <c:invertIfNegative val="0"/>
          <c:cat>
            <c:strRef>
              <c:f>Arkusz1!$A$2:$A$5</c:f>
              <c:strCache>
                <c:ptCount val="2"/>
                <c:pt idx="0">
                  <c:v>spokrewnione rodziny zastępcze</c:v>
                </c:pt>
                <c:pt idx="1">
                  <c:v>niezawodowe rodziny zastępcze</c:v>
                </c:pt>
              </c:strCache>
            </c:strRef>
          </c:cat>
          <c:val>
            <c:numRef>
              <c:f>Arkusz1!$C$2:$C$5</c:f>
              <c:numCache>
                <c:formatCode>General</c:formatCode>
                <c:ptCount val="4"/>
                <c:pt idx="0">
                  <c:v>21</c:v>
                </c:pt>
                <c:pt idx="1">
                  <c:v>6</c:v>
                </c:pt>
              </c:numCache>
            </c:numRef>
          </c:val>
          <c:extLst>
            <c:ext xmlns:c16="http://schemas.microsoft.com/office/drawing/2014/chart" uri="{C3380CC4-5D6E-409C-BE32-E72D297353CC}">
              <c16:uniqueId val="{00000001-0462-46AF-AACB-BE292E150DF6}"/>
            </c:ext>
          </c:extLst>
        </c:ser>
        <c:ser>
          <c:idx val="2"/>
          <c:order val="2"/>
          <c:tx>
            <c:strRef>
              <c:f>Arkusz1!$D$1</c:f>
              <c:strCache>
                <c:ptCount val="1"/>
                <c:pt idx="0">
                  <c:v>wsparcie psychologiczne</c:v>
                </c:pt>
              </c:strCache>
            </c:strRef>
          </c:tx>
          <c:spPr>
            <a:solidFill>
              <a:schemeClr val="accent3"/>
            </a:solidFill>
            <a:ln>
              <a:noFill/>
            </a:ln>
            <a:effectLst/>
          </c:spPr>
          <c:invertIfNegative val="0"/>
          <c:cat>
            <c:strRef>
              <c:f>Arkusz1!$A$2:$A$5</c:f>
              <c:strCache>
                <c:ptCount val="2"/>
                <c:pt idx="0">
                  <c:v>spokrewnione rodziny zastępcze</c:v>
                </c:pt>
                <c:pt idx="1">
                  <c:v>niezawodowe rodziny zastępcze</c:v>
                </c:pt>
              </c:strCache>
            </c:strRef>
          </c:cat>
          <c:val>
            <c:numRef>
              <c:f>Arkusz1!$D$2:$D$5</c:f>
              <c:numCache>
                <c:formatCode>General</c:formatCode>
                <c:ptCount val="4"/>
                <c:pt idx="0">
                  <c:v>17</c:v>
                </c:pt>
                <c:pt idx="1">
                  <c:v>14</c:v>
                </c:pt>
              </c:numCache>
            </c:numRef>
          </c:val>
          <c:extLst>
            <c:ext xmlns:c16="http://schemas.microsoft.com/office/drawing/2014/chart" uri="{C3380CC4-5D6E-409C-BE32-E72D297353CC}">
              <c16:uniqueId val="{00000002-0462-46AF-AACB-BE292E150DF6}"/>
            </c:ext>
          </c:extLst>
        </c:ser>
        <c:ser>
          <c:idx val="3"/>
          <c:order val="3"/>
          <c:tx>
            <c:strRef>
              <c:f>Arkusz1!$E$1</c:f>
              <c:strCache>
                <c:ptCount val="1"/>
                <c:pt idx="0">
                  <c:v>"ludzkie"zrozumienie i akceptacja</c:v>
                </c:pt>
              </c:strCache>
            </c:strRef>
          </c:tx>
          <c:spPr>
            <a:solidFill>
              <a:schemeClr val="accent4"/>
            </a:solidFill>
            <a:ln>
              <a:noFill/>
            </a:ln>
            <a:effectLst/>
          </c:spPr>
          <c:invertIfNegative val="0"/>
          <c:cat>
            <c:strRef>
              <c:f>Arkusz1!$A$2:$A$5</c:f>
              <c:strCache>
                <c:ptCount val="2"/>
                <c:pt idx="0">
                  <c:v>spokrewnione rodziny zastępcze</c:v>
                </c:pt>
                <c:pt idx="1">
                  <c:v>niezawodowe rodziny zastępcze</c:v>
                </c:pt>
              </c:strCache>
            </c:strRef>
          </c:cat>
          <c:val>
            <c:numRef>
              <c:f>Arkusz1!$E$2:$E$5</c:f>
              <c:numCache>
                <c:formatCode>General</c:formatCode>
                <c:ptCount val="4"/>
                <c:pt idx="0">
                  <c:v>24</c:v>
                </c:pt>
                <c:pt idx="1">
                  <c:v>20</c:v>
                </c:pt>
              </c:numCache>
            </c:numRef>
          </c:val>
          <c:extLst>
            <c:ext xmlns:c16="http://schemas.microsoft.com/office/drawing/2014/chart" uri="{C3380CC4-5D6E-409C-BE32-E72D297353CC}">
              <c16:uniqueId val="{00000003-0462-46AF-AACB-BE292E150DF6}"/>
            </c:ext>
          </c:extLst>
        </c:ser>
        <c:dLbls>
          <c:showLegendKey val="0"/>
          <c:showVal val="0"/>
          <c:showCatName val="0"/>
          <c:showSerName val="0"/>
          <c:showPercent val="0"/>
          <c:showBubbleSize val="0"/>
        </c:dLbls>
        <c:gapWidth val="219"/>
        <c:overlap val="-27"/>
        <c:axId val="507437128"/>
        <c:axId val="509632000"/>
      </c:barChart>
      <c:catAx>
        <c:axId val="507437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9632000"/>
        <c:crosses val="autoZero"/>
        <c:auto val="1"/>
        <c:lblAlgn val="ctr"/>
        <c:lblOffset val="100"/>
        <c:noMultiLvlLbl val="0"/>
      </c:catAx>
      <c:valAx>
        <c:axId val="509632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7437128"/>
        <c:crosses val="autoZero"/>
        <c:crossBetween val="between"/>
      </c:valAx>
      <c:spPr>
        <a:noFill/>
        <a:ln>
          <a:noFill/>
        </a:ln>
        <a:effectLst/>
      </c:spPr>
    </c:plotArea>
    <c:legend>
      <c:legendPos val="b"/>
      <c:layout>
        <c:manualLayout>
          <c:xMode val="edge"/>
          <c:yMode val="edge"/>
          <c:x val="0.54665470759200008"/>
          <c:y val="0.20970539658152487"/>
          <c:w val="0.45214513027054531"/>
          <c:h val="0.31518148646053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910032079323418E-2"/>
          <c:y val="2.1795713035870516E-2"/>
          <c:w val="0.9190529308836396"/>
          <c:h val="0.31393367575145364"/>
        </c:manualLayout>
      </c:layout>
      <c:barChart>
        <c:barDir val="col"/>
        <c:grouping val="clustered"/>
        <c:varyColors val="0"/>
        <c:ser>
          <c:idx val="0"/>
          <c:order val="0"/>
          <c:tx>
            <c:strRef>
              <c:f>Arkusz1!$B$1</c:f>
              <c:strCache>
                <c:ptCount val="1"/>
                <c:pt idx="0">
                  <c:v>dziecko wykorzystywane seksualnie - strategie pomocy</c:v>
                </c:pt>
              </c:strCache>
            </c:strRef>
          </c:tx>
          <c:spPr>
            <a:solidFill>
              <a:schemeClr val="accent1"/>
            </a:solidFill>
            <a:ln>
              <a:noFill/>
            </a:ln>
            <a:effectLst/>
          </c:spPr>
          <c:invertIfNegative val="0"/>
          <c:cat>
            <c:strRef>
              <c:f>Arkusz1!$A$2:$A$3</c:f>
              <c:strCache>
                <c:ptCount val="2"/>
                <c:pt idx="0">
                  <c:v>niezawodowe rodziny zastępcze</c:v>
                </c:pt>
                <c:pt idx="1">
                  <c:v>spokrewnione rodziny zastepcze</c:v>
                </c:pt>
              </c:strCache>
            </c:strRef>
          </c:cat>
          <c:val>
            <c:numRef>
              <c:f>Arkusz1!$B$2:$B$3</c:f>
              <c:numCache>
                <c:formatCode>General</c:formatCode>
                <c:ptCount val="2"/>
                <c:pt idx="0">
                  <c:v>1</c:v>
                </c:pt>
                <c:pt idx="1">
                  <c:v>1</c:v>
                </c:pt>
              </c:numCache>
            </c:numRef>
          </c:val>
          <c:extLst>
            <c:ext xmlns:c16="http://schemas.microsoft.com/office/drawing/2014/chart" uri="{C3380CC4-5D6E-409C-BE32-E72D297353CC}">
              <c16:uniqueId val="{00000000-6532-4F7F-9913-56890B1A8359}"/>
            </c:ext>
          </c:extLst>
        </c:ser>
        <c:ser>
          <c:idx val="1"/>
          <c:order val="1"/>
          <c:tx>
            <c:strRef>
              <c:f>Arkusz1!$C$1</c:f>
              <c:strCache>
                <c:ptCount val="1"/>
                <c:pt idx="0">
                  <c:v>praca z dziećmi w oparciu o więź</c:v>
                </c:pt>
              </c:strCache>
            </c:strRef>
          </c:tx>
          <c:spPr>
            <a:solidFill>
              <a:schemeClr val="accent2"/>
            </a:solidFill>
            <a:ln>
              <a:noFill/>
            </a:ln>
            <a:effectLst/>
          </c:spPr>
          <c:invertIfNegative val="0"/>
          <c:cat>
            <c:strRef>
              <c:f>Arkusz1!$A$2:$A$3</c:f>
              <c:strCache>
                <c:ptCount val="2"/>
                <c:pt idx="0">
                  <c:v>niezawodowe rodziny zastępcze</c:v>
                </c:pt>
                <c:pt idx="1">
                  <c:v>spokrewnione rodziny zastepcze</c:v>
                </c:pt>
              </c:strCache>
            </c:strRef>
          </c:cat>
          <c:val>
            <c:numRef>
              <c:f>Arkusz1!$C$2:$C$3</c:f>
              <c:numCache>
                <c:formatCode>General</c:formatCode>
                <c:ptCount val="2"/>
                <c:pt idx="0">
                  <c:v>6</c:v>
                </c:pt>
                <c:pt idx="1">
                  <c:v>8</c:v>
                </c:pt>
              </c:numCache>
            </c:numRef>
          </c:val>
          <c:extLst>
            <c:ext xmlns:c16="http://schemas.microsoft.com/office/drawing/2014/chart" uri="{C3380CC4-5D6E-409C-BE32-E72D297353CC}">
              <c16:uniqueId val="{00000001-6532-4F7F-9913-56890B1A8359}"/>
            </c:ext>
          </c:extLst>
        </c:ser>
        <c:ser>
          <c:idx val="2"/>
          <c:order val="2"/>
          <c:tx>
            <c:strRef>
              <c:f>Arkusz1!$D$1</c:f>
              <c:strCache>
                <c:ptCount val="1"/>
                <c:pt idx="0">
                  <c:v>strata</c:v>
                </c:pt>
              </c:strCache>
            </c:strRef>
          </c:tx>
          <c:spPr>
            <a:solidFill>
              <a:schemeClr val="accent3"/>
            </a:solidFill>
            <a:ln>
              <a:noFill/>
            </a:ln>
            <a:effectLst/>
          </c:spPr>
          <c:invertIfNegative val="0"/>
          <c:cat>
            <c:strRef>
              <c:f>Arkusz1!$A$2:$A$3</c:f>
              <c:strCache>
                <c:ptCount val="2"/>
                <c:pt idx="0">
                  <c:v>niezawodowe rodziny zastępcze</c:v>
                </c:pt>
                <c:pt idx="1">
                  <c:v>spokrewnione rodziny zastepcze</c:v>
                </c:pt>
              </c:strCache>
            </c:strRef>
          </c:cat>
          <c:val>
            <c:numRef>
              <c:f>Arkusz1!$D$2:$D$3</c:f>
              <c:numCache>
                <c:formatCode>General</c:formatCode>
                <c:ptCount val="2"/>
                <c:pt idx="0">
                  <c:v>6</c:v>
                </c:pt>
                <c:pt idx="1">
                  <c:v>8</c:v>
                </c:pt>
              </c:numCache>
            </c:numRef>
          </c:val>
          <c:extLst>
            <c:ext xmlns:c16="http://schemas.microsoft.com/office/drawing/2014/chart" uri="{C3380CC4-5D6E-409C-BE32-E72D297353CC}">
              <c16:uniqueId val="{00000002-6532-4F7F-9913-56890B1A8359}"/>
            </c:ext>
          </c:extLst>
        </c:ser>
        <c:ser>
          <c:idx val="3"/>
          <c:order val="3"/>
          <c:tx>
            <c:strRef>
              <c:f>Arkusz1!$E$1</c:f>
              <c:strCache>
                <c:ptCount val="1"/>
                <c:pt idx="0">
                  <c:v>praca z dzieckiem przejawiającym zachowania agresywne</c:v>
                </c:pt>
              </c:strCache>
            </c:strRef>
          </c:tx>
          <c:spPr>
            <a:solidFill>
              <a:schemeClr val="accent4"/>
            </a:solidFill>
            <a:ln>
              <a:noFill/>
            </a:ln>
            <a:effectLst/>
          </c:spPr>
          <c:invertIfNegative val="0"/>
          <c:cat>
            <c:strRef>
              <c:f>Arkusz1!$A$2:$A$3</c:f>
              <c:strCache>
                <c:ptCount val="2"/>
                <c:pt idx="0">
                  <c:v>niezawodowe rodziny zastępcze</c:v>
                </c:pt>
                <c:pt idx="1">
                  <c:v>spokrewnione rodziny zastepcze</c:v>
                </c:pt>
              </c:strCache>
            </c:strRef>
          </c:cat>
          <c:val>
            <c:numRef>
              <c:f>Arkusz1!$E$2:$E$3</c:f>
              <c:numCache>
                <c:formatCode>General</c:formatCode>
                <c:ptCount val="2"/>
                <c:pt idx="0">
                  <c:v>8</c:v>
                </c:pt>
                <c:pt idx="1">
                  <c:v>6</c:v>
                </c:pt>
              </c:numCache>
            </c:numRef>
          </c:val>
          <c:extLst>
            <c:ext xmlns:c16="http://schemas.microsoft.com/office/drawing/2014/chart" uri="{C3380CC4-5D6E-409C-BE32-E72D297353CC}">
              <c16:uniqueId val="{00000003-6532-4F7F-9913-56890B1A8359}"/>
            </c:ext>
          </c:extLst>
        </c:ser>
        <c:ser>
          <c:idx val="4"/>
          <c:order val="4"/>
          <c:tx>
            <c:strRef>
              <c:f>Arkusz1!$F$1</c:f>
              <c:strCache>
                <c:ptCount val="1"/>
                <c:pt idx="0">
                  <c:v>praca z dzieckiem z Płodowym Zespołem Alkoholowym (FAS)</c:v>
                </c:pt>
              </c:strCache>
            </c:strRef>
          </c:tx>
          <c:spPr>
            <a:solidFill>
              <a:schemeClr val="accent5"/>
            </a:solidFill>
            <a:ln>
              <a:noFill/>
            </a:ln>
            <a:effectLst/>
          </c:spPr>
          <c:invertIfNegative val="0"/>
          <c:cat>
            <c:strRef>
              <c:f>Arkusz1!$A$2:$A$3</c:f>
              <c:strCache>
                <c:ptCount val="2"/>
                <c:pt idx="0">
                  <c:v>niezawodowe rodziny zastępcze</c:v>
                </c:pt>
                <c:pt idx="1">
                  <c:v>spokrewnione rodziny zastepcze</c:v>
                </c:pt>
              </c:strCache>
            </c:strRef>
          </c:cat>
          <c:val>
            <c:numRef>
              <c:f>Arkusz1!$F$2:$F$3</c:f>
              <c:numCache>
                <c:formatCode>General</c:formatCode>
                <c:ptCount val="2"/>
                <c:pt idx="0">
                  <c:v>9</c:v>
                </c:pt>
                <c:pt idx="1">
                  <c:v>6</c:v>
                </c:pt>
              </c:numCache>
            </c:numRef>
          </c:val>
          <c:extLst>
            <c:ext xmlns:c16="http://schemas.microsoft.com/office/drawing/2014/chart" uri="{C3380CC4-5D6E-409C-BE32-E72D297353CC}">
              <c16:uniqueId val="{00000004-6532-4F7F-9913-56890B1A8359}"/>
            </c:ext>
          </c:extLst>
        </c:ser>
        <c:ser>
          <c:idx val="5"/>
          <c:order val="5"/>
          <c:tx>
            <c:strRef>
              <c:f>Arkusz1!$G$1</c:f>
              <c:strCache>
                <c:ptCount val="1"/>
                <c:pt idx="0">
                  <c:v>komunikacja z dziećmi z Zespołem Aspergera</c:v>
                </c:pt>
              </c:strCache>
            </c:strRef>
          </c:tx>
          <c:spPr>
            <a:solidFill>
              <a:schemeClr val="accent6"/>
            </a:solidFill>
            <a:ln>
              <a:noFill/>
            </a:ln>
            <a:effectLst/>
          </c:spPr>
          <c:invertIfNegative val="0"/>
          <c:cat>
            <c:strRef>
              <c:f>Arkusz1!$A$2:$A$3</c:f>
              <c:strCache>
                <c:ptCount val="2"/>
                <c:pt idx="0">
                  <c:v>niezawodowe rodziny zastępcze</c:v>
                </c:pt>
                <c:pt idx="1">
                  <c:v>spokrewnione rodziny zastepcze</c:v>
                </c:pt>
              </c:strCache>
            </c:strRef>
          </c:cat>
          <c:val>
            <c:numRef>
              <c:f>Arkusz1!$G$2:$G$3</c:f>
              <c:numCache>
                <c:formatCode>General</c:formatCode>
                <c:ptCount val="2"/>
                <c:pt idx="0">
                  <c:v>4</c:v>
                </c:pt>
                <c:pt idx="1">
                  <c:v>4</c:v>
                </c:pt>
              </c:numCache>
            </c:numRef>
          </c:val>
          <c:extLst>
            <c:ext xmlns:c16="http://schemas.microsoft.com/office/drawing/2014/chart" uri="{C3380CC4-5D6E-409C-BE32-E72D297353CC}">
              <c16:uniqueId val="{00000005-6532-4F7F-9913-56890B1A8359}"/>
            </c:ext>
          </c:extLst>
        </c:ser>
        <c:ser>
          <c:idx val="6"/>
          <c:order val="6"/>
          <c:tx>
            <c:strRef>
              <c:f>Arkusz1!$H$1</c:f>
              <c:strCache>
                <c:ptCount val="1"/>
                <c:pt idx="0">
                  <c:v>Porozumienie bez przemocy</c:v>
                </c:pt>
              </c:strCache>
            </c:strRef>
          </c:tx>
          <c:spPr>
            <a:solidFill>
              <a:schemeClr val="accent1">
                <a:lumMod val="60000"/>
              </a:schemeClr>
            </a:solidFill>
            <a:ln>
              <a:noFill/>
            </a:ln>
            <a:effectLst/>
          </c:spPr>
          <c:invertIfNegative val="0"/>
          <c:cat>
            <c:strRef>
              <c:f>Arkusz1!$A$2:$A$3</c:f>
              <c:strCache>
                <c:ptCount val="2"/>
                <c:pt idx="0">
                  <c:v>niezawodowe rodziny zastępcze</c:v>
                </c:pt>
                <c:pt idx="1">
                  <c:v>spokrewnione rodziny zastepcze</c:v>
                </c:pt>
              </c:strCache>
            </c:strRef>
          </c:cat>
          <c:val>
            <c:numRef>
              <c:f>Arkusz1!$H$2:$H$3</c:f>
              <c:numCache>
                <c:formatCode>General</c:formatCode>
                <c:ptCount val="2"/>
                <c:pt idx="0">
                  <c:v>6</c:v>
                </c:pt>
                <c:pt idx="1">
                  <c:v>2</c:v>
                </c:pt>
              </c:numCache>
            </c:numRef>
          </c:val>
          <c:extLst>
            <c:ext xmlns:c16="http://schemas.microsoft.com/office/drawing/2014/chart" uri="{C3380CC4-5D6E-409C-BE32-E72D297353CC}">
              <c16:uniqueId val="{00000006-6532-4F7F-9913-56890B1A8359}"/>
            </c:ext>
          </c:extLst>
        </c:ser>
        <c:ser>
          <c:idx val="7"/>
          <c:order val="7"/>
          <c:tx>
            <c:strRef>
              <c:f>Arkusz1!$I$1</c:f>
              <c:strCache>
                <c:ptCount val="1"/>
                <c:pt idx="0">
                  <c:v>Praca z małym dzieckiem</c:v>
                </c:pt>
              </c:strCache>
            </c:strRef>
          </c:tx>
          <c:spPr>
            <a:solidFill>
              <a:schemeClr val="accent2">
                <a:lumMod val="60000"/>
              </a:schemeClr>
            </a:solidFill>
            <a:ln>
              <a:noFill/>
            </a:ln>
            <a:effectLst/>
          </c:spPr>
          <c:invertIfNegative val="0"/>
          <c:cat>
            <c:strRef>
              <c:f>Arkusz1!$A$2:$A$3</c:f>
              <c:strCache>
                <c:ptCount val="2"/>
                <c:pt idx="0">
                  <c:v>niezawodowe rodziny zastępcze</c:v>
                </c:pt>
                <c:pt idx="1">
                  <c:v>spokrewnione rodziny zastepcze</c:v>
                </c:pt>
              </c:strCache>
            </c:strRef>
          </c:cat>
          <c:val>
            <c:numRef>
              <c:f>Arkusz1!$I$2:$I$3</c:f>
              <c:numCache>
                <c:formatCode>General</c:formatCode>
                <c:ptCount val="2"/>
                <c:pt idx="0">
                  <c:v>4</c:v>
                </c:pt>
                <c:pt idx="1">
                  <c:v>6</c:v>
                </c:pt>
              </c:numCache>
            </c:numRef>
          </c:val>
          <c:extLst>
            <c:ext xmlns:c16="http://schemas.microsoft.com/office/drawing/2014/chart" uri="{C3380CC4-5D6E-409C-BE32-E72D297353CC}">
              <c16:uniqueId val="{00000007-6532-4F7F-9913-56890B1A8359}"/>
            </c:ext>
          </c:extLst>
        </c:ser>
        <c:ser>
          <c:idx val="8"/>
          <c:order val="8"/>
          <c:tx>
            <c:strRef>
              <c:f>Arkusz1!$J$1</c:f>
              <c:strCache>
                <c:ptCount val="1"/>
                <c:pt idx="0">
                  <c:v>praca z nastolatkiem</c:v>
                </c:pt>
              </c:strCache>
            </c:strRef>
          </c:tx>
          <c:spPr>
            <a:solidFill>
              <a:schemeClr val="accent3">
                <a:lumMod val="60000"/>
              </a:schemeClr>
            </a:solidFill>
            <a:ln>
              <a:noFill/>
            </a:ln>
            <a:effectLst/>
          </c:spPr>
          <c:invertIfNegative val="0"/>
          <c:cat>
            <c:strRef>
              <c:f>Arkusz1!$A$2:$A$3</c:f>
              <c:strCache>
                <c:ptCount val="2"/>
                <c:pt idx="0">
                  <c:v>niezawodowe rodziny zastępcze</c:v>
                </c:pt>
                <c:pt idx="1">
                  <c:v>spokrewnione rodziny zastepcze</c:v>
                </c:pt>
              </c:strCache>
            </c:strRef>
          </c:cat>
          <c:val>
            <c:numRef>
              <c:f>Arkusz1!$J$2:$J$3</c:f>
              <c:numCache>
                <c:formatCode>General</c:formatCode>
                <c:ptCount val="2"/>
                <c:pt idx="0">
                  <c:v>14</c:v>
                </c:pt>
                <c:pt idx="1">
                  <c:v>26</c:v>
                </c:pt>
              </c:numCache>
            </c:numRef>
          </c:val>
          <c:extLst>
            <c:ext xmlns:c16="http://schemas.microsoft.com/office/drawing/2014/chart" uri="{C3380CC4-5D6E-409C-BE32-E72D297353CC}">
              <c16:uniqueId val="{00000008-6532-4F7F-9913-56890B1A8359}"/>
            </c:ext>
          </c:extLst>
        </c:ser>
        <c:dLbls>
          <c:showLegendKey val="0"/>
          <c:showVal val="0"/>
          <c:showCatName val="0"/>
          <c:showSerName val="0"/>
          <c:showPercent val="0"/>
          <c:showBubbleSize val="0"/>
        </c:dLbls>
        <c:gapWidth val="219"/>
        <c:overlap val="-27"/>
        <c:axId val="509629256"/>
        <c:axId val="509630432"/>
      </c:barChart>
      <c:catAx>
        <c:axId val="509629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9630432"/>
        <c:crosses val="autoZero"/>
        <c:auto val="1"/>
        <c:lblAlgn val="ctr"/>
        <c:lblOffset val="100"/>
        <c:noMultiLvlLbl val="0"/>
      </c:catAx>
      <c:valAx>
        <c:axId val="509630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9629256"/>
        <c:crosses val="autoZero"/>
        <c:crossBetween val="between"/>
      </c:valAx>
      <c:spPr>
        <a:noFill/>
        <a:ln>
          <a:noFill/>
        </a:ln>
        <a:effectLst/>
      </c:spPr>
    </c:plotArea>
    <c:legend>
      <c:legendPos val="b"/>
      <c:layout>
        <c:manualLayout>
          <c:xMode val="edge"/>
          <c:yMode val="edge"/>
          <c:x val="0.2405238003907067"/>
          <c:y val="0.42289372188605034"/>
          <c:w val="0.53438262353213783"/>
          <c:h val="0.498175131954659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chęć pomocy skrzywdzonemu dziecku</c:v>
                </c:pt>
              </c:strCache>
            </c:strRef>
          </c:tx>
          <c:spPr>
            <a:solidFill>
              <a:schemeClr val="accent1"/>
            </a:solidFill>
            <a:ln>
              <a:noFill/>
            </a:ln>
            <a:effectLst/>
          </c:spPr>
          <c:invertIfNegative val="0"/>
          <c:cat>
            <c:strRef>
              <c:f>Arkusz1!$A$2:$A$3</c:f>
              <c:strCache>
                <c:ptCount val="2"/>
                <c:pt idx="0">
                  <c:v>niezawodowe rodziny zastępcze</c:v>
                </c:pt>
                <c:pt idx="1">
                  <c:v>spokrewnione rodziny zastępcze</c:v>
                </c:pt>
              </c:strCache>
            </c:strRef>
          </c:cat>
          <c:val>
            <c:numRef>
              <c:f>Arkusz1!$B$2:$B$3</c:f>
              <c:numCache>
                <c:formatCode>General</c:formatCode>
                <c:ptCount val="2"/>
                <c:pt idx="0">
                  <c:v>16</c:v>
                </c:pt>
                <c:pt idx="1">
                  <c:v>31</c:v>
                </c:pt>
              </c:numCache>
            </c:numRef>
          </c:val>
          <c:extLst>
            <c:ext xmlns:c16="http://schemas.microsoft.com/office/drawing/2014/chart" uri="{C3380CC4-5D6E-409C-BE32-E72D297353CC}">
              <c16:uniqueId val="{00000000-00E5-47A5-8802-8A71BE584C10}"/>
            </c:ext>
          </c:extLst>
        </c:ser>
        <c:ser>
          <c:idx val="1"/>
          <c:order val="1"/>
          <c:tx>
            <c:strRef>
              <c:f>Arkusz1!$C$1</c:f>
              <c:strCache>
                <c:ptCount val="1"/>
                <c:pt idx="0">
                  <c:v>gotowość do wyzwań</c:v>
                </c:pt>
              </c:strCache>
            </c:strRef>
          </c:tx>
          <c:spPr>
            <a:solidFill>
              <a:schemeClr val="accent2"/>
            </a:solidFill>
            <a:ln>
              <a:noFill/>
            </a:ln>
            <a:effectLst/>
          </c:spPr>
          <c:invertIfNegative val="0"/>
          <c:cat>
            <c:strRef>
              <c:f>Arkusz1!$A$2:$A$3</c:f>
              <c:strCache>
                <c:ptCount val="2"/>
                <c:pt idx="0">
                  <c:v>niezawodowe rodziny zastępcze</c:v>
                </c:pt>
                <c:pt idx="1">
                  <c:v>spokrewnione rodziny zastępcze</c:v>
                </c:pt>
              </c:strCache>
            </c:strRef>
          </c:cat>
          <c:val>
            <c:numRef>
              <c:f>Arkusz1!$C$2:$C$3</c:f>
              <c:numCache>
                <c:formatCode>General</c:formatCode>
                <c:ptCount val="2"/>
                <c:pt idx="0">
                  <c:v>8</c:v>
                </c:pt>
                <c:pt idx="1">
                  <c:v>6</c:v>
                </c:pt>
              </c:numCache>
            </c:numRef>
          </c:val>
          <c:extLst>
            <c:ext xmlns:c16="http://schemas.microsoft.com/office/drawing/2014/chart" uri="{C3380CC4-5D6E-409C-BE32-E72D297353CC}">
              <c16:uniqueId val="{00000001-00E5-47A5-8802-8A71BE584C10}"/>
            </c:ext>
          </c:extLst>
        </c:ser>
        <c:ser>
          <c:idx val="2"/>
          <c:order val="2"/>
          <c:tx>
            <c:strRef>
              <c:f>Arkusz1!$D$1</c:f>
              <c:strCache>
                <c:ptCount val="1"/>
                <c:pt idx="0">
                  <c:v>chęć stworzenia domu dla większej ilości dzieci</c:v>
                </c:pt>
              </c:strCache>
            </c:strRef>
          </c:tx>
          <c:spPr>
            <a:solidFill>
              <a:schemeClr val="accent3"/>
            </a:solidFill>
            <a:ln>
              <a:noFill/>
            </a:ln>
            <a:effectLst/>
          </c:spPr>
          <c:invertIfNegative val="0"/>
          <c:cat>
            <c:strRef>
              <c:f>Arkusz1!$A$2:$A$3</c:f>
              <c:strCache>
                <c:ptCount val="2"/>
                <c:pt idx="0">
                  <c:v>niezawodowe rodziny zastępcze</c:v>
                </c:pt>
                <c:pt idx="1">
                  <c:v>spokrewnione rodziny zastępcze</c:v>
                </c:pt>
              </c:strCache>
            </c:strRef>
          </c:cat>
          <c:val>
            <c:numRef>
              <c:f>Arkusz1!$D$2:$D$3</c:f>
              <c:numCache>
                <c:formatCode>General</c:formatCode>
                <c:ptCount val="2"/>
                <c:pt idx="0">
                  <c:v>8</c:v>
                </c:pt>
                <c:pt idx="1">
                  <c:v>6</c:v>
                </c:pt>
              </c:numCache>
            </c:numRef>
          </c:val>
          <c:extLst>
            <c:ext xmlns:c16="http://schemas.microsoft.com/office/drawing/2014/chart" uri="{C3380CC4-5D6E-409C-BE32-E72D297353CC}">
              <c16:uniqueId val="{00000002-00E5-47A5-8802-8A71BE584C10}"/>
            </c:ext>
          </c:extLst>
        </c:ser>
        <c:ser>
          <c:idx val="3"/>
          <c:order val="3"/>
          <c:tx>
            <c:strRef>
              <c:f>Arkusz1!$E$1</c:f>
              <c:strCache>
                <c:ptCount val="1"/>
                <c:pt idx="0">
                  <c:v>pozostawanie w domu i chęć wypełnienia czasu pożytecznym zajęciem</c:v>
                </c:pt>
              </c:strCache>
            </c:strRef>
          </c:tx>
          <c:spPr>
            <a:solidFill>
              <a:schemeClr val="accent4"/>
            </a:solidFill>
            <a:ln>
              <a:noFill/>
            </a:ln>
            <a:effectLst/>
          </c:spPr>
          <c:invertIfNegative val="0"/>
          <c:cat>
            <c:strRef>
              <c:f>Arkusz1!$A$2:$A$3</c:f>
              <c:strCache>
                <c:ptCount val="2"/>
                <c:pt idx="0">
                  <c:v>niezawodowe rodziny zastępcze</c:v>
                </c:pt>
                <c:pt idx="1">
                  <c:v>spokrewnione rodziny zastępcze</c:v>
                </c:pt>
              </c:strCache>
            </c:strRef>
          </c:cat>
          <c:val>
            <c:numRef>
              <c:f>Arkusz1!$E$2:$E$3</c:f>
              <c:numCache>
                <c:formatCode>General</c:formatCode>
                <c:ptCount val="2"/>
                <c:pt idx="0">
                  <c:v>3</c:v>
                </c:pt>
                <c:pt idx="1">
                  <c:v>3</c:v>
                </c:pt>
              </c:numCache>
            </c:numRef>
          </c:val>
          <c:extLst>
            <c:ext xmlns:c16="http://schemas.microsoft.com/office/drawing/2014/chart" uri="{C3380CC4-5D6E-409C-BE32-E72D297353CC}">
              <c16:uniqueId val="{00000003-00E5-47A5-8802-8A71BE584C10}"/>
            </c:ext>
          </c:extLst>
        </c:ser>
        <c:ser>
          <c:idx val="4"/>
          <c:order val="4"/>
          <c:tx>
            <c:strRef>
              <c:f>Arkusz1!$F$1</c:f>
              <c:strCache>
                <c:ptCount val="1"/>
                <c:pt idx="0">
                  <c:v>możliwość poprawy swojej sytuacji materialnej</c:v>
                </c:pt>
              </c:strCache>
            </c:strRef>
          </c:tx>
          <c:spPr>
            <a:solidFill>
              <a:schemeClr val="accent5"/>
            </a:solidFill>
            <a:ln>
              <a:noFill/>
            </a:ln>
            <a:effectLst/>
          </c:spPr>
          <c:invertIfNegative val="0"/>
          <c:cat>
            <c:strRef>
              <c:f>Arkusz1!$A$2:$A$3</c:f>
              <c:strCache>
                <c:ptCount val="2"/>
                <c:pt idx="0">
                  <c:v>niezawodowe rodziny zastępcze</c:v>
                </c:pt>
                <c:pt idx="1">
                  <c:v>spokrewnione rodziny zastępcze</c:v>
                </c:pt>
              </c:strCache>
            </c:strRef>
          </c:cat>
          <c:val>
            <c:numRef>
              <c:f>Arkusz1!$F$2:$F$3</c:f>
              <c:numCache>
                <c:formatCode>General</c:formatCode>
                <c:ptCount val="2"/>
                <c:pt idx="0">
                  <c:v>0</c:v>
                </c:pt>
                <c:pt idx="1">
                  <c:v>0</c:v>
                </c:pt>
              </c:numCache>
            </c:numRef>
          </c:val>
          <c:extLst>
            <c:ext xmlns:c16="http://schemas.microsoft.com/office/drawing/2014/chart" uri="{C3380CC4-5D6E-409C-BE32-E72D297353CC}">
              <c16:uniqueId val="{00000004-00E5-47A5-8802-8A71BE584C10}"/>
            </c:ext>
          </c:extLst>
        </c:ser>
        <c:dLbls>
          <c:showLegendKey val="0"/>
          <c:showVal val="0"/>
          <c:showCatName val="0"/>
          <c:showSerName val="0"/>
          <c:showPercent val="0"/>
          <c:showBubbleSize val="0"/>
        </c:dLbls>
        <c:gapWidth val="219"/>
        <c:overlap val="-27"/>
        <c:axId val="509631216"/>
        <c:axId val="509631608"/>
      </c:barChart>
      <c:catAx>
        <c:axId val="50963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9631608"/>
        <c:crosses val="autoZero"/>
        <c:auto val="1"/>
        <c:lblAlgn val="ctr"/>
        <c:lblOffset val="100"/>
        <c:noMultiLvlLbl val="0"/>
      </c:catAx>
      <c:valAx>
        <c:axId val="509631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9631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6T10:03:50.155"/>
    </inkml:context>
    <inkml:brush xml:id="br0">
      <inkml:brushProperty name="width" value="0.1" units="cm"/>
      <inkml:brushProperty name="height" value="0.1" units="cm"/>
      <inkml:brushProperty name="color" value="#849398"/>
      <inkml:brushProperty name="ignorePressure" value="1"/>
    </inkml:brush>
  </inkml:definitions>
  <inkml:trace contextRef="#ctx0" brushRef="#br0">0 608,'0'-203,"0"-202</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6T10:03:50.156"/>
    </inkml:context>
    <inkml:brush xml:id="br0">
      <inkml:brushProperty name="width" value="0.1" units="cm"/>
      <inkml:brushProperty name="height" value="0.1" units="cm"/>
      <inkml:brushProperty name="color" value="#849398"/>
      <inkml:brushProperty name="ignorePressure" value="1"/>
    </inkml:brush>
  </inkml:definitions>
  <inkml:trace contextRef="#ctx0" brushRef="#br0">0 0,'0'0</inkml:trace>
</inkml:ink>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4A647-F377-4C80-9C68-BAF825822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3156</TotalTime>
  <Pages>25</Pages>
  <Words>5769</Words>
  <Characters>34614</Characters>
  <Application>Microsoft Office Word</Application>
  <DocSecurity>0</DocSecurity>
  <Lines>288</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Karolina Świątek</cp:lastModifiedBy>
  <cp:revision>90</cp:revision>
  <cp:lastPrinted>2024-01-11T08:15:00Z</cp:lastPrinted>
  <dcterms:created xsi:type="dcterms:W3CDTF">2018-03-14T10:41:00Z</dcterms:created>
  <dcterms:modified xsi:type="dcterms:W3CDTF">2024-03-12T12:03:00Z</dcterms:modified>
</cp:coreProperties>
</file>